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7D8" w:rsidRDefault="00C667D8" w:rsidP="00C667D8">
      <w:pPr>
        <w:autoSpaceDE w:val="0"/>
        <w:autoSpaceDN w:val="0"/>
        <w:adjustRightInd w:val="0"/>
        <w:rPr>
          <w:rFonts w:ascii="Helvetica" w:hAnsi="Helvetica" w:cs="Helvetica"/>
        </w:rPr>
      </w:pPr>
      <w:r>
        <w:rPr>
          <w:rFonts w:ascii="Helvetica" w:hAnsi="Helvetica" w:cs="Helvetica"/>
        </w:rPr>
        <w:t xml:space="preserve">"Co-Creating </w:t>
      </w:r>
      <w:r>
        <w:rPr>
          <w:rFonts w:ascii="Helvetica" w:hAnsi="Helvetica" w:cs="Helvetica"/>
        </w:rPr>
        <w:t>Effective</w:t>
      </w:r>
      <w:r>
        <w:rPr>
          <w:rFonts w:ascii="Helvetica" w:hAnsi="Helvetica" w:cs="Helvetica"/>
        </w:rPr>
        <w:t xml:space="preserve"> Emotional Communication in High Risk Families with </w:t>
      </w:r>
      <w:r>
        <w:rPr>
          <w:rFonts w:ascii="Helvetica" w:hAnsi="Helvetica" w:cs="Helvetica"/>
        </w:rPr>
        <w:t>Preschoolers: An Essential for Adult Mental Health</w:t>
      </w:r>
    </w:p>
    <w:p w:rsidR="00C667D8" w:rsidRDefault="00C667D8" w:rsidP="00C667D8">
      <w:pPr>
        <w:rPr>
          <w:rFonts w:ascii="Arial" w:eastAsia="Times New Roman" w:hAnsi="Arial" w:cs="Arial"/>
          <w:color w:val="333333"/>
          <w:shd w:val="clear" w:color="auto" w:fill="FFFFFF"/>
        </w:rPr>
      </w:pPr>
      <w:r>
        <w:rPr>
          <w:rFonts w:ascii="Arial" w:eastAsia="Times New Roman" w:hAnsi="Arial" w:cs="Arial"/>
          <w:color w:val="333333"/>
          <w:shd w:val="clear" w:color="auto" w:fill="FFFFFF"/>
        </w:rPr>
        <w:t xml:space="preserve">This presentation outlines a somatic emotional based approach to therapeutic clinical work with </w:t>
      </w:r>
      <w:proofErr w:type="gramStart"/>
      <w:r>
        <w:rPr>
          <w:rFonts w:ascii="Arial" w:eastAsia="Times New Roman" w:hAnsi="Arial" w:cs="Arial"/>
          <w:color w:val="333333"/>
          <w:shd w:val="clear" w:color="auto" w:fill="FFFFFF"/>
        </w:rPr>
        <w:t>high risk</w:t>
      </w:r>
      <w:proofErr w:type="gramEnd"/>
      <w:r>
        <w:rPr>
          <w:rFonts w:ascii="Arial" w:eastAsia="Times New Roman" w:hAnsi="Arial" w:cs="Arial"/>
          <w:color w:val="333333"/>
          <w:shd w:val="clear" w:color="auto" w:fill="FFFFFF"/>
        </w:rPr>
        <w:t xml:space="preserve"> families with preschoolers. The neuroscience and attachment based research of the past two decades has shown us that early developmental trauma impact</w:t>
      </w:r>
      <w:r>
        <w:rPr>
          <w:rFonts w:ascii="Arial" w:eastAsia="Times New Roman" w:hAnsi="Arial" w:cs="Arial"/>
          <w:color w:val="333333"/>
          <w:shd w:val="clear" w:color="auto" w:fill="FFFFFF"/>
        </w:rPr>
        <w:t>s physical and mental</w:t>
      </w:r>
      <w:r>
        <w:rPr>
          <w:rFonts w:ascii="Arial" w:eastAsia="Times New Roman" w:hAnsi="Arial" w:cs="Arial"/>
          <w:color w:val="333333"/>
          <w:shd w:val="clear" w:color="auto" w:fill="FFFFFF"/>
        </w:rPr>
        <w:t xml:space="preserve"> health lifelong. The relationship with self, others, stress coping abilities are all affected, as well as immune system, cardiovascular, respiratory, metabolic health and our capacity to learn. Effective trauma informed treatment is essential and possible for pre </w:t>
      </w:r>
      <w:proofErr w:type="spellStart"/>
      <w:r>
        <w:rPr>
          <w:rFonts w:ascii="Arial" w:eastAsia="Times New Roman" w:hAnsi="Arial" w:cs="Arial"/>
          <w:color w:val="333333"/>
          <w:shd w:val="clear" w:color="auto" w:fill="FFFFFF"/>
        </w:rPr>
        <w:t>schoolers</w:t>
      </w:r>
      <w:proofErr w:type="spellEnd"/>
      <w:r>
        <w:rPr>
          <w:rFonts w:ascii="Arial" w:eastAsia="Times New Roman" w:hAnsi="Arial" w:cs="Arial"/>
          <w:color w:val="333333"/>
          <w:shd w:val="clear" w:color="auto" w:fill="FFFFFF"/>
        </w:rPr>
        <w:t xml:space="preserve"> who developed insecure or disorganized attachment. The cost of chronic illness in both developed and developing countries is skyrocketing, making the pressure on prevention, and early healing an economic </w:t>
      </w:r>
      <w:r>
        <w:rPr>
          <w:rFonts w:ascii="Arial" w:eastAsia="Times New Roman" w:hAnsi="Arial" w:cs="Arial"/>
          <w:color w:val="333333"/>
          <w:shd w:val="clear" w:color="auto" w:fill="FFFFFF"/>
        </w:rPr>
        <w:t xml:space="preserve">and social </w:t>
      </w:r>
      <w:r>
        <w:rPr>
          <w:rFonts w:ascii="Arial" w:eastAsia="Times New Roman" w:hAnsi="Arial" w:cs="Arial"/>
          <w:color w:val="333333"/>
          <w:shd w:val="clear" w:color="auto" w:fill="FFFFFF"/>
        </w:rPr>
        <w:t>issue as well as an individual family issue.</w:t>
      </w:r>
    </w:p>
    <w:p w:rsidR="00C667D8" w:rsidRDefault="00C667D8" w:rsidP="00C667D8">
      <w:pPr>
        <w:rPr>
          <w:rFonts w:ascii="Arial" w:eastAsia="Times New Roman" w:hAnsi="Arial" w:cs="Arial"/>
          <w:color w:val="333333"/>
          <w:shd w:val="clear" w:color="auto" w:fill="FFFFFF"/>
        </w:rPr>
      </w:pPr>
    </w:p>
    <w:p w:rsidR="00C667D8" w:rsidRDefault="00C667D8" w:rsidP="00C667D8">
      <w:pPr>
        <w:rPr>
          <w:rFonts w:ascii="Arial" w:eastAsia="Times New Roman" w:hAnsi="Arial" w:cs="Arial"/>
          <w:color w:val="333333"/>
          <w:shd w:val="clear" w:color="auto" w:fill="FFFFFF"/>
        </w:rPr>
      </w:pPr>
      <w:r>
        <w:rPr>
          <w:rFonts w:ascii="Arial" w:eastAsia="Times New Roman" w:hAnsi="Arial" w:cs="Arial"/>
          <w:color w:val="333333"/>
          <w:shd w:val="clear" w:color="auto" w:fill="FFFFFF"/>
        </w:rPr>
        <w:t xml:space="preserve"> </w:t>
      </w:r>
      <w:proofErr w:type="spellStart"/>
      <w:r>
        <w:rPr>
          <w:rFonts w:ascii="Arial" w:eastAsia="Times New Roman" w:hAnsi="Arial" w:cs="Arial"/>
          <w:color w:val="333333"/>
          <w:shd w:val="clear" w:color="auto" w:fill="FFFFFF"/>
        </w:rPr>
        <w:t>Uitilizing</w:t>
      </w:r>
      <w:proofErr w:type="spellEnd"/>
      <w:r>
        <w:rPr>
          <w:rFonts w:ascii="Arial" w:eastAsia="Times New Roman" w:hAnsi="Arial" w:cs="Arial"/>
          <w:color w:val="333333"/>
          <w:shd w:val="clear" w:color="auto" w:fill="FFFFFF"/>
        </w:rPr>
        <w:t xml:space="preserve"> video clips of one family, as an example, </w:t>
      </w:r>
      <w:proofErr w:type="spellStart"/>
      <w:r>
        <w:rPr>
          <w:rFonts w:ascii="Arial" w:eastAsia="Times New Roman" w:hAnsi="Arial" w:cs="Arial"/>
          <w:color w:val="333333"/>
          <w:shd w:val="clear" w:color="auto" w:fill="FFFFFF"/>
        </w:rPr>
        <w:t>repatterning</w:t>
      </w:r>
      <w:proofErr w:type="spellEnd"/>
      <w:r>
        <w:rPr>
          <w:rFonts w:ascii="Arial" w:eastAsia="Times New Roman" w:hAnsi="Arial" w:cs="Arial"/>
          <w:color w:val="333333"/>
          <w:shd w:val="clear" w:color="auto" w:fill="FFFFFF"/>
        </w:rPr>
        <w:t xml:space="preserve"> approaches will be demonstrated. This aboriginal mother was adopted, ran away at age 14, lived on the streets during four subsequent pregnancies. Two children born were adopted into other families, and an eight month old and a </w:t>
      </w:r>
      <w:proofErr w:type="gramStart"/>
      <w:r>
        <w:rPr>
          <w:rFonts w:ascii="Arial" w:eastAsia="Times New Roman" w:hAnsi="Arial" w:cs="Arial"/>
          <w:color w:val="333333"/>
          <w:shd w:val="clear" w:color="auto" w:fill="FFFFFF"/>
        </w:rPr>
        <w:t>four year old</w:t>
      </w:r>
      <w:proofErr w:type="gramEnd"/>
      <w:r>
        <w:rPr>
          <w:rFonts w:ascii="Arial" w:eastAsia="Times New Roman" w:hAnsi="Arial" w:cs="Arial"/>
          <w:color w:val="333333"/>
          <w:shd w:val="clear" w:color="auto" w:fill="FFFFFF"/>
        </w:rPr>
        <w:t xml:space="preserve"> child</w:t>
      </w:r>
      <w:r>
        <w:rPr>
          <w:rFonts w:ascii="Arial" w:eastAsia="Times New Roman" w:hAnsi="Arial" w:cs="Arial"/>
          <w:color w:val="333333"/>
          <w:shd w:val="clear" w:color="auto" w:fill="FFFFFF"/>
        </w:rPr>
        <w:t xml:space="preserve"> are</w:t>
      </w:r>
      <w:r>
        <w:rPr>
          <w:rFonts w:ascii="Arial" w:eastAsia="Times New Roman" w:hAnsi="Arial" w:cs="Arial"/>
          <w:color w:val="333333"/>
          <w:shd w:val="clear" w:color="auto" w:fill="FFFFFF"/>
        </w:rPr>
        <w:t xml:space="preserve"> with her. The referral agency was a Transition House. These clips include a prenatal </w:t>
      </w:r>
      <w:proofErr w:type="spellStart"/>
      <w:r>
        <w:rPr>
          <w:rFonts w:ascii="Arial" w:eastAsia="Times New Roman" w:hAnsi="Arial" w:cs="Arial"/>
          <w:color w:val="333333"/>
          <w:shd w:val="clear" w:color="auto" w:fill="FFFFFF"/>
        </w:rPr>
        <w:t>repatterning</w:t>
      </w:r>
      <w:proofErr w:type="spellEnd"/>
      <w:r>
        <w:rPr>
          <w:rFonts w:ascii="Arial" w:eastAsia="Times New Roman" w:hAnsi="Arial" w:cs="Arial"/>
          <w:color w:val="333333"/>
          <w:shd w:val="clear" w:color="auto" w:fill="FFFFFF"/>
        </w:rPr>
        <w:t xml:space="preserve"> of fear, protection games, and a spontaneous regression to infancy </w:t>
      </w:r>
      <w:proofErr w:type="spellStart"/>
      <w:r>
        <w:rPr>
          <w:rFonts w:ascii="Arial" w:eastAsia="Times New Roman" w:hAnsi="Arial" w:cs="Arial"/>
          <w:color w:val="333333"/>
          <w:shd w:val="clear" w:color="auto" w:fill="FFFFFF"/>
        </w:rPr>
        <w:t>repatterning</w:t>
      </w:r>
      <w:proofErr w:type="spellEnd"/>
      <w:r>
        <w:rPr>
          <w:rFonts w:ascii="Arial" w:eastAsia="Times New Roman" w:hAnsi="Arial" w:cs="Arial"/>
          <w:color w:val="333333"/>
          <w:shd w:val="clear" w:color="auto" w:fill="FFFFFF"/>
        </w:rPr>
        <w:t xml:space="preserve"> process and sand play photos. Community based supports include subsidized housing, home support, transportation, and attendance at free community family based play programs. The </w:t>
      </w:r>
      <w:proofErr w:type="gramStart"/>
      <w:r>
        <w:rPr>
          <w:rFonts w:ascii="Arial" w:eastAsia="Times New Roman" w:hAnsi="Arial" w:cs="Arial"/>
          <w:color w:val="333333"/>
          <w:shd w:val="clear" w:color="auto" w:fill="FFFFFF"/>
        </w:rPr>
        <w:t>four year old</w:t>
      </w:r>
      <w:proofErr w:type="gramEnd"/>
      <w:r>
        <w:rPr>
          <w:rFonts w:ascii="Arial" w:eastAsia="Times New Roman" w:hAnsi="Arial" w:cs="Arial"/>
          <w:color w:val="333333"/>
          <w:shd w:val="clear" w:color="auto" w:fill="FFFFFF"/>
        </w:rPr>
        <w:t xml:space="preserve"> girl gains a sense of safety and lovability with her mother, with a corresponding change in behaviors, in both child and mother.</w:t>
      </w:r>
    </w:p>
    <w:p w:rsidR="00C667D8" w:rsidRDefault="00C667D8" w:rsidP="00C667D8">
      <w:pPr>
        <w:rPr>
          <w:rFonts w:ascii="Arial" w:eastAsia="Times New Roman" w:hAnsi="Arial" w:cs="Arial"/>
          <w:color w:val="333333"/>
          <w:shd w:val="clear" w:color="auto" w:fill="FFFFFF"/>
        </w:rPr>
      </w:pPr>
    </w:p>
    <w:p w:rsidR="00C667D8" w:rsidRDefault="00C667D8" w:rsidP="00C667D8">
      <w:pPr>
        <w:rPr>
          <w:rFonts w:ascii="Arial" w:eastAsia="Times New Roman" w:hAnsi="Arial" w:cs="Arial"/>
          <w:color w:val="333333"/>
          <w:shd w:val="clear" w:color="auto" w:fill="FFFFFF"/>
        </w:rPr>
      </w:pPr>
      <w:r>
        <w:rPr>
          <w:rFonts w:ascii="Arial" w:eastAsia="Times New Roman" w:hAnsi="Arial" w:cs="Arial"/>
          <w:color w:val="333333"/>
          <w:shd w:val="clear" w:color="auto" w:fill="FFFFFF"/>
        </w:rPr>
        <w:t xml:space="preserve"> Greenspan’s Functional Emotional Assessment Scale (FEAS) were used pre and post treatment, with 25 families. A summary of outcomes will be presented, as well as qualitative outcomes reported by the families. Improved social emotional communication resulted in all but one family.  This family did not complete treatment as the mother was alcoholic, abusive, and was admitted to a lengthy rehabilitation residential program.  18 of these children were classified  “disorganized attachment” and 7 were ‘insecure’. Referrals came from the Transition House, Child/Youth Mental Health, Infant Development Services, Child Welfare, </w:t>
      </w:r>
      <w:proofErr w:type="gramStart"/>
      <w:r>
        <w:rPr>
          <w:rFonts w:ascii="Arial" w:eastAsia="Times New Roman" w:hAnsi="Arial" w:cs="Arial"/>
          <w:color w:val="333333"/>
          <w:shd w:val="clear" w:color="auto" w:fill="FFFFFF"/>
        </w:rPr>
        <w:t>Early</w:t>
      </w:r>
      <w:proofErr w:type="gramEnd"/>
      <w:r>
        <w:rPr>
          <w:rFonts w:ascii="Arial" w:eastAsia="Times New Roman" w:hAnsi="Arial" w:cs="Arial"/>
          <w:color w:val="333333"/>
          <w:shd w:val="clear" w:color="auto" w:fill="FFFFFF"/>
        </w:rPr>
        <w:t xml:space="preserve"> Childhood Educators.  </w:t>
      </w:r>
    </w:p>
    <w:p w:rsidR="00C667D8" w:rsidRDefault="00C667D8" w:rsidP="00C667D8">
      <w:pPr>
        <w:rPr>
          <w:rFonts w:ascii="Arial" w:eastAsia="Times New Roman" w:hAnsi="Arial" w:cs="Arial"/>
          <w:color w:val="333333"/>
          <w:shd w:val="clear" w:color="auto" w:fill="FFFFFF"/>
        </w:rPr>
      </w:pPr>
    </w:p>
    <w:p w:rsidR="000608AF" w:rsidRDefault="00C667D8" w:rsidP="00C667D8">
      <w:r>
        <w:rPr>
          <w:rFonts w:ascii="Arial" w:eastAsia="Times New Roman" w:hAnsi="Arial" w:cs="Arial"/>
          <w:color w:val="333333"/>
          <w:shd w:val="clear" w:color="auto" w:fill="FFFFFF"/>
        </w:rPr>
        <w:t xml:space="preserve">Trauma informed early intervention and treatment, in a safe setting, that focuses on the relationship between parents and child, that is a somatic and emotional based approach, is effective. Healing adverse childhood experiences and supporting the ongoing health and secure attachment in </w:t>
      </w:r>
      <w:proofErr w:type="gramStart"/>
      <w:r>
        <w:rPr>
          <w:rFonts w:ascii="Arial" w:eastAsia="Times New Roman" w:hAnsi="Arial" w:cs="Arial"/>
          <w:color w:val="333333"/>
          <w:shd w:val="clear" w:color="auto" w:fill="FFFFFF"/>
        </w:rPr>
        <w:t>high risk</w:t>
      </w:r>
      <w:proofErr w:type="gramEnd"/>
      <w:r>
        <w:rPr>
          <w:rFonts w:ascii="Arial" w:eastAsia="Times New Roman" w:hAnsi="Arial" w:cs="Arial"/>
          <w:color w:val="333333"/>
          <w:shd w:val="clear" w:color="auto" w:fill="FFFFFF"/>
        </w:rPr>
        <w:t xml:space="preserve"> families is possible, worthwhile, and cost effective</w:t>
      </w:r>
      <w:r>
        <w:rPr>
          <w:rFonts w:ascii="Arial" w:eastAsia="Times New Roman" w:hAnsi="Arial" w:cs="Arial"/>
          <w:color w:val="333333"/>
          <w:shd w:val="clear" w:color="auto" w:fill="FFFFFF"/>
        </w:rPr>
        <w:t>.</w:t>
      </w:r>
      <w:bookmarkStart w:id="0" w:name="_GoBack"/>
      <w:bookmarkEnd w:id="0"/>
    </w:p>
    <w:sectPr w:rsidR="000608AF" w:rsidSect="000608AF">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7D8"/>
    <w:rsid w:val="000608AF"/>
    <w:rsid w:val="00C667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28CB53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7D8"/>
    <w:pPr>
      <w:widowControl w:val="0"/>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7D8"/>
    <w:pPr>
      <w:widowControl w:val="0"/>
      <w:spacing w:after="200" w:line="276"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412</Words>
  <Characters>2352</Characters>
  <Application>Microsoft Macintosh Word</Application>
  <DocSecurity>0</DocSecurity>
  <Lines>19</Lines>
  <Paragraphs>5</Paragraphs>
  <ScaleCrop>false</ScaleCrop>
  <Company/>
  <LinksUpToDate>false</LinksUpToDate>
  <CharactersWithSpaces>2759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myrna martin</dc:creator>
  <cp:keywords/>
  <dc:description/>
  <cp:lastModifiedBy>myrna martin</cp:lastModifiedBy>
  <cp:revision>1</cp:revision>
  <dcterms:created xsi:type="dcterms:W3CDTF">2018-05-31T01:01:00Z</dcterms:created>
  <dcterms:modified xsi:type="dcterms:W3CDTF">2018-05-31T01:09:00Z</dcterms:modified>
</cp:coreProperties>
</file>