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81D" w:rsidRPr="00257715" w:rsidRDefault="00F03AEE" w:rsidP="00257715">
      <w:pPr>
        <w:jc w:val="center"/>
        <w:rPr>
          <w:rFonts w:asciiTheme="majorHAnsi" w:hAnsiTheme="majorHAnsi"/>
          <w:b/>
          <w:color w:val="000000"/>
          <w:sz w:val="28"/>
          <w:shd w:val="clear" w:color="auto" w:fill="FFFFFF"/>
        </w:rPr>
      </w:pPr>
      <w:r w:rsidRPr="00257715">
        <w:rPr>
          <w:rFonts w:asciiTheme="majorHAnsi" w:hAnsiTheme="majorHAnsi"/>
          <w:b/>
          <w:color w:val="000000"/>
          <w:sz w:val="28"/>
          <w:shd w:val="clear" w:color="auto" w:fill="FFFFFF"/>
        </w:rPr>
        <w:t>Abstract</w:t>
      </w:r>
    </w:p>
    <w:p w:rsidR="006616A6" w:rsidRDefault="00AF20F6" w:rsidP="006616A6">
      <w:pPr>
        <w:jc w:val="center"/>
        <w:rPr>
          <w:rFonts w:asciiTheme="majorHAnsi" w:hAnsiTheme="majorHAnsi"/>
          <w:b/>
          <w:color w:val="000000"/>
          <w:sz w:val="24"/>
          <w:shd w:val="clear" w:color="auto" w:fill="FFFFFF"/>
        </w:rPr>
      </w:pPr>
      <w:r>
        <w:rPr>
          <w:rFonts w:asciiTheme="majorHAnsi" w:hAnsiTheme="majorHAnsi"/>
          <w:b/>
          <w:color w:val="000000"/>
          <w:sz w:val="24"/>
          <w:shd w:val="clear" w:color="auto" w:fill="FFFFFF"/>
        </w:rPr>
        <w:t>Digitalization</w:t>
      </w:r>
      <w:r w:rsidR="006616A6" w:rsidRPr="006616A6">
        <w:t xml:space="preserve"> </w:t>
      </w:r>
      <w:r w:rsidR="00EE197F">
        <w:rPr>
          <w:rFonts w:asciiTheme="majorHAnsi" w:hAnsiTheme="majorHAnsi"/>
          <w:b/>
          <w:color w:val="000000"/>
          <w:sz w:val="24"/>
          <w:shd w:val="clear" w:color="auto" w:fill="FFFFFF"/>
        </w:rPr>
        <w:t>o</w:t>
      </w:r>
      <w:r w:rsidR="006616A6" w:rsidRPr="006616A6">
        <w:rPr>
          <w:rFonts w:asciiTheme="majorHAnsi" w:hAnsiTheme="majorHAnsi"/>
          <w:b/>
          <w:color w:val="000000"/>
          <w:sz w:val="24"/>
          <w:shd w:val="clear" w:color="auto" w:fill="FFFFFF"/>
        </w:rPr>
        <w:t>f Quality Indicators</w:t>
      </w:r>
      <w:r w:rsidR="006616A6">
        <w:rPr>
          <w:rFonts w:asciiTheme="majorHAnsi" w:hAnsiTheme="majorHAnsi"/>
          <w:b/>
          <w:color w:val="000000"/>
          <w:sz w:val="24"/>
          <w:shd w:val="clear" w:color="auto" w:fill="FFFFFF"/>
        </w:rPr>
        <w:t xml:space="preserve">: Tracking, Reporting </w:t>
      </w:r>
      <w:r w:rsidR="00EE197F">
        <w:rPr>
          <w:rFonts w:asciiTheme="majorHAnsi" w:hAnsiTheme="majorHAnsi"/>
          <w:b/>
          <w:color w:val="000000"/>
          <w:sz w:val="24"/>
          <w:shd w:val="clear" w:color="auto" w:fill="FFFFFF"/>
        </w:rPr>
        <w:t>and</w:t>
      </w:r>
      <w:r w:rsidR="006616A6">
        <w:rPr>
          <w:rFonts w:asciiTheme="majorHAnsi" w:hAnsiTheme="majorHAnsi"/>
          <w:b/>
          <w:color w:val="000000"/>
          <w:sz w:val="24"/>
          <w:shd w:val="clear" w:color="auto" w:fill="FFFFFF"/>
        </w:rPr>
        <w:t xml:space="preserve"> Data Analytics</w:t>
      </w:r>
    </w:p>
    <w:p w:rsidR="0094581D" w:rsidRPr="009858C7" w:rsidRDefault="00E74207" w:rsidP="006616A6">
      <w:pPr>
        <w:jc w:val="both"/>
        <w:rPr>
          <w:rFonts w:asciiTheme="majorHAnsi" w:hAnsiTheme="majorHAnsi"/>
          <w:b/>
          <w:color w:val="000000"/>
          <w:sz w:val="24"/>
          <w:shd w:val="clear" w:color="auto" w:fill="FFFFFF"/>
        </w:rPr>
      </w:pPr>
      <w:r>
        <w:rPr>
          <w:rFonts w:asciiTheme="majorHAnsi" w:hAnsiTheme="majorHAnsi"/>
          <w:b/>
          <w:color w:val="000000"/>
          <w:sz w:val="24"/>
          <w:shd w:val="clear" w:color="auto" w:fill="FFFFFF"/>
        </w:rPr>
        <w:t xml:space="preserve"> </w:t>
      </w:r>
      <w:r w:rsidR="006616A6">
        <w:rPr>
          <w:rFonts w:asciiTheme="majorHAnsi" w:hAnsiTheme="majorHAnsi"/>
          <w:b/>
          <w:color w:val="000000"/>
          <w:sz w:val="24"/>
          <w:shd w:val="clear" w:color="auto" w:fill="FFFFFF"/>
        </w:rPr>
        <w:t>“</w:t>
      </w:r>
      <w:r w:rsidR="0094581D" w:rsidRPr="009858C7">
        <w:rPr>
          <w:rFonts w:asciiTheme="majorHAnsi" w:hAnsiTheme="majorHAnsi"/>
          <w:b/>
          <w:color w:val="000000"/>
          <w:sz w:val="24"/>
          <w:shd w:val="clear" w:color="auto" w:fill="FFFFFF"/>
        </w:rPr>
        <w:t>An eviden</w:t>
      </w:r>
      <w:r w:rsidR="00F03AEE" w:rsidRPr="009858C7">
        <w:rPr>
          <w:rFonts w:asciiTheme="majorHAnsi" w:hAnsiTheme="majorHAnsi"/>
          <w:b/>
          <w:color w:val="000000"/>
          <w:sz w:val="24"/>
          <w:shd w:val="clear" w:color="auto" w:fill="FFFFFF"/>
        </w:rPr>
        <w:t>ce based</w:t>
      </w:r>
      <w:r w:rsidR="00C866F7" w:rsidRPr="009858C7">
        <w:rPr>
          <w:rFonts w:asciiTheme="majorHAnsi" w:hAnsiTheme="majorHAnsi"/>
          <w:b/>
          <w:color w:val="000000"/>
          <w:sz w:val="24"/>
          <w:shd w:val="clear" w:color="auto" w:fill="FFFFFF"/>
        </w:rPr>
        <w:t xml:space="preserve"> Process</w:t>
      </w:r>
      <w:r w:rsidR="00F03AEE" w:rsidRPr="009858C7">
        <w:rPr>
          <w:rFonts w:asciiTheme="majorHAnsi" w:hAnsiTheme="majorHAnsi"/>
          <w:b/>
          <w:color w:val="000000"/>
          <w:sz w:val="24"/>
          <w:shd w:val="clear" w:color="auto" w:fill="FFFFFF"/>
        </w:rPr>
        <w:t xml:space="preserve"> Improvement initiative to improve P</w:t>
      </w:r>
      <w:r w:rsidR="0094581D" w:rsidRPr="009858C7">
        <w:rPr>
          <w:rFonts w:asciiTheme="majorHAnsi" w:hAnsiTheme="majorHAnsi"/>
          <w:b/>
          <w:color w:val="000000"/>
          <w:sz w:val="24"/>
          <w:shd w:val="clear" w:color="auto" w:fill="FFFFFF"/>
        </w:rPr>
        <w:t xml:space="preserve">atient </w:t>
      </w:r>
      <w:r w:rsidR="00F03AEE" w:rsidRPr="009858C7">
        <w:rPr>
          <w:rFonts w:asciiTheme="majorHAnsi" w:hAnsiTheme="majorHAnsi"/>
          <w:b/>
          <w:color w:val="000000"/>
          <w:sz w:val="24"/>
          <w:shd w:val="clear" w:color="auto" w:fill="FFFFFF"/>
        </w:rPr>
        <w:t>safety across</w:t>
      </w:r>
      <w:r w:rsidR="00827214">
        <w:rPr>
          <w:rFonts w:asciiTheme="majorHAnsi" w:hAnsiTheme="majorHAnsi"/>
          <w:b/>
          <w:color w:val="000000"/>
          <w:sz w:val="24"/>
          <w:shd w:val="clear" w:color="auto" w:fill="FFFFFF"/>
        </w:rPr>
        <w:t xml:space="preserve"> all units of M</w:t>
      </w:r>
      <w:r w:rsidR="0094581D" w:rsidRPr="009858C7">
        <w:rPr>
          <w:rFonts w:asciiTheme="majorHAnsi" w:hAnsiTheme="majorHAnsi"/>
          <w:b/>
          <w:color w:val="000000"/>
          <w:sz w:val="24"/>
          <w:shd w:val="clear" w:color="auto" w:fill="FFFFFF"/>
        </w:rPr>
        <w:t xml:space="preserve">ax </w:t>
      </w:r>
      <w:r w:rsidR="00F03AEE" w:rsidRPr="009858C7">
        <w:rPr>
          <w:rFonts w:asciiTheme="majorHAnsi" w:hAnsiTheme="majorHAnsi"/>
          <w:b/>
          <w:color w:val="000000"/>
          <w:sz w:val="24"/>
          <w:shd w:val="clear" w:color="auto" w:fill="FFFFFF"/>
        </w:rPr>
        <w:t>healthcare”</w:t>
      </w:r>
    </w:p>
    <w:p w:rsidR="00252595" w:rsidRDefault="0094581D" w:rsidP="006616A6">
      <w:pPr>
        <w:jc w:val="both"/>
        <w:rPr>
          <w:rFonts w:asciiTheme="majorHAnsi" w:hAnsiTheme="majorHAnsi"/>
          <w:color w:val="000000"/>
          <w:sz w:val="24"/>
          <w:shd w:val="clear" w:color="auto" w:fill="FFFFFF"/>
        </w:rPr>
      </w:pPr>
      <w:r w:rsidRPr="009858C7">
        <w:rPr>
          <w:rFonts w:asciiTheme="majorHAnsi" w:hAnsiTheme="majorHAnsi"/>
          <w:color w:val="000000"/>
          <w:sz w:val="24"/>
          <w:shd w:val="clear" w:color="auto" w:fill="FFFFFF"/>
        </w:rPr>
        <w:t>The current healthcare quality improvement infrastructure is a product</w:t>
      </w:r>
      <w:r w:rsidR="00981633" w:rsidRPr="009858C7">
        <w:rPr>
          <w:rFonts w:asciiTheme="majorHAnsi" w:hAnsiTheme="majorHAnsi"/>
          <w:color w:val="000000"/>
          <w:sz w:val="24"/>
          <w:shd w:val="clear" w:color="auto" w:fill="FFFFFF"/>
        </w:rPr>
        <w:t xml:space="preserve"> of a century long experience &amp;</w:t>
      </w:r>
      <w:r w:rsidRPr="009858C7">
        <w:rPr>
          <w:rFonts w:asciiTheme="majorHAnsi" w:hAnsiTheme="majorHAnsi"/>
          <w:color w:val="000000"/>
          <w:sz w:val="24"/>
          <w:shd w:val="clear" w:color="auto" w:fill="FFFFFF"/>
        </w:rPr>
        <w:t xml:space="preserve"> cumulative efforts. It began with an acknowledgement of the role of quality in health</w:t>
      </w:r>
      <w:r w:rsidR="00252595">
        <w:rPr>
          <w:rFonts w:asciiTheme="majorHAnsi" w:hAnsiTheme="majorHAnsi"/>
          <w:color w:val="000000"/>
          <w:sz w:val="24"/>
          <w:shd w:val="clear" w:color="auto" w:fill="FFFFFF"/>
        </w:rPr>
        <w:t>care, and gradually evolved to</w:t>
      </w:r>
      <w:r w:rsidRPr="009858C7">
        <w:rPr>
          <w:rFonts w:asciiTheme="majorHAnsi" w:hAnsiTheme="majorHAnsi"/>
          <w:color w:val="000000"/>
          <w:sz w:val="24"/>
          <w:shd w:val="clear" w:color="auto" w:fill="FFFFFF"/>
        </w:rPr>
        <w:t xml:space="preserve"> the prioritization of quality improvement and the development of systems to monitor, quantify, and incentivize quality improvement</w:t>
      </w:r>
      <w:r w:rsidR="00F03AEE" w:rsidRPr="009858C7">
        <w:rPr>
          <w:rFonts w:asciiTheme="majorHAnsi" w:hAnsiTheme="majorHAnsi"/>
          <w:color w:val="000000"/>
          <w:sz w:val="24"/>
          <w:shd w:val="clear" w:color="auto" w:fill="FFFFFF"/>
        </w:rPr>
        <w:t xml:space="preserve"> </w:t>
      </w:r>
      <w:proofErr w:type="gramStart"/>
      <w:r w:rsidR="00F03AEE" w:rsidRPr="009858C7">
        <w:rPr>
          <w:rFonts w:asciiTheme="majorHAnsi" w:hAnsiTheme="majorHAnsi"/>
          <w:color w:val="000000"/>
          <w:sz w:val="24"/>
          <w:shd w:val="clear" w:color="auto" w:fill="FFFFFF"/>
        </w:rPr>
        <w:t>initiative</w:t>
      </w:r>
      <w:r w:rsidRPr="009858C7">
        <w:rPr>
          <w:rFonts w:asciiTheme="majorHAnsi" w:hAnsiTheme="majorHAnsi"/>
          <w:color w:val="000000"/>
          <w:sz w:val="24"/>
          <w:shd w:val="clear" w:color="auto" w:fill="FFFFFF"/>
        </w:rPr>
        <w:t xml:space="preserve"> </w:t>
      </w:r>
      <w:r w:rsidR="00252595">
        <w:rPr>
          <w:rFonts w:asciiTheme="majorHAnsi" w:hAnsiTheme="majorHAnsi"/>
          <w:color w:val="000000"/>
          <w:sz w:val="24"/>
          <w:shd w:val="clear" w:color="auto" w:fill="FFFFFF"/>
        </w:rPr>
        <w:t>.</w:t>
      </w:r>
      <w:proofErr w:type="gramEnd"/>
    </w:p>
    <w:p w:rsidR="0074308E" w:rsidRPr="00827214" w:rsidRDefault="0094581D" w:rsidP="006616A6">
      <w:pPr>
        <w:jc w:val="both"/>
        <w:rPr>
          <w:rFonts w:asciiTheme="majorHAnsi" w:hAnsiTheme="majorHAnsi"/>
          <w:color w:val="000000"/>
          <w:sz w:val="24"/>
          <w:shd w:val="clear" w:color="auto" w:fill="FFFFFF"/>
        </w:rPr>
      </w:pPr>
      <w:r w:rsidRPr="009858C7">
        <w:rPr>
          <w:rFonts w:asciiTheme="majorHAnsi" w:hAnsiTheme="majorHAnsi"/>
          <w:color w:val="000000"/>
          <w:sz w:val="24"/>
          <w:shd w:val="clear" w:color="auto" w:fill="FFFFFF"/>
        </w:rPr>
        <w:t xml:space="preserve">Issues that require continued work include the development </w:t>
      </w:r>
      <w:r w:rsidR="00F72E71" w:rsidRPr="009858C7">
        <w:rPr>
          <w:rFonts w:asciiTheme="majorHAnsi" w:hAnsiTheme="majorHAnsi"/>
          <w:color w:val="000000"/>
          <w:sz w:val="24"/>
          <w:shd w:val="clear" w:color="auto" w:fill="FFFFFF"/>
        </w:rPr>
        <w:t>of valid and reliable data base, data collection methods</w:t>
      </w:r>
      <w:r w:rsidRPr="009858C7">
        <w:rPr>
          <w:rFonts w:asciiTheme="majorHAnsi" w:hAnsiTheme="majorHAnsi"/>
          <w:color w:val="000000"/>
          <w:sz w:val="24"/>
          <w:shd w:val="clear" w:color="auto" w:fill="FFFFFF"/>
        </w:rPr>
        <w:t>,</w:t>
      </w:r>
      <w:r w:rsidR="00C866F7" w:rsidRPr="009858C7">
        <w:rPr>
          <w:rFonts w:asciiTheme="majorHAnsi" w:hAnsiTheme="majorHAnsi"/>
          <w:color w:val="000000"/>
          <w:sz w:val="24"/>
          <w:shd w:val="clear" w:color="auto" w:fill="FFFFFF"/>
        </w:rPr>
        <w:t xml:space="preserve"> an integrated incident reporting </w:t>
      </w:r>
      <w:r w:rsidR="00827214" w:rsidRPr="009858C7">
        <w:rPr>
          <w:rFonts w:asciiTheme="majorHAnsi" w:hAnsiTheme="majorHAnsi"/>
          <w:color w:val="000000"/>
          <w:sz w:val="24"/>
          <w:shd w:val="clear" w:color="auto" w:fill="FFFFFF"/>
        </w:rPr>
        <w:t>system,</w:t>
      </w:r>
      <w:r w:rsidR="00981633" w:rsidRPr="009858C7">
        <w:rPr>
          <w:rFonts w:asciiTheme="majorHAnsi" w:hAnsiTheme="majorHAnsi"/>
          <w:color w:val="000000"/>
          <w:sz w:val="24"/>
          <w:shd w:val="clear" w:color="auto" w:fill="FFFFFF"/>
        </w:rPr>
        <w:t xml:space="preserve"> risk assessment </w:t>
      </w:r>
      <w:r w:rsidR="00827214" w:rsidRPr="009858C7">
        <w:rPr>
          <w:rFonts w:asciiTheme="majorHAnsi" w:hAnsiTheme="majorHAnsi"/>
          <w:color w:val="000000"/>
          <w:sz w:val="24"/>
          <w:shd w:val="clear" w:color="auto" w:fill="FFFFFF"/>
        </w:rPr>
        <w:t>tool and</w:t>
      </w:r>
      <w:r w:rsidRPr="009858C7">
        <w:rPr>
          <w:rFonts w:asciiTheme="majorHAnsi" w:hAnsiTheme="majorHAnsi"/>
          <w:color w:val="000000"/>
          <w:sz w:val="24"/>
          <w:shd w:val="clear" w:color="auto" w:fill="FFFFFF"/>
        </w:rPr>
        <w:t xml:space="preserve"> reporting mechanisms.</w:t>
      </w:r>
      <w:r w:rsidR="00392DBA" w:rsidRPr="009858C7">
        <w:rPr>
          <w:rFonts w:asciiTheme="majorHAnsi" w:hAnsiTheme="majorHAnsi"/>
          <w:color w:val="000000"/>
          <w:sz w:val="24"/>
          <w:shd w:val="clear" w:color="auto" w:fill="FFFFFF"/>
        </w:rPr>
        <w:t xml:space="preserve"> </w:t>
      </w:r>
      <w:r w:rsidRPr="009858C7">
        <w:rPr>
          <w:rFonts w:asciiTheme="majorHAnsi" w:hAnsiTheme="majorHAnsi"/>
          <w:color w:val="000000"/>
          <w:sz w:val="24"/>
          <w:shd w:val="clear" w:color="auto" w:fill="FFFFFF"/>
        </w:rPr>
        <w:t xml:space="preserve"> Manual surveillance </w:t>
      </w:r>
      <w:r w:rsidR="00CF7DA7" w:rsidRPr="009858C7">
        <w:rPr>
          <w:rFonts w:asciiTheme="majorHAnsi" w:hAnsiTheme="majorHAnsi"/>
          <w:color w:val="000000"/>
          <w:sz w:val="24"/>
          <w:shd w:val="clear" w:color="auto" w:fill="FFFFFF"/>
        </w:rPr>
        <w:t xml:space="preserve">and reporting </w:t>
      </w:r>
      <w:r w:rsidRPr="009858C7">
        <w:rPr>
          <w:rFonts w:asciiTheme="majorHAnsi" w:hAnsiTheme="majorHAnsi"/>
          <w:color w:val="000000"/>
          <w:sz w:val="24"/>
          <w:shd w:val="clear" w:color="auto" w:fill="FFFFFF"/>
        </w:rPr>
        <w:t>cannot provide the </w:t>
      </w:r>
      <w:r w:rsidRPr="009858C7">
        <w:rPr>
          <w:rStyle w:val="Emphasis"/>
          <w:rFonts w:asciiTheme="majorHAnsi" w:hAnsiTheme="majorHAnsi"/>
          <w:color w:val="000000"/>
          <w:sz w:val="24"/>
          <w:shd w:val="clear" w:color="auto" w:fill="FFFFFF"/>
        </w:rPr>
        <w:t>s</w:t>
      </w:r>
      <w:r w:rsidR="00CE1E57" w:rsidRPr="009858C7">
        <w:rPr>
          <w:rFonts w:asciiTheme="majorHAnsi" w:hAnsiTheme="majorHAnsi"/>
          <w:color w:val="000000"/>
          <w:sz w:val="24"/>
          <w:shd w:val="clear" w:color="auto" w:fill="FFFFFF"/>
        </w:rPr>
        <w:t xml:space="preserve">peed, </w:t>
      </w:r>
      <w:r w:rsidR="00827214" w:rsidRPr="009858C7">
        <w:rPr>
          <w:rFonts w:asciiTheme="majorHAnsi" w:hAnsiTheme="majorHAnsi"/>
          <w:color w:val="000000"/>
          <w:sz w:val="24"/>
          <w:shd w:val="clear" w:color="auto" w:fill="FFFFFF"/>
        </w:rPr>
        <w:t>accuracy, consistency</w:t>
      </w:r>
      <w:r w:rsidRPr="009858C7">
        <w:rPr>
          <w:rFonts w:asciiTheme="majorHAnsi" w:hAnsiTheme="majorHAnsi"/>
          <w:color w:val="000000"/>
          <w:sz w:val="24"/>
          <w:shd w:val="clear" w:color="auto" w:fill="FFFFFF"/>
        </w:rPr>
        <w:t xml:space="preserve"> of computerized surveillance</w:t>
      </w:r>
      <w:r w:rsidR="003915E4">
        <w:rPr>
          <w:rFonts w:asciiTheme="majorHAnsi" w:hAnsiTheme="majorHAnsi"/>
          <w:color w:val="000000"/>
          <w:sz w:val="24"/>
          <w:shd w:val="clear" w:color="auto" w:fill="FFFFFF"/>
        </w:rPr>
        <w:t xml:space="preserve"> &amp;</w:t>
      </w:r>
      <w:r w:rsidR="00C866F7" w:rsidRPr="009858C7">
        <w:rPr>
          <w:rFonts w:asciiTheme="majorHAnsi" w:hAnsiTheme="majorHAnsi"/>
          <w:color w:val="000000"/>
          <w:sz w:val="24"/>
          <w:shd w:val="clear" w:color="auto" w:fill="FFFFFF"/>
        </w:rPr>
        <w:t xml:space="preserve"> it require the involvement of </w:t>
      </w:r>
      <w:r w:rsidR="006616A6">
        <w:rPr>
          <w:rFonts w:asciiTheme="majorHAnsi" w:hAnsiTheme="majorHAnsi"/>
          <w:color w:val="000000"/>
          <w:sz w:val="24"/>
          <w:shd w:val="clear" w:color="auto" w:fill="FFFFFF"/>
        </w:rPr>
        <w:t>large</w:t>
      </w:r>
      <w:r w:rsidR="00CE1E57" w:rsidRPr="009858C7">
        <w:rPr>
          <w:rFonts w:asciiTheme="majorHAnsi" w:hAnsiTheme="majorHAnsi"/>
          <w:color w:val="000000"/>
          <w:sz w:val="24"/>
          <w:shd w:val="clear" w:color="auto" w:fill="FFFFFF"/>
        </w:rPr>
        <w:t xml:space="preserve"> manpower workforce in </w:t>
      </w:r>
      <w:r w:rsidR="00827214" w:rsidRPr="009858C7">
        <w:rPr>
          <w:rFonts w:asciiTheme="majorHAnsi" w:hAnsiTheme="majorHAnsi"/>
          <w:color w:val="000000"/>
          <w:sz w:val="24"/>
          <w:shd w:val="clear" w:color="auto" w:fill="FFFFFF"/>
        </w:rPr>
        <w:t xml:space="preserve">collecting, </w:t>
      </w:r>
      <w:r w:rsidR="003915E4">
        <w:rPr>
          <w:rFonts w:asciiTheme="majorHAnsi" w:hAnsiTheme="majorHAnsi"/>
          <w:color w:val="000000"/>
          <w:sz w:val="24"/>
          <w:shd w:val="clear" w:color="auto" w:fill="FFFFFF"/>
        </w:rPr>
        <w:t>collating, analyzing &amp;</w:t>
      </w:r>
      <w:r w:rsidR="00CE1E57" w:rsidRPr="009858C7">
        <w:rPr>
          <w:rFonts w:asciiTheme="majorHAnsi" w:hAnsiTheme="majorHAnsi"/>
          <w:color w:val="000000"/>
          <w:sz w:val="24"/>
          <w:shd w:val="clear" w:color="auto" w:fill="FFFFFF"/>
        </w:rPr>
        <w:t xml:space="preserve"> disseminating </w:t>
      </w:r>
      <w:r w:rsidR="00F72E71" w:rsidRPr="009858C7">
        <w:rPr>
          <w:rFonts w:asciiTheme="majorHAnsi" w:hAnsiTheme="majorHAnsi"/>
          <w:color w:val="000000"/>
          <w:sz w:val="24"/>
          <w:shd w:val="clear" w:color="auto" w:fill="FFFFFF"/>
        </w:rPr>
        <w:t>data.</w:t>
      </w:r>
    </w:p>
    <w:p w:rsidR="008D10C6" w:rsidRPr="009858C7" w:rsidRDefault="00CE1E57" w:rsidP="006616A6">
      <w:pPr>
        <w:jc w:val="both"/>
        <w:rPr>
          <w:rFonts w:asciiTheme="majorHAnsi" w:hAnsiTheme="majorHAnsi"/>
          <w:sz w:val="24"/>
        </w:rPr>
      </w:pPr>
      <w:r w:rsidRPr="009858C7">
        <w:rPr>
          <w:rFonts w:asciiTheme="majorHAnsi" w:hAnsiTheme="majorHAnsi"/>
          <w:sz w:val="24"/>
        </w:rPr>
        <w:t>MHC</w:t>
      </w:r>
      <w:r w:rsidR="0074308E" w:rsidRPr="009858C7">
        <w:rPr>
          <w:rFonts w:asciiTheme="majorHAnsi" w:hAnsiTheme="majorHAnsi"/>
          <w:sz w:val="24"/>
        </w:rPr>
        <w:t xml:space="preserve"> </w:t>
      </w:r>
      <w:r w:rsidR="00392DBA" w:rsidRPr="009858C7">
        <w:rPr>
          <w:rFonts w:asciiTheme="majorHAnsi" w:hAnsiTheme="majorHAnsi"/>
          <w:sz w:val="24"/>
        </w:rPr>
        <w:t xml:space="preserve">has </w:t>
      </w:r>
      <w:r w:rsidR="00BB5486" w:rsidRPr="009858C7">
        <w:rPr>
          <w:rFonts w:asciiTheme="majorHAnsi" w:hAnsiTheme="majorHAnsi"/>
          <w:sz w:val="24"/>
        </w:rPr>
        <w:t>ada</w:t>
      </w:r>
      <w:r w:rsidR="009B0757" w:rsidRPr="009858C7">
        <w:rPr>
          <w:rFonts w:asciiTheme="majorHAnsi" w:hAnsiTheme="majorHAnsi"/>
          <w:sz w:val="24"/>
        </w:rPr>
        <w:t xml:space="preserve">pted </w:t>
      </w:r>
      <w:r w:rsidR="003915E4">
        <w:rPr>
          <w:rFonts w:asciiTheme="majorHAnsi" w:hAnsiTheme="majorHAnsi"/>
          <w:sz w:val="24"/>
        </w:rPr>
        <w:t xml:space="preserve">healthcare safety &amp; </w:t>
      </w:r>
      <w:r w:rsidR="008D10C6" w:rsidRPr="009858C7">
        <w:rPr>
          <w:rFonts w:asciiTheme="majorHAnsi" w:hAnsiTheme="majorHAnsi"/>
          <w:sz w:val="24"/>
        </w:rPr>
        <w:t xml:space="preserve">quality software like </w:t>
      </w:r>
      <w:r w:rsidR="0074308E" w:rsidRPr="00827214">
        <w:rPr>
          <w:rFonts w:asciiTheme="majorHAnsi" w:hAnsiTheme="majorHAnsi"/>
          <w:b/>
          <w:sz w:val="24"/>
        </w:rPr>
        <w:t>PENTAHO</w:t>
      </w:r>
      <w:r w:rsidR="009B0757" w:rsidRPr="009858C7">
        <w:rPr>
          <w:rFonts w:asciiTheme="majorHAnsi" w:hAnsiTheme="majorHAnsi"/>
          <w:sz w:val="24"/>
        </w:rPr>
        <w:t xml:space="preserve"> for HAI surveillance </w:t>
      </w:r>
      <w:r w:rsidRPr="009858C7">
        <w:rPr>
          <w:rFonts w:asciiTheme="majorHAnsi" w:hAnsiTheme="majorHAnsi"/>
          <w:sz w:val="24"/>
        </w:rPr>
        <w:t xml:space="preserve">and </w:t>
      </w:r>
      <w:r w:rsidRPr="00827214">
        <w:rPr>
          <w:rFonts w:asciiTheme="majorHAnsi" w:hAnsiTheme="majorHAnsi"/>
          <w:b/>
          <w:sz w:val="24"/>
        </w:rPr>
        <w:t>Sapphire IMS</w:t>
      </w:r>
      <w:r w:rsidR="00392DBA" w:rsidRPr="009858C7">
        <w:rPr>
          <w:rFonts w:asciiTheme="majorHAnsi" w:hAnsiTheme="majorHAnsi"/>
          <w:sz w:val="24"/>
        </w:rPr>
        <w:t xml:space="preserve"> </w:t>
      </w:r>
      <w:r w:rsidR="0074308E" w:rsidRPr="009858C7">
        <w:rPr>
          <w:rFonts w:asciiTheme="majorHAnsi" w:hAnsiTheme="majorHAnsi"/>
          <w:sz w:val="24"/>
        </w:rPr>
        <w:t>for</w:t>
      </w:r>
      <w:r w:rsidRPr="009858C7">
        <w:rPr>
          <w:rFonts w:asciiTheme="majorHAnsi" w:hAnsiTheme="majorHAnsi"/>
          <w:sz w:val="24"/>
        </w:rPr>
        <w:t xml:space="preserve"> incident</w:t>
      </w:r>
      <w:r w:rsidR="003915E4">
        <w:rPr>
          <w:rFonts w:asciiTheme="majorHAnsi" w:hAnsiTheme="majorHAnsi"/>
          <w:sz w:val="24"/>
        </w:rPr>
        <w:t xml:space="preserve"> reporting &amp;</w:t>
      </w:r>
      <w:r w:rsidR="009B0757" w:rsidRPr="009858C7">
        <w:rPr>
          <w:rFonts w:asciiTheme="majorHAnsi" w:hAnsiTheme="majorHAnsi"/>
          <w:sz w:val="24"/>
        </w:rPr>
        <w:t xml:space="preserve"> </w:t>
      </w:r>
      <w:r w:rsidRPr="009858C7">
        <w:rPr>
          <w:rFonts w:asciiTheme="majorHAnsi" w:hAnsiTheme="majorHAnsi"/>
          <w:sz w:val="24"/>
        </w:rPr>
        <w:t xml:space="preserve">automated </w:t>
      </w:r>
      <w:r w:rsidR="009B0757" w:rsidRPr="009858C7">
        <w:rPr>
          <w:rFonts w:asciiTheme="majorHAnsi" w:hAnsiTheme="majorHAnsi"/>
          <w:sz w:val="24"/>
        </w:rPr>
        <w:t xml:space="preserve">analysis </w:t>
      </w:r>
      <w:r w:rsidRPr="009858C7">
        <w:rPr>
          <w:rFonts w:asciiTheme="majorHAnsi" w:hAnsiTheme="majorHAnsi"/>
          <w:sz w:val="24"/>
        </w:rPr>
        <w:t xml:space="preserve">of </w:t>
      </w:r>
      <w:r w:rsidR="009B0757" w:rsidRPr="009858C7">
        <w:rPr>
          <w:rFonts w:asciiTheme="majorHAnsi" w:hAnsiTheme="majorHAnsi"/>
          <w:sz w:val="24"/>
        </w:rPr>
        <w:t xml:space="preserve">nursing  </w:t>
      </w:r>
      <w:r w:rsidR="0074308E" w:rsidRPr="009858C7">
        <w:rPr>
          <w:rFonts w:asciiTheme="majorHAnsi" w:hAnsiTheme="majorHAnsi"/>
          <w:sz w:val="24"/>
        </w:rPr>
        <w:t xml:space="preserve"> </w:t>
      </w:r>
      <w:r w:rsidR="009B0757" w:rsidRPr="009858C7">
        <w:rPr>
          <w:rFonts w:asciiTheme="majorHAnsi" w:hAnsiTheme="majorHAnsi"/>
          <w:sz w:val="24"/>
        </w:rPr>
        <w:t>Quality Indicator.</w:t>
      </w:r>
    </w:p>
    <w:p w:rsidR="009B0757" w:rsidRPr="009858C7" w:rsidRDefault="000E48D4" w:rsidP="006616A6">
      <w:pPr>
        <w:jc w:val="both"/>
        <w:rPr>
          <w:rFonts w:asciiTheme="majorHAnsi" w:hAnsiTheme="majorHAnsi"/>
          <w:sz w:val="24"/>
        </w:rPr>
      </w:pPr>
      <w:r w:rsidRPr="00827214">
        <w:rPr>
          <w:rFonts w:asciiTheme="majorHAnsi" w:hAnsiTheme="majorHAnsi"/>
          <w:b/>
          <w:sz w:val="24"/>
        </w:rPr>
        <w:t>PENTAHO</w:t>
      </w:r>
      <w:r w:rsidR="009B0757" w:rsidRPr="009858C7">
        <w:rPr>
          <w:rFonts w:asciiTheme="majorHAnsi" w:hAnsiTheme="majorHAnsi"/>
          <w:sz w:val="24"/>
        </w:rPr>
        <w:t xml:space="preserve"> – A system driven surveillance program was set </w:t>
      </w:r>
      <w:r w:rsidR="006616A6" w:rsidRPr="009858C7">
        <w:rPr>
          <w:rFonts w:asciiTheme="majorHAnsi" w:hAnsiTheme="majorHAnsi"/>
          <w:sz w:val="24"/>
        </w:rPr>
        <w:t xml:space="preserve">up </w:t>
      </w:r>
      <w:r w:rsidR="006616A6">
        <w:rPr>
          <w:rFonts w:asciiTheme="majorHAnsi" w:hAnsiTheme="majorHAnsi"/>
          <w:sz w:val="24"/>
        </w:rPr>
        <w:t>for</w:t>
      </w:r>
      <w:r w:rsidR="00CE1E57" w:rsidRPr="009858C7">
        <w:rPr>
          <w:rFonts w:asciiTheme="majorHAnsi" w:hAnsiTheme="majorHAnsi"/>
          <w:sz w:val="24"/>
        </w:rPr>
        <w:t xml:space="preserve"> healthcare </w:t>
      </w:r>
      <w:r w:rsidR="00257715" w:rsidRPr="009858C7">
        <w:rPr>
          <w:rFonts w:asciiTheme="majorHAnsi" w:hAnsiTheme="majorHAnsi"/>
          <w:sz w:val="24"/>
        </w:rPr>
        <w:t>associated</w:t>
      </w:r>
      <w:r w:rsidR="00CE1E57" w:rsidRPr="009858C7">
        <w:rPr>
          <w:rFonts w:asciiTheme="majorHAnsi" w:hAnsiTheme="majorHAnsi"/>
          <w:sz w:val="24"/>
        </w:rPr>
        <w:t xml:space="preserve"> infections .</w:t>
      </w:r>
      <w:r w:rsidR="009B0757" w:rsidRPr="009858C7">
        <w:rPr>
          <w:rFonts w:asciiTheme="majorHAnsi" w:hAnsiTheme="majorHAnsi"/>
          <w:sz w:val="24"/>
        </w:rPr>
        <w:t xml:space="preserve"> A new process </w:t>
      </w:r>
      <w:r w:rsidR="00F72E71" w:rsidRPr="009858C7">
        <w:rPr>
          <w:rFonts w:asciiTheme="majorHAnsi" w:hAnsiTheme="majorHAnsi"/>
          <w:sz w:val="24"/>
        </w:rPr>
        <w:t xml:space="preserve">for </w:t>
      </w:r>
      <w:r w:rsidR="00F72E71">
        <w:rPr>
          <w:rFonts w:asciiTheme="majorHAnsi" w:hAnsiTheme="majorHAnsi"/>
          <w:sz w:val="24"/>
        </w:rPr>
        <w:t>tracking</w:t>
      </w:r>
      <w:r w:rsidR="009B0757" w:rsidRPr="009858C7">
        <w:rPr>
          <w:rFonts w:asciiTheme="majorHAnsi" w:hAnsiTheme="majorHAnsi"/>
          <w:sz w:val="24"/>
        </w:rPr>
        <w:t xml:space="preserve"> was put in place and integrated with the new tracking mechanism for an end to end surveillance and improv</w:t>
      </w:r>
      <w:r w:rsidR="00F03AEE" w:rsidRPr="009858C7">
        <w:rPr>
          <w:rFonts w:asciiTheme="majorHAnsi" w:hAnsiTheme="majorHAnsi"/>
          <w:sz w:val="24"/>
        </w:rPr>
        <w:t>ement in</w:t>
      </w:r>
      <w:r w:rsidR="00257715">
        <w:rPr>
          <w:rFonts w:asciiTheme="majorHAnsi" w:hAnsiTheme="majorHAnsi"/>
          <w:sz w:val="24"/>
        </w:rPr>
        <w:t xml:space="preserve"> the reported</w:t>
      </w:r>
      <w:r w:rsidR="00F03AEE" w:rsidRPr="009858C7">
        <w:rPr>
          <w:rFonts w:asciiTheme="majorHAnsi" w:hAnsiTheme="majorHAnsi"/>
          <w:sz w:val="24"/>
        </w:rPr>
        <w:t xml:space="preserve"> incidence of HAI cases ,improving patient safety and satisfaction. </w:t>
      </w:r>
    </w:p>
    <w:p w:rsidR="00894889" w:rsidRPr="009858C7" w:rsidRDefault="006616A6" w:rsidP="006616A6">
      <w:pPr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b/>
          <w:sz w:val="24"/>
        </w:rPr>
        <w:t>Sapphire IMS</w:t>
      </w:r>
      <w:r w:rsidR="00BB5486" w:rsidRPr="009858C7">
        <w:rPr>
          <w:rFonts w:asciiTheme="majorHAnsi" w:hAnsiTheme="majorHAnsi"/>
          <w:sz w:val="24"/>
        </w:rPr>
        <w:t>:</w:t>
      </w:r>
      <w:r w:rsidR="00894889" w:rsidRPr="009858C7">
        <w:rPr>
          <w:rFonts w:asciiTheme="majorHAnsi" w:hAnsiTheme="majorHAnsi"/>
          <w:sz w:val="24"/>
        </w:rPr>
        <w:t xml:space="preserve"> </w:t>
      </w:r>
      <w:r w:rsidR="0032190A">
        <w:rPr>
          <w:rFonts w:asciiTheme="majorHAnsi" w:hAnsiTheme="majorHAnsi"/>
          <w:sz w:val="24"/>
        </w:rPr>
        <w:t xml:space="preserve">Software was </w:t>
      </w:r>
      <w:r w:rsidR="00BB5486" w:rsidRPr="009858C7">
        <w:rPr>
          <w:rFonts w:asciiTheme="majorHAnsi" w:hAnsiTheme="majorHAnsi"/>
          <w:sz w:val="24"/>
        </w:rPr>
        <w:t xml:space="preserve">customized </w:t>
      </w:r>
      <w:r w:rsidR="00827214" w:rsidRPr="009858C7">
        <w:rPr>
          <w:rFonts w:asciiTheme="majorHAnsi" w:hAnsiTheme="majorHAnsi"/>
          <w:sz w:val="24"/>
        </w:rPr>
        <w:t>to record</w:t>
      </w:r>
      <w:r w:rsidR="00894889" w:rsidRPr="009858C7">
        <w:rPr>
          <w:rFonts w:asciiTheme="majorHAnsi" w:hAnsiTheme="majorHAnsi"/>
          <w:sz w:val="24"/>
        </w:rPr>
        <w:t xml:space="preserve"> the</w:t>
      </w:r>
      <w:r w:rsidR="00BB5486" w:rsidRPr="009858C7">
        <w:rPr>
          <w:rFonts w:asciiTheme="majorHAnsi" w:hAnsiTheme="majorHAnsi"/>
          <w:sz w:val="24"/>
        </w:rPr>
        <w:t xml:space="preserve"> nursing </w:t>
      </w:r>
      <w:r w:rsidR="00827214" w:rsidRPr="009858C7">
        <w:rPr>
          <w:rFonts w:asciiTheme="majorHAnsi" w:hAnsiTheme="majorHAnsi"/>
          <w:sz w:val="24"/>
        </w:rPr>
        <w:t>quality incidents</w:t>
      </w:r>
      <w:r w:rsidR="00894889" w:rsidRPr="009858C7">
        <w:rPr>
          <w:rFonts w:asciiTheme="majorHAnsi" w:hAnsiTheme="majorHAnsi"/>
          <w:sz w:val="24"/>
        </w:rPr>
        <w:t xml:space="preserve"> in real-time. The incident management process is then enforced to see the incidents are actioned</w:t>
      </w:r>
      <w:r w:rsidR="00257715">
        <w:rPr>
          <w:rFonts w:asciiTheme="majorHAnsi" w:hAnsiTheme="majorHAnsi"/>
          <w:sz w:val="24"/>
        </w:rPr>
        <w:t xml:space="preserve"> within the stipulated time</w:t>
      </w:r>
      <w:r w:rsidR="00894889" w:rsidRPr="009858C7">
        <w:rPr>
          <w:rFonts w:asciiTheme="majorHAnsi" w:hAnsiTheme="majorHAnsi"/>
          <w:sz w:val="24"/>
        </w:rPr>
        <w:t>. The platform escalates the is</w:t>
      </w:r>
      <w:r w:rsidR="00F72E71">
        <w:rPr>
          <w:rFonts w:asciiTheme="majorHAnsi" w:hAnsiTheme="majorHAnsi"/>
          <w:sz w:val="24"/>
        </w:rPr>
        <w:t>sue if there is no action taken</w:t>
      </w:r>
      <w:r w:rsidR="00894889" w:rsidRPr="009858C7">
        <w:rPr>
          <w:rFonts w:asciiTheme="majorHAnsi" w:hAnsiTheme="majorHAnsi"/>
          <w:sz w:val="24"/>
        </w:rPr>
        <w:t>. During the process, the investigations, RCA, corrective and preventive actions are taken for early closur</w:t>
      </w:r>
      <w:r w:rsidR="00257715">
        <w:rPr>
          <w:rFonts w:asciiTheme="majorHAnsi" w:hAnsiTheme="majorHAnsi"/>
          <w:sz w:val="24"/>
        </w:rPr>
        <w:t>e.</w:t>
      </w:r>
      <w:r w:rsidR="00894889" w:rsidRPr="009858C7">
        <w:rPr>
          <w:rFonts w:asciiTheme="majorHAnsi" w:hAnsiTheme="majorHAnsi"/>
          <w:sz w:val="24"/>
        </w:rPr>
        <w:t xml:space="preserve"> The </w:t>
      </w:r>
      <w:r w:rsidR="00F72E71">
        <w:rPr>
          <w:rFonts w:asciiTheme="majorHAnsi" w:hAnsiTheme="majorHAnsi"/>
          <w:sz w:val="24"/>
        </w:rPr>
        <w:t xml:space="preserve">auto </w:t>
      </w:r>
      <w:r w:rsidR="00894889" w:rsidRPr="009858C7">
        <w:rPr>
          <w:rFonts w:asciiTheme="majorHAnsi" w:hAnsiTheme="majorHAnsi"/>
          <w:sz w:val="24"/>
        </w:rPr>
        <w:t xml:space="preserve">analytics and inbuilt intelligence pre-empts and reduces any </w:t>
      </w:r>
      <w:r w:rsidR="0032190A">
        <w:rPr>
          <w:rFonts w:asciiTheme="majorHAnsi" w:hAnsiTheme="majorHAnsi"/>
          <w:sz w:val="24"/>
        </w:rPr>
        <w:t>recurrence of similar incidents.</w:t>
      </w:r>
    </w:p>
    <w:p w:rsidR="00257715" w:rsidRDefault="00257715" w:rsidP="00F72E71">
      <w:pPr>
        <w:ind w:left="2127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noProof/>
          <w:sz w:val="24"/>
          <w:lang w:val="en-IN" w:eastAsia="en-IN"/>
        </w:rPr>
        <w:drawing>
          <wp:inline distT="0" distB="0" distL="0" distR="0">
            <wp:extent cx="3138820" cy="2169042"/>
            <wp:effectExtent l="19050" t="0" r="4430" b="0"/>
            <wp:docPr id="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826" cy="2170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F25" w:rsidRDefault="00F03AEE" w:rsidP="006616A6">
      <w:pPr>
        <w:jc w:val="both"/>
        <w:rPr>
          <w:rFonts w:asciiTheme="majorHAnsi" w:hAnsiTheme="majorHAnsi"/>
          <w:sz w:val="24"/>
        </w:rPr>
      </w:pPr>
      <w:r w:rsidRPr="009858C7">
        <w:rPr>
          <w:rFonts w:asciiTheme="majorHAnsi" w:hAnsiTheme="majorHAnsi"/>
          <w:sz w:val="24"/>
        </w:rPr>
        <w:t xml:space="preserve">MHC in </w:t>
      </w:r>
      <w:r w:rsidR="00D6700C" w:rsidRPr="009858C7">
        <w:rPr>
          <w:rFonts w:asciiTheme="majorHAnsi" w:hAnsiTheme="majorHAnsi"/>
          <w:sz w:val="24"/>
        </w:rPr>
        <w:t>the journey</w:t>
      </w:r>
      <w:r w:rsidR="0032190A">
        <w:rPr>
          <w:rFonts w:asciiTheme="majorHAnsi" w:hAnsiTheme="majorHAnsi"/>
          <w:sz w:val="24"/>
        </w:rPr>
        <w:t xml:space="preserve"> of </w:t>
      </w:r>
      <w:r w:rsidR="006616A6">
        <w:rPr>
          <w:rFonts w:asciiTheme="majorHAnsi" w:hAnsiTheme="majorHAnsi"/>
          <w:sz w:val="24"/>
        </w:rPr>
        <w:t>Digitalization</w:t>
      </w:r>
      <w:r w:rsidR="0032190A">
        <w:rPr>
          <w:rFonts w:asciiTheme="majorHAnsi" w:hAnsiTheme="majorHAnsi"/>
          <w:sz w:val="24"/>
        </w:rPr>
        <w:t xml:space="preserve"> </w:t>
      </w:r>
      <w:r w:rsidR="006616A6">
        <w:rPr>
          <w:rFonts w:asciiTheme="majorHAnsi" w:hAnsiTheme="majorHAnsi"/>
          <w:sz w:val="24"/>
        </w:rPr>
        <w:t xml:space="preserve">assures to </w:t>
      </w:r>
      <w:r w:rsidR="006616A6" w:rsidRPr="009858C7">
        <w:rPr>
          <w:rFonts w:asciiTheme="majorHAnsi" w:hAnsiTheme="majorHAnsi"/>
          <w:sz w:val="24"/>
        </w:rPr>
        <w:t>transform</w:t>
      </w:r>
      <w:r w:rsidR="009B0757" w:rsidRPr="009858C7">
        <w:rPr>
          <w:rFonts w:asciiTheme="majorHAnsi" w:hAnsiTheme="majorHAnsi"/>
          <w:sz w:val="24"/>
        </w:rPr>
        <w:t xml:space="preserve"> the delivery of care </w:t>
      </w:r>
      <w:r w:rsidR="0032190A">
        <w:rPr>
          <w:rFonts w:asciiTheme="majorHAnsi" w:hAnsiTheme="majorHAnsi"/>
          <w:sz w:val="24"/>
        </w:rPr>
        <w:t>&amp; commit</w:t>
      </w:r>
      <w:r w:rsidRPr="009858C7">
        <w:rPr>
          <w:rFonts w:asciiTheme="majorHAnsi" w:hAnsiTheme="majorHAnsi"/>
          <w:sz w:val="24"/>
        </w:rPr>
        <w:t xml:space="preserve"> to deliver world-class healthcare through the use of innovative technology, and raising the level of healthcare in our community</w:t>
      </w:r>
      <w:r w:rsidR="006616A6">
        <w:rPr>
          <w:rFonts w:asciiTheme="majorHAnsi" w:hAnsiTheme="majorHAnsi"/>
          <w:sz w:val="24"/>
        </w:rPr>
        <w:t>.</w:t>
      </w:r>
    </w:p>
    <w:p w:rsidR="00DC4693" w:rsidRDefault="00DC4693" w:rsidP="00DC46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lastRenderedPageBreak/>
        <w:t>Reference:</w:t>
      </w:r>
    </w:p>
    <w:p w:rsidR="00DC4693" w:rsidRDefault="00DC4693" w:rsidP="00DC46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DC4693" w:rsidRDefault="00DC4693" w:rsidP="00DC4693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E5792">
        <w:rPr>
          <w:sz w:val="24"/>
          <w:szCs w:val="24"/>
        </w:rPr>
        <w:t xml:space="preserve"> </w:t>
      </w:r>
      <w:hyperlink r:id="rId8" w:history="1">
        <w:r w:rsidRPr="00E031E2">
          <w:rPr>
            <w:rFonts w:ascii="Times New Roman" w:eastAsia="Times New Roman" w:hAnsi="Times New Roman" w:cs="Times New Roman"/>
            <w:sz w:val="24"/>
            <w:szCs w:val="24"/>
            <w:lang w:eastAsia="en-IN"/>
          </w:rPr>
          <w:t>Guy Haller</w:t>
        </w:r>
      </w:hyperlink>
      <w:r w:rsidRPr="00E031E2">
        <w:rPr>
          <w:rFonts w:ascii="Times New Roman" w:eastAsia="Times New Roman" w:hAnsi="Times New Roman" w:cs="Times New Roman"/>
          <w:sz w:val="24"/>
          <w:szCs w:val="24"/>
          <w:lang w:eastAsia="en-IN"/>
        </w:rPr>
        <w:t>,</w:t>
      </w:r>
      <w:r w:rsidRPr="00E031E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IN"/>
        </w:rPr>
        <w:t xml:space="preserve"> </w:t>
      </w:r>
      <w:hyperlink r:id="rId9" w:history="1">
        <w:r w:rsidRPr="00E031E2">
          <w:rPr>
            <w:rFonts w:ascii="Times New Roman" w:eastAsia="Times New Roman" w:hAnsi="Times New Roman" w:cs="Times New Roman"/>
            <w:sz w:val="24"/>
            <w:szCs w:val="24"/>
            <w:lang w:eastAsia="en-IN"/>
          </w:rPr>
          <w:t>Paul S. Myles</w:t>
        </w:r>
      </w:hyperlink>
      <w:r w:rsidRPr="00E031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</w:t>
      </w:r>
      <w:hyperlink r:id="rId10" w:history="1">
        <w:r w:rsidRPr="00E031E2">
          <w:rPr>
            <w:rFonts w:ascii="Times New Roman" w:eastAsia="Times New Roman" w:hAnsi="Times New Roman" w:cs="Times New Roman"/>
            <w:sz w:val="24"/>
            <w:szCs w:val="24"/>
            <w:lang w:eastAsia="en-IN"/>
          </w:rPr>
          <w:t xml:space="preserve">Johannes </w:t>
        </w:r>
        <w:proofErr w:type="spellStart"/>
        <w:r w:rsidRPr="00E031E2">
          <w:rPr>
            <w:rFonts w:ascii="Times New Roman" w:eastAsia="Times New Roman" w:hAnsi="Times New Roman" w:cs="Times New Roman"/>
            <w:sz w:val="24"/>
            <w:szCs w:val="24"/>
            <w:lang w:eastAsia="en-IN"/>
          </w:rPr>
          <w:t>Stoelwinder</w:t>
        </w:r>
        <w:proofErr w:type="spellEnd"/>
      </w:hyperlink>
      <w:r w:rsidRPr="00E031E2">
        <w:rPr>
          <w:rFonts w:ascii="Times New Roman" w:eastAsia="Times New Roman" w:hAnsi="Times New Roman" w:cs="Times New Roman"/>
          <w:sz w:val="24"/>
          <w:szCs w:val="24"/>
          <w:lang w:eastAsia="en-IN"/>
        </w:rPr>
        <w:t>,</w:t>
      </w:r>
      <w:r w:rsidRPr="00E031E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IN"/>
        </w:rPr>
        <w:t xml:space="preserve"> </w:t>
      </w:r>
      <w:hyperlink r:id="rId11" w:history="1">
        <w:r w:rsidRPr="00E031E2">
          <w:rPr>
            <w:rFonts w:ascii="Times New Roman" w:eastAsia="Times New Roman" w:hAnsi="Times New Roman" w:cs="Times New Roman"/>
            <w:sz w:val="24"/>
            <w:szCs w:val="24"/>
            <w:lang w:eastAsia="en-IN"/>
          </w:rPr>
          <w:t xml:space="preserve">Mark </w:t>
        </w:r>
        <w:proofErr w:type="spellStart"/>
        <w:r w:rsidRPr="00E031E2">
          <w:rPr>
            <w:rFonts w:ascii="Times New Roman" w:eastAsia="Times New Roman" w:hAnsi="Times New Roman" w:cs="Times New Roman"/>
            <w:sz w:val="24"/>
            <w:szCs w:val="24"/>
            <w:lang w:eastAsia="en-IN"/>
          </w:rPr>
          <w:t>Langley</w:t>
        </w:r>
      </w:hyperlink>
      <w:r w:rsidRPr="00E031E2">
        <w:rPr>
          <w:rFonts w:ascii="Times New Roman" w:eastAsia="Times New Roman" w:hAnsi="Times New Roman" w:cs="Times New Roman"/>
          <w:sz w:val="24"/>
          <w:szCs w:val="24"/>
          <w:lang w:eastAsia="en-IN"/>
        </w:rPr>
        <w:t>,</w:t>
      </w:r>
      <w:hyperlink r:id="rId12" w:history="1">
        <w:r w:rsidRPr="00E031E2">
          <w:rPr>
            <w:rFonts w:ascii="Times New Roman" w:eastAsia="Times New Roman" w:hAnsi="Times New Roman" w:cs="Times New Roman"/>
            <w:sz w:val="24"/>
            <w:szCs w:val="24"/>
            <w:lang w:eastAsia="en-IN"/>
          </w:rPr>
          <w:t>Hugh</w:t>
        </w:r>
        <w:proofErr w:type="spellEnd"/>
        <w:r w:rsidRPr="00E031E2">
          <w:rPr>
            <w:rFonts w:ascii="Times New Roman" w:eastAsia="Times New Roman" w:hAnsi="Times New Roman" w:cs="Times New Roman"/>
            <w:sz w:val="24"/>
            <w:szCs w:val="24"/>
            <w:lang w:eastAsia="en-IN"/>
          </w:rPr>
          <w:t xml:space="preserve"> </w:t>
        </w:r>
        <w:proofErr w:type="spellStart"/>
        <w:r w:rsidRPr="00E031E2">
          <w:rPr>
            <w:rFonts w:ascii="Times New Roman" w:eastAsia="Times New Roman" w:hAnsi="Times New Roman" w:cs="Times New Roman"/>
            <w:sz w:val="24"/>
            <w:szCs w:val="24"/>
            <w:lang w:eastAsia="en-IN"/>
          </w:rPr>
          <w:t>Anderson</w:t>
        </w:r>
      </w:hyperlink>
      <w:r w:rsidRPr="00E031E2">
        <w:rPr>
          <w:rFonts w:ascii="Times New Roman" w:eastAsia="Times New Roman" w:hAnsi="Times New Roman" w:cs="Times New Roman"/>
          <w:sz w:val="24"/>
          <w:szCs w:val="24"/>
          <w:lang w:eastAsia="en-IN"/>
        </w:rPr>
        <w:t>,</w:t>
      </w:r>
      <w:hyperlink r:id="rId13" w:history="1">
        <w:r w:rsidRPr="00E031E2">
          <w:rPr>
            <w:rFonts w:ascii="Times New Roman" w:eastAsia="Times New Roman" w:hAnsi="Times New Roman" w:cs="Times New Roman"/>
            <w:sz w:val="24"/>
            <w:szCs w:val="24"/>
            <w:lang w:eastAsia="en-IN"/>
          </w:rPr>
          <w:t>John</w:t>
        </w:r>
        <w:proofErr w:type="spellEnd"/>
        <w:r w:rsidRPr="00E031E2">
          <w:rPr>
            <w:rFonts w:ascii="Times New Roman" w:eastAsia="Times New Roman" w:hAnsi="Times New Roman" w:cs="Times New Roman"/>
            <w:sz w:val="24"/>
            <w:szCs w:val="24"/>
            <w:lang w:eastAsia="en-IN"/>
          </w:rPr>
          <w:t xml:space="preserve"> </w:t>
        </w:r>
        <w:proofErr w:type="spellStart"/>
        <w:r w:rsidRPr="00E031E2">
          <w:rPr>
            <w:rFonts w:ascii="Times New Roman" w:eastAsia="Times New Roman" w:hAnsi="Times New Roman" w:cs="Times New Roman"/>
            <w:sz w:val="24"/>
            <w:szCs w:val="24"/>
            <w:lang w:eastAsia="en-IN"/>
          </w:rPr>
          <w:t>McNeil</w:t>
        </w:r>
      </w:hyperlink>
      <w:r w:rsidRPr="00E031E2">
        <w:rPr>
          <w:rFonts w:ascii="Times New Roman" w:eastAsia="Times New Roman" w:hAnsi="Times New Roman" w:cs="Times New Roman"/>
          <w:sz w:val="24"/>
          <w:szCs w:val="24"/>
          <w:lang w:eastAsia="en-IN"/>
        </w:rPr>
        <w:t>,</w:t>
      </w:r>
      <w:r w:rsidRPr="00E031E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n-IN"/>
        </w:rPr>
        <w:t>Integrating</w:t>
      </w:r>
      <w:proofErr w:type="spellEnd"/>
      <w:r w:rsidRPr="00E031E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n-IN"/>
        </w:rPr>
        <w:t xml:space="preserve"> Incident Reporting into an Electronic Patient Record System </w:t>
      </w:r>
      <w:hyperlink r:id="rId14" w:history="1">
        <w:r w:rsidRPr="00E031E2">
          <w:rPr>
            <w:rFonts w:ascii="Times New Roman" w:eastAsia="Times New Roman" w:hAnsi="Times New Roman" w:cs="Times New Roman"/>
            <w:sz w:val="24"/>
            <w:szCs w:val="24"/>
            <w:lang w:eastAsia="en-IN"/>
          </w:rPr>
          <w:t>J Am Med Inform Assoc</w:t>
        </w:r>
      </w:hyperlink>
      <w:r w:rsidRPr="00E031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. 2007 Mar-Apr; 14(2): 175–181. </w:t>
      </w:r>
    </w:p>
    <w:p w:rsidR="00DC4693" w:rsidRDefault="00DC4693" w:rsidP="00DC4693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DC4693" w:rsidRDefault="00DC4693" w:rsidP="00DC4693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hyperlink r:id="rId15" w:history="1">
        <w:r w:rsidRPr="00E031E2">
          <w:rPr>
            <w:rFonts w:ascii="Times New Roman" w:eastAsia="Times New Roman" w:hAnsi="Times New Roman" w:cs="Times New Roman"/>
            <w:sz w:val="24"/>
            <w:szCs w:val="24"/>
            <w:lang w:eastAsia="en-IN"/>
          </w:rPr>
          <w:t xml:space="preserve">Elena </w:t>
        </w:r>
        <w:proofErr w:type="spellStart"/>
        <w:r w:rsidRPr="00E031E2">
          <w:rPr>
            <w:rFonts w:ascii="Times New Roman" w:eastAsia="Times New Roman" w:hAnsi="Times New Roman" w:cs="Times New Roman"/>
            <w:sz w:val="24"/>
            <w:szCs w:val="24"/>
            <w:lang w:eastAsia="en-IN"/>
          </w:rPr>
          <w:t>Parmelli</w:t>
        </w:r>
      </w:hyperlink>
      <w:r w:rsidRPr="00E031E2">
        <w:rPr>
          <w:rFonts w:ascii="Times New Roman" w:eastAsia="Times New Roman" w:hAnsi="Times New Roman" w:cs="Times New Roman"/>
          <w:sz w:val="24"/>
          <w:szCs w:val="24"/>
          <w:lang w:eastAsia="en-IN"/>
        </w:rPr>
        <w:t>,</w:t>
      </w:r>
      <w:hyperlink r:id="rId16" w:history="1">
        <w:r w:rsidRPr="00E031E2">
          <w:rPr>
            <w:rFonts w:ascii="Times New Roman" w:eastAsia="Times New Roman" w:hAnsi="Times New Roman" w:cs="Times New Roman"/>
            <w:sz w:val="24"/>
            <w:szCs w:val="24"/>
            <w:lang w:eastAsia="en-IN"/>
          </w:rPr>
          <w:t>Gerd</w:t>
        </w:r>
        <w:proofErr w:type="spellEnd"/>
        <w:r w:rsidRPr="00E031E2">
          <w:rPr>
            <w:rFonts w:ascii="Times New Roman" w:eastAsia="Times New Roman" w:hAnsi="Times New Roman" w:cs="Times New Roman"/>
            <w:sz w:val="24"/>
            <w:szCs w:val="24"/>
            <w:lang w:eastAsia="en-IN"/>
          </w:rPr>
          <w:t xml:space="preserve"> </w:t>
        </w:r>
        <w:proofErr w:type="spellStart"/>
        <w:r w:rsidRPr="00E031E2">
          <w:rPr>
            <w:rFonts w:ascii="Times New Roman" w:eastAsia="Times New Roman" w:hAnsi="Times New Roman" w:cs="Times New Roman"/>
            <w:sz w:val="24"/>
            <w:szCs w:val="24"/>
            <w:lang w:eastAsia="en-IN"/>
          </w:rPr>
          <w:t>Flodgren</w:t>
        </w:r>
        <w:proofErr w:type="spellEnd"/>
      </w:hyperlink>
      <w:r w:rsidRPr="00E031E2">
        <w:rPr>
          <w:rFonts w:ascii="Times New Roman" w:eastAsia="Times New Roman" w:hAnsi="Times New Roman" w:cs="Times New Roman"/>
          <w:sz w:val="24"/>
          <w:szCs w:val="24"/>
          <w:lang w:eastAsia="en-IN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hyperlink r:id="rId17" w:history="1">
        <w:r w:rsidRPr="00E031E2">
          <w:rPr>
            <w:rFonts w:ascii="Times New Roman" w:eastAsia="Times New Roman" w:hAnsi="Times New Roman" w:cs="Times New Roman"/>
            <w:sz w:val="24"/>
            <w:szCs w:val="24"/>
            <w:lang w:eastAsia="en-IN"/>
          </w:rPr>
          <w:t xml:space="preserve">Scott G </w:t>
        </w:r>
        <w:proofErr w:type="spellStart"/>
        <w:r w:rsidRPr="00E031E2">
          <w:rPr>
            <w:rFonts w:ascii="Times New Roman" w:eastAsia="Times New Roman" w:hAnsi="Times New Roman" w:cs="Times New Roman"/>
            <w:sz w:val="24"/>
            <w:szCs w:val="24"/>
            <w:lang w:eastAsia="en-IN"/>
          </w:rPr>
          <w:t>Fraser</w:t>
        </w:r>
      </w:hyperlink>
      <w:r w:rsidRPr="00E031E2">
        <w:rPr>
          <w:rFonts w:ascii="Times New Roman" w:eastAsia="Times New Roman" w:hAnsi="Times New Roman" w:cs="Times New Roman"/>
          <w:sz w:val="24"/>
          <w:szCs w:val="24"/>
          <w:lang w:eastAsia="en-IN"/>
        </w:rPr>
        <w:t>,</w:t>
      </w:r>
      <w:hyperlink r:id="rId18" w:history="1">
        <w:r w:rsidRPr="00E031E2">
          <w:rPr>
            <w:rFonts w:ascii="Times New Roman" w:eastAsia="Times New Roman" w:hAnsi="Times New Roman" w:cs="Times New Roman"/>
            <w:sz w:val="24"/>
            <w:szCs w:val="24"/>
            <w:lang w:eastAsia="en-IN"/>
          </w:rPr>
          <w:t>Nicola</w:t>
        </w:r>
        <w:proofErr w:type="spellEnd"/>
        <w:r w:rsidRPr="00E031E2">
          <w:rPr>
            <w:rFonts w:ascii="Times New Roman" w:eastAsia="Times New Roman" w:hAnsi="Times New Roman" w:cs="Times New Roman"/>
            <w:sz w:val="24"/>
            <w:szCs w:val="24"/>
            <w:lang w:eastAsia="en-IN"/>
          </w:rPr>
          <w:t xml:space="preserve"> Williams</w:t>
        </w:r>
      </w:hyperlink>
      <w:r w:rsidRPr="00E031E2">
        <w:rPr>
          <w:rFonts w:ascii="Times New Roman" w:eastAsia="Times New Roman" w:hAnsi="Times New Roman" w:cs="Times New Roman"/>
          <w:sz w:val="24"/>
          <w:szCs w:val="24"/>
          <w:lang w:eastAsia="en-IN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hyperlink r:id="rId19" w:history="1">
        <w:r w:rsidRPr="00E031E2">
          <w:rPr>
            <w:rFonts w:ascii="Times New Roman" w:eastAsia="Times New Roman" w:hAnsi="Times New Roman" w:cs="Times New Roman"/>
            <w:sz w:val="24"/>
            <w:szCs w:val="24"/>
            <w:lang w:eastAsia="en-IN"/>
          </w:rPr>
          <w:t>Gregory Rubin</w:t>
        </w:r>
      </w:hyperlink>
      <w:r w:rsidRPr="00E031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and </w:t>
      </w:r>
      <w:hyperlink r:id="rId20" w:history="1">
        <w:r w:rsidRPr="00E031E2">
          <w:rPr>
            <w:rFonts w:ascii="Times New Roman" w:eastAsia="Times New Roman" w:hAnsi="Times New Roman" w:cs="Times New Roman"/>
            <w:sz w:val="24"/>
            <w:szCs w:val="24"/>
            <w:lang w:eastAsia="en-IN"/>
          </w:rPr>
          <w:t xml:space="preserve">Martin P </w:t>
        </w:r>
        <w:proofErr w:type="spellStart"/>
        <w:r w:rsidRPr="00E031E2">
          <w:rPr>
            <w:rFonts w:ascii="Times New Roman" w:eastAsia="Times New Roman" w:hAnsi="Times New Roman" w:cs="Times New Roman"/>
            <w:sz w:val="24"/>
            <w:szCs w:val="24"/>
            <w:lang w:eastAsia="en-IN"/>
          </w:rPr>
          <w:t>Eccles</w:t>
        </w:r>
      </w:hyperlink>
      <w:r w:rsidRPr="00E031E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n-IN"/>
        </w:rPr>
        <w:t>Interventions</w:t>
      </w:r>
      <w:proofErr w:type="spellEnd"/>
      <w:r w:rsidRPr="00E031E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n-IN"/>
        </w:rPr>
        <w:t xml:space="preserve"> to increase clinical incident reporting in health care Cochrane Database </w:t>
      </w:r>
      <w:proofErr w:type="spellStart"/>
      <w:r w:rsidRPr="00E031E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n-IN"/>
        </w:rPr>
        <w:t>Syst</w:t>
      </w:r>
      <w:proofErr w:type="spellEnd"/>
      <w:r w:rsidRPr="00E031E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n-IN"/>
        </w:rPr>
        <w:t xml:space="preserve"> Rev. 2012</w:t>
      </w:r>
      <w:r w:rsidRPr="00E031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Aug 15</w:t>
      </w:r>
    </w:p>
    <w:p w:rsidR="00DC4693" w:rsidRPr="00E031E2" w:rsidRDefault="00DC4693" w:rsidP="00DC4693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DC4693" w:rsidRDefault="00DC4693" w:rsidP="00DC4693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hyperlink r:id="rId21" w:history="1">
        <w:r w:rsidRPr="00AB024A">
          <w:rPr>
            <w:rFonts w:ascii="Times New Roman" w:eastAsia="Times New Roman" w:hAnsi="Times New Roman" w:cs="Times New Roman"/>
            <w:sz w:val="24"/>
            <w:szCs w:val="24"/>
            <w:lang w:eastAsia="en-IN"/>
          </w:rPr>
          <w:t>Pamela Elliott</w:t>
        </w:r>
      </w:hyperlink>
      <w:r w:rsidRPr="00AB024A">
        <w:rPr>
          <w:rFonts w:ascii="Times New Roman" w:eastAsia="Times New Roman" w:hAnsi="Times New Roman" w:cs="Times New Roman"/>
          <w:sz w:val="24"/>
          <w:szCs w:val="24"/>
          <w:lang w:eastAsia="en-IN"/>
        </w:rPr>
        <w:t>, BN, MBA, PhD,</w:t>
      </w:r>
      <w:r w:rsidRPr="00AB024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IN"/>
        </w:rPr>
        <w:t xml:space="preserve"> </w:t>
      </w:r>
      <w:hyperlink r:id="rId22" w:history="1">
        <w:r w:rsidRPr="00AB024A">
          <w:rPr>
            <w:rFonts w:ascii="Times New Roman" w:eastAsia="Times New Roman" w:hAnsi="Times New Roman" w:cs="Times New Roman"/>
            <w:sz w:val="24"/>
            <w:szCs w:val="24"/>
            <w:lang w:eastAsia="en-IN"/>
          </w:rPr>
          <w:t>Desmond Martin</w:t>
        </w:r>
      </w:hyperlink>
      <w:r w:rsidRPr="00AB024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BA, </w:t>
      </w:r>
      <w:proofErr w:type="spellStart"/>
      <w:r w:rsidRPr="00AB024A">
        <w:rPr>
          <w:rFonts w:ascii="Times New Roman" w:eastAsia="Times New Roman" w:hAnsi="Times New Roman" w:cs="Times New Roman"/>
          <w:sz w:val="24"/>
          <w:szCs w:val="24"/>
          <w:lang w:eastAsia="en-IN"/>
        </w:rPr>
        <w:t>BSc</w:t>
      </w:r>
      <w:proofErr w:type="spellEnd"/>
      <w:r w:rsidRPr="00AB024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</w:t>
      </w:r>
      <w:proofErr w:type="spellStart"/>
      <w:r w:rsidRPr="00AB024A">
        <w:rPr>
          <w:rFonts w:ascii="Times New Roman" w:eastAsia="Times New Roman" w:hAnsi="Times New Roman" w:cs="Times New Roman"/>
          <w:sz w:val="24"/>
          <w:szCs w:val="24"/>
          <w:lang w:eastAsia="en-IN"/>
        </w:rPr>
        <w:t>MSc</w:t>
      </w:r>
      <w:proofErr w:type="spellEnd"/>
      <w:r w:rsidRPr="00AB024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and </w:t>
      </w:r>
      <w:hyperlink r:id="rId23" w:history="1">
        <w:r w:rsidRPr="00AB024A">
          <w:rPr>
            <w:rFonts w:ascii="Times New Roman" w:eastAsia="Times New Roman" w:hAnsi="Times New Roman" w:cs="Times New Roman"/>
            <w:sz w:val="24"/>
            <w:szCs w:val="24"/>
            <w:lang w:eastAsia="en-IN"/>
          </w:rPr>
          <w:t>Doreen Neville</w:t>
        </w:r>
      </w:hyperlink>
      <w:r w:rsidRPr="00AB024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BN, </w:t>
      </w:r>
      <w:proofErr w:type="spellStart"/>
      <w:r w:rsidRPr="00AB024A">
        <w:rPr>
          <w:rFonts w:ascii="Times New Roman" w:eastAsia="Times New Roman" w:hAnsi="Times New Roman" w:cs="Times New Roman"/>
          <w:sz w:val="24"/>
          <w:szCs w:val="24"/>
          <w:lang w:eastAsia="en-IN"/>
        </w:rPr>
        <w:t>MScN</w:t>
      </w:r>
      <w:proofErr w:type="spellEnd"/>
      <w:r w:rsidRPr="00AB024A">
        <w:rPr>
          <w:rFonts w:ascii="Times New Roman" w:eastAsia="Times New Roman" w:hAnsi="Times New Roman" w:cs="Times New Roman"/>
          <w:sz w:val="24"/>
          <w:szCs w:val="24"/>
          <w:lang w:eastAsia="en-IN"/>
        </w:rPr>
        <w:t>, SM, ScD</w:t>
      </w:r>
      <w:r w:rsidRPr="00AB024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n-IN"/>
        </w:rPr>
        <w:t xml:space="preserve"> </w:t>
      </w:r>
      <w:r w:rsidRPr="00C63DB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n-IN"/>
        </w:rPr>
        <w:t>Electronic Clinical Safety Reporting System: A Benefits Evaluation</w:t>
      </w:r>
      <w:r w:rsidRPr="00AB024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n-IN"/>
        </w:rPr>
        <w:t xml:space="preserve"> </w:t>
      </w:r>
      <w:hyperlink r:id="rId24" w:history="1">
        <w:r w:rsidRPr="00AB024A">
          <w:rPr>
            <w:rFonts w:ascii="Times New Roman" w:eastAsia="Times New Roman" w:hAnsi="Times New Roman" w:cs="Times New Roman"/>
            <w:sz w:val="24"/>
            <w:szCs w:val="24"/>
            <w:lang w:eastAsia="en-IN"/>
          </w:rPr>
          <w:t>JMIR Med Inform</w:t>
        </w:r>
      </w:hyperlink>
      <w:r w:rsidRPr="00AB024A">
        <w:rPr>
          <w:rFonts w:ascii="Times New Roman" w:eastAsia="Times New Roman" w:hAnsi="Times New Roman" w:cs="Times New Roman"/>
          <w:sz w:val="24"/>
          <w:szCs w:val="24"/>
          <w:lang w:eastAsia="en-IN"/>
        </w:rPr>
        <w:t>. 2014 Jan-Jun; 2(1)</w:t>
      </w:r>
    </w:p>
    <w:p w:rsidR="00DC4693" w:rsidRPr="00AB024A" w:rsidRDefault="00DC4693" w:rsidP="00DC4693">
      <w:pPr>
        <w:pStyle w:val="ListParagraph"/>
        <w:rPr>
          <w:rStyle w:val="contribdegrees1"/>
          <w:rFonts w:ascii="Times New Roman" w:hAnsi="Times New Roman" w:cs="Times New Roman"/>
          <w:sz w:val="24"/>
          <w:szCs w:val="24"/>
        </w:rPr>
      </w:pPr>
    </w:p>
    <w:p w:rsidR="00DC4693" w:rsidRPr="00AB024A" w:rsidRDefault="00DC4693" w:rsidP="00DC4693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hyperlink r:id="rId25" w:history="1">
        <w:r w:rsidRPr="00AB024A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Sari </w:t>
        </w:r>
        <w:proofErr w:type="spellStart"/>
        <w:r w:rsidRPr="00AB024A">
          <w:rPr>
            <w:rStyle w:val="Hyperlink"/>
            <w:rFonts w:ascii="Times New Roman" w:hAnsi="Times New Roman" w:cs="Times New Roman"/>
            <w:sz w:val="24"/>
            <w:szCs w:val="24"/>
          </w:rPr>
          <w:t>Palojoki</w:t>
        </w:r>
        <w:proofErr w:type="spellEnd"/>
      </w:hyperlink>
      <w:r w:rsidRPr="00AB024A">
        <w:rPr>
          <w:rStyle w:val="contribdegrees1"/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AB024A">
        <w:rPr>
          <w:rStyle w:val="contribdegrees1"/>
          <w:rFonts w:ascii="Times New Roman" w:hAnsi="Times New Roman" w:cs="Times New Roman"/>
          <w:sz w:val="24"/>
          <w:szCs w:val="24"/>
        </w:rPr>
        <w:fldChar w:fldCharType="begin"/>
      </w:r>
      <w:r w:rsidRPr="00AB024A">
        <w:rPr>
          <w:rStyle w:val="contribdegrees1"/>
          <w:rFonts w:ascii="Times New Roman" w:hAnsi="Times New Roman" w:cs="Times New Roman"/>
          <w:sz w:val="24"/>
          <w:szCs w:val="24"/>
        </w:rPr>
        <w:instrText xml:space="preserve"> HYPERLINK "http://journals.sagepub.com/author/M%C3%A4kel%C3%A4%2C+Matti" </w:instrText>
      </w:r>
      <w:r w:rsidRPr="00AB024A">
        <w:rPr>
          <w:rStyle w:val="contribdegrees1"/>
          <w:rFonts w:ascii="Times New Roman" w:hAnsi="Times New Roman" w:cs="Times New Roman"/>
          <w:sz w:val="24"/>
          <w:szCs w:val="24"/>
        </w:rPr>
        <w:fldChar w:fldCharType="separate"/>
      </w:r>
      <w:r w:rsidRPr="00AB024A">
        <w:rPr>
          <w:rStyle w:val="Hyperlink"/>
          <w:rFonts w:ascii="Times New Roman" w:hAnsi="Times New Roman" w:cs="Times New Roman"/>
          <w:sz w:val="24"/>
          <w:szCs w:val="24"/>
        </w:rPr>
        <w:t>Matti</w:t>
      </w:r>
      <w:proofErr w:type="spellEnd"/>
      <w:r w:rsidRPr="00AB024A">
        <w:rPr>
          <w:rStyle w:val="Hyperlink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024A">
        <w:rPr>
          <w:rStyle w:val="Hyperlink"/>
          <w:rFonts w:ascii="Times New Roman" w:hAnsi="Times New Roman" w:cs="Times New Roman"/>
          <w:sz w:val="24"/>
          <w:szCs w:val="24"/>
        </w:rPr>
        <w:t>Mäkelä</w:t>
      </w:r>
      <w:proofErr w:type="spellEnd"/>
      <w:r w:rsidRPr="00AB024A">
        <w:rPr>
          <w:rStyle w:val="contribdegrees1"/>
          <w:rFonts w:ascii="Times New Roman" w:hAnsi="Times New Roman" w:cs="Times New Roman"/>
          <w:sz w:val="24"/>
          <w:szCs w:val="24"/>
        </w:rPr>
        <w:fldChar w:fldCharType="end"/>
      </w:r>
      <w:r w:rsidRPr="00AB024A">
        <w:rPr>
          <w:rStyle w:val="contribdegrees1"/>
          <w:rFonts w:ascii="Times New Roman" w:hAnsi="Times New Roman" w:cs="Times New Roman"/>
          <w:sz w:val="24"/>
          <w:szCs w:val="24"/>
        </w:rPr>
        <w:t xml:space="preserve"> </w:t>
      </w:r>
      <w:r w:rsidRPr="00AB024A">
        <w:rPr>
          <w:rFonts w:ascii="Times New Roman" w:hAnsi="Times New Roman" w:cs="Times New Roman"/>
          <w:sz w:val="24"/>
          <w:szCs w:val="24"/>
        </w:rPr>
        <w:t xml:space="preserve">, </w:t>
      </w:r>
      <w:hyperlink r:id="rId26" w:history="1">
        <w:proofErr w:type="spellStart"/>
        <w:r w:rsidRPr="00AB024A">
          <w:rPr>
            <w:rStyle w:val="Hyperlink"/>
            <w:rFonts w:ascii="Times New Roman" w:hAnsi="Times New Roman" w:cs="Times New Roman"/>
            <w:sz w:val="24"/>
            <w:szCs w:val="24"/>
          </w:rPr>
          <w:t>Lasse</w:t>
        </w:r>
        <w:proofErr w:type="spellEnd"/>
        <w:r w:rsidRPr="00AB024A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B024A">
          <w:rPr>
            <w:rStyle w:val="Hyperlink"/>
            <w:rFonts w:ascii="Times New Roman" w:hAnsi="Times New Roman" w:cs="Times New Roman"/>
            <w:sz w:val="24"/>
            <w:szCs w:val="24"/>
          </w:rPr>
          <w:t>Lehtonen</w:t>
        </w:r>
        <w:proofErr w:type="spellEnd"/>
      </w:hyperlink>
      <w:r w:rsidRPr="00AB024A">
        <w:rPr>
          <w:rStyle w:val="contribdegrees1"/>
          <w:rFonts w:ascii="Times New Roman" w:hAnsi="Times New Roman" w:cs="Times New Roman"/>
          <w:sz w:val="24"/>
          <w:szCs w:val="24"/>
        </w:rPr>
        <w:t xml:space="preserve"> </w:t>
      </w:r>
      <w:r w:rsidRPr="00AB024A">
        <w:rPr>
          <w:rFonts w:ascii="Times New Roman" w:hAnsi="Times New Roman" w:cs="Times New Roman"/>
          <w:bCs/>
          <w:kern w:val="36"/>
          <w:sz w:val="24"/>
          <w:szCs w:val="24"/>
        </w:rPr>
        <w:t xml:space="preserve">An analysis of electronic health record–related patient safety incidents </w:t>
      </w:r>
      <w:r w:rsidRPr="00AB024A">
        <w:rPr>
          <w:rStyle w:val="publicationcontentepubdate"/>
          <w:rFonts w:ascii="Times New Roman" w:hAnsi="Times New Roman" w:cs="Times New Roman"/>
          <w:sz w:val="24"/>
          <w:szCs w:val="24"/>
        </w:rPr>
        <w:t xml:space="preserve">March 7, 2016 </w:t>
      </w:r>
      <w:proofErr w:type="spellStart"/>
      <w:r w:rsidRPr="00AB024A">
        <w:rPr>
          <w:rFonts w:ascii="Times New Roman" w:hAnsi="Times New Roman" w:cs="Times New Roman"/>
          <w:sz w:val="24"/>
          <w:szCs w:val="24"/>
        </w:rPr>
        <w:t>Vol</w:t>
      </w:r>
      <w:proofErr w:type="spellEnd"/>
      <w:r w:rsidRPr="00AB024A">
        <w:rPr>
          <w:rFonts w:ascii="Times New Roman" w:hAnsi="Times New Roman" w:cs="Times New Roman"/>
          <w:sz w:val="24"/>
          <w:szCs w:val="24"/>
        </w:rPr>
        <w:t xml:space="preserve"> 23, Issue 2, 2017</w:t>
      </w:r>
    </w:p>
    <w:p w:rsidR="00DC4693" w:rsidRPr="00AB024A" w:rsidRDefault="00DC4693" w:rsidP="00DC4693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DC4693" w:rsidRPr="00AB024A" w:rsidRDefault="00DC4693" w:rsidP="00DC4693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hyperlink r:id="rId27" w:history="1">
        <w:r w:rsidRPr="00AB024A">
          <w:rPr>
            <w:rFonts w:ascii="Times New Roman" w:eastAsia="Times New Roman" w:hAnsi="Times New Roman" w:cs="Times New Roman"/>
            <w:sz w:val="24"/>
            <w:szCs w:val="24"/>
            <w:lang w:eastAsia="en-IN"/>
          </w:rPr>
          <w:t>Electronic Health Record - Ministry of Health and Family Welfare</w:t>
        </w:r>
      </w:hyperlink>
    </w:p>
    <w:p w:rsidR="00DC4693" w:rsidRPr="00385852" w:rsidRDefault="00DC4693" w:rsidP="00DC469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 xml:space="preserve">            </w:t>
      </w:r>
      <w:r w:rsidRPr="00B17094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https://mohfw.gov.in/sites/default/files/17739294021483341357</w:t>
      </w:r>
    </w:p>
    <w:p w:rsidR="003915E4" w:rsidRPr="00AE5792" w:rsidRDefault="003915E4" w:rsidP="00DC4693">
      <w:pPr>
        <w:spacing w:after="0" w:line="240" w:lineRule="auto"/>
        <w:rPr>
          <w:sz w:val="24"/>
          <w:szCs w:val="24"/>
        </w:rPr>
      </w:pPr>
    </w:p>
    <w:p w:rsidR="003915E4" w:rsidRPr="009858C7" w:rsidRDefault="003915E4" w:rsidP="006616A6">
      <w:pPr>
        <w:jc w:val="both"/>
        <w:rPr>
          <w:rFonts w:asciiTheme="majorHAnsi" w:hAnsiTheme="majorHAnsi"/>
          <w:sz w:val="24"/>
        </w:rPr>
      </w:pPr>
    </w:p>
    <w:sectPr w:rsidR="003915E4" w:rsidRPr="009858C7" w:rsidSect="00F72E71">
      <w:pgSz w:w="12240" w:h="15840"/>
      <w:pgMar w:top="1239" w:right="990" w:bottom="426" w:left="1440" w:header="284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19C1" w:rsidRDefault="000119C1" w:rsidP="00C866F7">
      <w:pPr>
        <w:spacing w:after="0" w:line="240" w:lineRule="auto"/>
      </w:pPr>
      <w:r>
        <w:separator/>
      </w:r>
    </w:p>
  </w:endnote>
  <w:endnote w:type="continuationSeparator" w:id="0">
    <w:p w:rsidR="000119C1" w:rsidRDefault="000119C1" w:rsidP="00C86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19C1" w:rsidRDefault="000119C1" w:rsidP="00C866F7">
      <w:pPr>
        <w:spacing w:after="0" w:line="240" w:lineRule="auto"/>
      </w:pPr>
      <w:r>
        <w:separator/>
      </w:r>
    </w:p>
  </w:footnote>
  <w:footnote w:type="continuationSeparator" w:id="0">
    <w:p w:rsidR="000119C1" w:rsidRDefault="000119C1" w:rsidP="00C866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5A330C"/>
    <w:multiLevelType w:val="hybridMultilevel"/>
    <w:tmpl w:val="B1A0F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265D58">
      <w:numFmt w:val="bullet"/>
      <w:lvlText w:val="•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3748C8"/>
    <w:multiLevelType w:val="hybridMultilevel"/>
    <w:tmpl w:val="A7B45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B12A00"/>
    <w:multiLevelType w:val="hybridMultilevel"/>
    <w:tmpl w:val="A622040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94581D"/>
    <w:rsid w:val="000119C1"/>
    <w:rsid w:val="00040147"/>
    <w:rsid w:val="000E48D4"/>
    <w:rsid w:val="00140A6D"/>
    <w:rsid w:val="001922CD"/>
    <w:rsid w:val="00252595"/>
    <w:rsid w:val="00257715"/>
    <w:rsid w:val="0032190A"/>
    <w:rsid w:val="00330F32"/>
    <w:rsid w:val="003915E4"/>
    <w:rsid w:val="00392DBA"/>
    <w:rsid w:val="003D26FD"/>
    <w:rsid w:val="004B0E86"/>
    <w:rsid w:val="004F20EC"/>
    <w:rsid w:val="0052012B"/>
    <w:rsid w:val="006616A6"/>
    <w:rsid w:val="006B67F2"/>
    <w:rsid w:val="006D22C7"/>
    <w:rsid w:val="00705253"/>
    <w:rsid w:val="0074308E"/>
    <w:rsid w:val="008247B8"/>
    <w:rsid w:val="00827214"/>
    <w:rsid w:val="008617BA"/>
    <w:rsid w:val="00894889"/>
    <w:rsid w:val="008D10C6"/>
    <w:rsid w:val="009003B9"/>
    <w:rsid w:val="0094581D"/>
    <w:rsid w:val="00981633"/>
    <w:rsid w:val="009858C7"/>
    <w:rsid w:val="009B0757"/>
    <w:rsid w:val="00AF20F6"/>
    <w:rsid w:val="00BB5486"/>
    <w:rsid w:val="00BE3F25"/>
    <w:rsid w:val="00C866F7"/>
    <w:rsid w:val="00CE1E57"/>
    <w:rsid w:val="00CF7DA7"/>
    <w:rsid w:val="00D01A4B"/>
    <w:rsid w:val="00D6700C"/>
    <w:rsid w:val="00DC4693"/>
    <w:rsid w:val="00E34CA0"/>
    <w:rsid w:val="00E74207"/>
    <w:rsid w:val="00EE197F"/>
    <w:rsid w:val="00F03AEE"/>
    <w:rsid w:val="00F72E71"/>
    <w:rsid w:val="00F913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7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94581D"/>
    <w:rPr>
      <w:i/>
      <w:iCs/>
    </w:rPr>
  </w:style>
  <w:style w:type="paragraph" w:styleId="ListParagraph">
    <w:name w:val="List Paragraph"/>
    <w:basedOn w:val="Normal"/>
    <w:uiPriority w:val="34"/>
    <w:qFormat/>
    <w:rsid w:val="000E48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866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6F7"/>
  </w:style>
  <w:style w:type="paragraph" w:styleId="Footer">
    <w:name w:val="footer"/>
    <w:basedOn w:val="Normal"/>
    <w:link w:val="FooterChar"/>
    <w:uiPriority w:val="99"/>
    <w:unhideWhenUsed/>
    <w:rsid w:val="00C866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6F7"/>
  </w:style>
  <w:style w:type="paragraph" w:styleId="BalloonText">
    <w:name w:val="Balloon Text"/>
    <w:basedOn w:val="Normal"/>
    <w:link w:val="BalloonTextChar"/>
    <w:uiPriority w:val="99"/>
    <w:semiHidden/>
    <w:unhideWhenUsed/>
    <w:rsid w:val="00257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71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3915E4"/>
    <w:rPr>
      <w:color w:val="0000FF"/>
      <w:u w:val="single"/>
    </w:rPr>
  </w:style>
  <w:style w:type="character" w:customStyle="1" w:styleId="contribdegrees1">
    <w:name w:val="contribdegrees1"/>
    <w:basedOn w:val="DefaultParagraphFont"/>
    <w:rsid w:val="003915E4"/>
  </w:style>
  <w:style w:type="character" w:customStyle="1" w:styleId="publicationcontentepubdate">
    <w:name w:val="publicationcontentepubdate"/>
    <w:basedOn w:val="DefaultParagraphFont"/>
    <w:rsid w:val="003915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94581D"/>
    <w:rPr>
      <w:i/>
      <w:iCs/>
    </w:rPr>
  </w:style>
  <w:style w:type="paragraph" w:styleId="ListParagraph">
    <w:name w:val="List Paragraph"/>
    <w:basedOn w:val="Normal"/>
    <w:uiPriority w:val="34"/>
    <w:qFormat/>
    <w:rsid w:val="000E48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866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6F7"/>
  </w:style>
  <w:style w:type="paragraph" w:styleId="Footer">
    <w:name w:val="footer"/>
    <w:basedOn w:val="Normal"/>
    <w:link w:val="FooterChar"/>
    <w:uiPriority w:val="99"/>
    <w:unhideWhenUsed/>
    <w:rsid w:val="00C866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6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?term=Haller%20G%5BAuthor%5D&amp;cauthor=true&amp;cauthor_uid=17213499" TargetMode="External"/><Relationship Id="rId13" Type="http://schemas.openxmlformats.org/officeDocument/2006/relationships/hyperlink" Target="https://www.ncbi.nlm.nih.gov/pubmed/?term=McNeil%20J%5BAuthor%5D&amp;cauthor=true&amp;cauthor_uid=17213499" TargetMode="External"/><Relationship Id="rId18" Type="http://schemas.openxmlformats.org/officeDocument/2006/relationships/hyperlink" Target="https://www.ncbi.nlm.nih.gov/pubmed/?term=Williams%20N%5BAuthor%5D&amp;cauthor=true&amp;cauthor_uid=22895951" TargetMode="External"/><Relationship Id="rId26" Type="http://schemas.openxmlformats.org/officeDocument/2006/relationships/hyperlink" Target="http://journals.sagepub.com/author/Lehtonen%2C+Lass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ncbi.nlm.nih.gov/pubmed/?term=Elliott%20P%5BAuthor%5D&amp;cauthor=true&amp;cauthor_uid=25600569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www.ncbi.nlm.nih.gov/pubmed/?term=Anderson%20H%5BAuthor%5D&amp;cauthor=true&amp;cauthor_uid=17213499" TargetMode="External"/><Relationship Id="rId17" Type="http://schemas.openxmlformats.org/officeDocument/2006/relationships/hyperlink" Target="https://www.ncbi.nlm.nih.gov/pubmed/?term=Fraser%20SG%5BAuthor%5D&amp;cauthor=true&amp;cauthor_uid=22895951" TargetMode="External"/><Relationship Id="rId25" Type="http://schemas.openxmlformats.org/officeDocument/2006/relationships/hyperlink" Target="http://journals.sagepub.com/author/Palojoki%2C+Sari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cbi.nlm.nih.gov/pubmed/?term=Flodgren%20G%5BAuthor%5D&amp;cauthor=true&amp;cauthor_uid=22895951" TargetMode="External"/><Relationship Id="rId20" Type="http://schemas.openxmlformats.org/officeDocument/2006/relationships/hyperlink" Target="https://www.ncbi.nlm.nih.gov/pubmed/?term=Eccles%20MP%5BAuthor%5D&amp;cauthor=true&amp;cauthor_uid=22895951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ubmed/?term=Langley%20M%5BAuthor%5D&amp;cauthor=true&amp;cauthor_uid=17213499" TargetMode="External"/><Relationship Id="rId24" Type="http://schemas.openxmlformats.org/officeDocument/2006/relationships/hyperlink" Target="https://www.ncbi.nlm.nih.gov/pmc/articles/PMC4288083/" TargetMode="External"/><Relationship Id="rId45" Type="http://schemas.microsoft.com/office/2007/relationships/stylesWithEffects" Target="stylesWithEffects.xml"/><Relationship Id="rId5" Type="http://schemas.openxmlformats.org/officeDocument/2006/relationships/footnotes" Target="footnotes.xml"/><Relationship Id="rId15" Type="http://schemas.openxmlformats.org/officeDocument/2006/relationships/hyperlink" Target="https://www.ncbi.nlm.nih.gov/pubmed/?term=Parmelli%20E%5BAuthor%5D&amp;cauthor=true&amp;cauthor_uid=22895951" TargetMode="External"/><Relationship Id="rId23" Type="http://schemas.openxmlformats.org/officeDocument/2006/relationships/hyperlink" Target="https://www.ncbi.nlm.nih.gov/pubmed/?term=Neville%20D%5BAuthor%5D&amp;cauthor=true&amp;cauthor_uid=25600569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ncbi.nlm.nih.gov/pubmed/?term=Stoelwinder%20J%5BAuthor%5D&amp;cauthor=true&amp;cauthor_uid=17213499" TargetMode="External"/><Relationship Id="rId19" Type="http://schemas.openxmlformats.org/officeDocument/2006/relationships/hyperlink" Target="https://www.ncbi.nlm.nih.gov/pubmed/?term=Rubin%20G%5BAuthor%5D&amp;cauthor=true&amp;cauthor_uid=2289595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?term=Myles%20PS%5BAuthor%5D&amp;cauthor=true&amp;cauthor_uid=17213499" TargetMode="External"/><Relationship Id="rId14" Type="http://schemas.openxmlformats.org/officeDocument/2006/relationships/hyperlink" Target="https://www.ncbi.nlm.nih.gov/pmc/articles/PMC2213474/" TargetMode="External"/><Relationship Id="rId22" Type="http://schemas.openxmlformats.org/officeDocument/2006/relationships/hyperlink" Target="https://www.ncbi.nlm.nih.gov/pubmed/?term=Martin%20D%5BAuthor%5D&amp;cauthor=true&amp;cauthor_uid=25600569" TargetMode="External"/><Relationship Id="rId27" Type="http://schemas.openxmlformats.org/officeDocument/2006/relationships/hyperlink" Target="https://www.google.co.in/url?sa=t&amp;rct=j&amp;q=&amp;esrc=s&amp;source=web&amp;cd=1&amp;ved=0ahUKEwiUrqONvuDXAhUEro8KHRJ1DdoQFggnMAA&amp;url=https%3A%2F%2Fmohfw.gov.in%2Fsites%2Fdefault%2Ffiles%2F17739294021483341357.pdf&amp;usg=AOvVaw3_kBGUNYJqkA7oYOuC9jg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943</TotalTime>
  <Pages>2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 Mathew</dc:creator>
  <cp:lastModifiedBy>M019647</cp:lastModifiedBy>
  <cp:revision>13</cp:revision>
  <dcterms:created xsi:type="dcterms:W3CDTF">2017-09-04T07:32:00Z</dcterms:created>
  <dcterms:modified xsi:type="dcterms:W3CDTF">2017-11-28T07:07:00Z</dcterms:modified>
</cp:coreProperties>
</file>