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12373" w:rsidRDefault="00841E59" w:rsidP="00841E59">
      <w:pPr>
        <w:pStyle w:val="Heading1"/>
        <w:spacing w:before="170"/>
        <w:ind w:left="0"/>
        <w:rPr>
          <w:rFonts w:asciiTheme="minorBidi" w:hAnsiTheme="minorBidi" w:cstheme="minorBidi"/>
        </w:rPr>
      </w:pPr>
      <w:r w:rsidRPr="00412373">
        <w:rPr>
          <w:rFonts w:asciiTheme="minorBidi" w:hAnsiTheme="minorBidi" w:cstheme="minorBidi"/>
          <w:color w:val="337AB7"/>
        </w:rPr>
        <w:t xml:space="preserve">Holistic Nursing: </w:t>
      </w:r>
    </w:p>
    <w:p w:rsidR="00AE3E37" w:rsidRPr="00412373" w:rsidRDefault="00841E59">
      <w:pPr>
        <w:pStyle w:val="BodyText"/>
        <w:spacing w:before="3"/>
        <w:rPr>
          <w:rFonts w:asciiTheme="minorBidi" w:hAnsiTheme="minorBidi" w:cstheme="minorBidi"/>
          <w:sz w:val="21"/>
        </w:rPr>
      </w:pPr>
      <w:proofErr w:type="spellStart"/>
      <w:r w:rsidRPr="00412373">
        <w:rPr>
          <w:rFonts w:asciiTheme="minorBidi" w:hAnsiTheme="minorBidi" w:cstheme="minorBidi"/>
        </w:rPr>
        <w:t>Loendivd</w:t>
      </w:r>
      <w:proofErr w:type="spellEnd"/>
      <w:r w:rsidRPr="00412373">
        <w:rPr>
          <w:rFonts w:asciiTheme="minorBidi" w:hAnsiTheme="minorBidi" w:cstheme="minorBidi"/>
        </w:rPr>
        <w:t xml:space="preserve"> </w:t>
      </w:r>
      <w:proofErr w:type="spellStart"/>
      <w:r w:rsidRPr="00412373">
        <w:rPr>
          <w:rFonts w:asciiTheme="minorBidi" w:hAnsiTheme="minorBidi" w:cstheme="minorBidi"/>
        </w:rPr>
        <w:t>Westhuizeen</w:t>
      </w:r>
      <w:proofErr w:type="spellEnd"/>
      <w:r w:rsidRPr="00412373">
        <w:rPr>
          <w:rFonts w:asciiTheme="minorBidi" w:hAnsiTheme="minorBidi" w:cstheme="minorBidi"/>
        </w:rPr>
        <w:t>.</w:t>
      </w:r>
    </w:p>
    <w:p w:rsidR="00AE3E37" w:rsidRPr="00412373" w:rsidRDefault="00AE3E37">
      <w:pPr>
        <w:rPr>
          <w:rFonts w:asciiTheme="minorBidi" w:hAnsiTheme="minorBidi" w:cstheme="minorBidi"/>
          <w:sz w:val="21"/>
        </w:rPr>
        <w:sectPr w:rsidR="00AE3E37" w:rsidRPr="00412373" w:rsidSect="00412373">
          <w:headerReference w:type="default" r:id="rId7"/>
          <w:footerReference w:type="default" r:id="rId8"/>
          <w:type w:val="continuous"/>
          <w:pgSz w:w="11910" w:h="16840"/>
          <w:pgMar w:top="1080" w:right="600" w:bottom="840" w:left="620" w:header="541" w:footer="642" w:gutter="0"/>
          <w:cols w:space="720"/>
        </w:sectPr>
      </w:pPr>
    </w:p>
    <w:p w:rsidR="00AE3E37" w:rsidRPr="00412373" w:rsidRDefault="00A9710C" w:rsidP="007B5871">
      <w:pPr>
        <w:pStyle w:val="Heading3"/>
        <w:spacing w:before="147"/>
        <w:ind w:left="0"/>
        <w:jc w:val="both"/>
        <w:rPr>
          <w:rFonts w:asciiTheme="minorBidi" w:hAnsiTheme="minorBidi" w:cstheme="minorBidi"/>
        </w:rPr>
      </w:pPr>
      <w:bookmarkStart w:id="0" w:name="_GoBack"/>
      <w:bookmarkEnd w:id="0"/>
      <w:r w:rsidRPr="00412373">
        <w:rPr>
          <w:rFonts w:asciiTheme="minorBidi" w:hAnsiTheme="minorBidi" w:cstheme="minorBidi"/>
          <w:color w:val="BF5A14"/>
        </w:rPr>
        <w:t>Abstract</w:t>
      </w:r>
      <w:r w:rsidR="00404E5B" w:rsidRPr="00412373">
        <w:rPr>
          <w:rFonts w:asciiTheme="minorBidi" w:hAnsiTheme="minorBidi" w:cstheme="minorBidi"/>
          <w:color w:val="BF5A14"/>
        </w:rPr>
        <w:t xml:space="preserve"> (300 word limit)</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Holistic Nursing.</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 xml:space="preserve">This ideal way of caring for the entire person, not just their physical body, is one that dates back to Florence Nightingale herself. She emphasized the connection between patients and their environment, she is considered one of the first holistic nurses. Nursing has come a long way since the days of Florence Nightingale and her pioneering actions. </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As nurses we must be knowledgeable about how diseases affect our patients. Due to the high patient load and often intense time constraints placed on nurses, it can be easy to simply treat the physical being and move on to the next patient. It is important to care for the whole person and to see them as just that. Holistic nursing care involves healing the mind, body, and soul of our patients. It involves thinking about and assisting patients with the effects of illness on the body, mind, emotions, spirituality, religion, and personal relationships. Holistic care also involves taking into consideration social and cultural differences and preferences. The speaker will elaborate on the care of the patient and also demonstrate that nursing care of each patient should be individualized.</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As nurses we can not only use holistic nursing care to enrich the lives of our patients, but to enrich our own lives as well. It is physically, mentally, and emotionally draining the nurses at times. One way to increase these experiences and provide better overall care to our patients is through holistic nursing care. The key is not necessarily about how long you spent interacting with a patient, but how you used the time you had with them.</w:t>
      </w:r>
    </w:p>
    <w:p w:rsidR="00841E59" w:rsidRPr="00412373" w:rsidRDefault="00841E59" w:rsidP="00841E59">
      <w:pPr>
        <w:shd w:val="clear" w:color="auto" w:fill="FFFFFF"/>
        <w:spacing w:after="150"/>
        <w:rPr>
          <w:rFonts w:asciiTheme="minorBidi" w:eastAsia="Times New Roman" w:hAnsiTheme="minorBidi" w:cstheme="minorBidi"/>
          <w:color w:val="444444"/>
          <w:sz w:val="24"/>
          <w:szCs w:val="24"/>
        </w:rPr>
      </w:pPr>
      <w:r w:rsidRPr="00412373">
        <w:rPr>
          <w:rFonts w:asciiTheme="minorBidi" w:eastAsia="Times New Roman" w:hAnsiTheme="minorBidi" w:cstheme="minorBidi"/>
          <w:color w:val="444444"/>
          <w:sz w:val="24"/>
          <w:szCs w:val="24"/>
        </w:rPr>
        <w:t>The quote: “They may not remember your name, but they will remember how you made them feel” is a true effect of holistic patient care, and the speaker will stipulate why Holistic nurses are often described by patients as those nurses that “truly care.”</w:t>
      </w:r>
    </w:p>
    <w:p w:rsidR="00B92F9C" w:rsidRPr="00412373" w:rsidRDefault="00B92F9C" w:rsidP="00841E59">
      <w:pPr>
        <w:shd w:val="clear" w:color="auto" w:fill="FFFFFF"/>
        <w:spacing w:after="150"/>
        <w:rPr>
          <w:rFonts w:asciiTheme="minorBidi" w:eastAsia="Times New Roman" w:hAnsiTheme="minorBidi" w:cstheme="minorBidi"/>
          <w:color w:val="444444"/>
          <w:sz w:val="24"/>
          <w:szCs w:val="24"/>
        </w:rPr>
      </w:pPr>
    </w:p>
    <w:p w:rsidR="00B92F9C" w:rsidRPr="00412373" w:rsidRDefault="00B92F9C" w:rsidP="00841E59">
      <w:pPr>
        <w:shd w:val="clear" w:color="auto" w:fill="FFFFFF"/>
        <w:spacing w:after="150"/>
        <w:rPr>
          <w:rFonts w:asciiTheme="minorBidi" w:eastAsia="Times New Roman" w:hAnsiTheme="minorBidi" w:cstheme="minorBidi"/>
          <w:b/>
          <w:bCs/>
          <w:color w:val="444444"/>
          <w:sz w:val="24"/>
          <w:szCs w:val="24"/>
        </w:rPr>
      </w:pPr>
      <w:r w:rsidRPr="00412373">
        <w:rPr>
          <w:rFonts w:asciiTheme="minorBidi" w:eastAsia="Times New Roman" w:hAnsiTheme="minorBidi" w:cstheme="minorBidi"/>
          <w:b/>
          <w:bCs/>
          <w:color w:val="444444"/>
          <w:sz w:val="24"/>
          <w:szCs w:val="24"/>
        </w:rPr>
        <w:t>Resent Publications:</w:t>
      </w:r>
      <w:r w:rsidR="00412373" w:rsidRPr="00412373">
        <w:rPr>
          <w:rFonts w:asciiTheme="minorBidi" w:hAnsiTheme="minorBidi" w:cstheme="minorBidi"/>
          <w:b/>
          <w:sz w:val="20"/>
        </w:rPr>
        <w:t xml:space="preserve"> </w:t>
      </w:r>
      <w:r w:rsidR="00412373" w:rsidRPr="00412373">
        <w:rPr>
          <w:rFonts w:asciiTheme="minorBidi" w:hAnsiTheme="minorBidi" w:cstheme="minorBidi"/>
          <w:b/>
          <w:sz w:val="20"/>
        </w:rPr>
        <w:t>Recent Publications (minimum 5)</w:t>
      </w:r>
    </w:p>
    <w:p w:rsidR="00B92F9C" w:rsidRPr="00412373" w:rsidRDefault="00B92F9C" w:rsidP="00B92F9C">
      <w:pPr>
        <w:rPr>
          <w:rFonts w:asciiTheme="minorBidi" w:hAnsiTheme="minorBidi" w:cstheme="minorBidi"/>
          <w:bCs/>
          <w:color w:val="000000"/>
        </w:rPr>
      </w:pPr>
      <w:r w:rsidRPr="00412373">
        <w:rPr>
          <w:rFonts w:asciiTheme="minorBidi" w:hAnsiTheme="minorBidi" w:cstheme="minorBidi"/>
          <w:b/>
          <w:bCs/>
          <w:color w:val="000000"/>
        </w:rPr>
        <w:t>Nurse Researcher:</w:t>
      </w:r>
      <w:r w:rsidRPr="00412373">
        <w:rPr>
          <w:rFonts w:asciiTheme="minorBidi" w:hAnsiTheme="minorBidi" w:cstheme="minorBidi"/>
          <w:bCs/>
          <w:color w:val="000000"/>
        </w:rPr>
        <w:t xml:space="preserve"> (The International Journal of Research Methodology in Nursing and Health Care):</w:t>
      </w:r>
    </w:p>
    <w:p w:rsidR="00B92F9C" w:rsidRPr="00412373" w:rsidRDefault="00B92F9C" w:rsidP="00B92F9C">
      <w:pPr>
        <w:rPr>
          <w:rFonts w:asciiTheme="minorBidi" w:hAnsiTheme="minorBidi" w:cstheme="minorBidi"/>
          <w:bCs/>
          <w:color w:val="000000"/>
        </w:rPr>
      </w:pPr>
    </w:p>
    <w:p w:rsidR="00B92F9C" w:rsidRPr="00412373" w:rsidRDefault="00B92F9C" w:rsidP="00B92F9C">
      <w:pPr>
        <w:widowControl/>
        <w:numPr>
          <w:ilvl w:val="0"/>
          <w:numId w:val="4"/>
        </w:numPr>
        <w:rPr>
          <w:rFonts w:asciiTheme="minorBidi" w:hAnsiTheme="minorBidi" w:cstheme="minorBidi"/>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(2013), </w:t>
      </w:r>
      <w:r w:rsidRPr="00412373">
        <w:rPr>
          <w:rFonts w:asciiTheme="minorBidi" w:hAnsiTheme="minorBidi" w:cstheme="minorBidi"/>
          <w:b/>
          <w:bCs/>
          <w:color w:val="000000"/>
        </w:rPr>
        <w:t xml:space="preserve">Cochrane’s critical contribution. </w:t>
      </w:r>
      <w:r w:rsidRPr="00412373">
        <w:rPr>
          <w:rFonts w:asciiTheme="minorBidi" w:hAnsiTheme="minorBidi" w:cstheme="minorBidi"/>
          <w:bCs/>
          <w:color w:val="000000"/>
        </w:rPr>
        <w:t xml:space="preserve">Nurse Researcher. 21, 1, 5. </w:t>
      </w:r>
    </w:p>
    <w:p w:rsidR="00B92F9C" w:rsidRPr="00412373" w:rsidRDefault="00B92F9C" w:rsidP="00B92F9C">
      <w:pPr>
        <w:ind w:left="720"/>
        <w:rPr>
          <w:rFonts w:asciiTheme="minorBidi" w:hAnsiTheme="minorBidi" w:cstheme="minorBidi"/>
          <w:bCs/>
          <w:color w:val="000000"/>
        </w:rPr>
      </w:pPr>
    </w:p>
    <w:p w:rsidR="00B92F9C" w:rsidRPr="00412373" w:rsidRDefault="00B92F9C" w:rsidP="00B92F9C">
      <w:pPr>
        <w:rPr>
          <w:rFonts w:asciiTheme="minorBidi" w:hAnsiTheme="minorBidi" w:cstheme="minorBidi"/>
          <w:bCs/>
          <w:color w:val="000000"/>
        </w:rPr>
      </w:pPr>
      <w:r w:rsidRPr="00412373">
        <w:rPr>
          <w:rFonts w:asciiTheme="minorBidi" w:hAnsiTheme="minorBidi" w:cstheme="minorBidi"/>
          <w:b/>
          <w:bCs/>
          <w:color w:val="000000"/>
        </w:rPr>
        <w:t>Improving Practice Guide</w:t>
      </w:r>
      <w:r w:rsidRPr="00412373">
        <w:rPr>
          <w:rFonts w:asciiTheme="minorBidi" w:hAnsiTheme="minorBidi" w:cstheme="minorBidi"/>
          <w:bCs/>
          <w:color w:val="000000"/>
        </w:rPr>
        <w:t xml:space="preserve">: - Joanna Briggs Institute </w:t>
      </w:r>
    </w:p>
    <w:p w:rsidR="00B92F9C" w:rsidRPr="00412373" w:rsidRDefault="00B92F9C" w:rsidP="00B92F9C">
      <w:pPr>
        <w:rPr>
          <w:rFonts w:asciiTheme="minorBidi" w:hAnsiTheme="minorBidi" w:cstheme="minorBidi"/>
          <w:bCs/>
          <w:color w:val="000000"/>
        </w:rPr>
      </w:pPr>
    </w:p>
    <w:p w:rsidR="00B92F9C" w:rsidRPr="00412373" w:rsidRDefault="00B92F9C" w:rsidP="00B92F9C">
      <w:pPr>
        <w:widowControl/>
        <w:numPr>
          <w:ilvl w:val="0"/>
          <w:numId w:val="4"/>
        </w:numPr>
        <w:rPr>
          <w:rFonts w:asciiTheme="minorBidi" w:hAnsiTheme="minorBidi" w:cstheme="minorBidi"/>
          <w:b/>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(2012),</w:t>
      </w:r>
      <w:r w:rsidRPr="00412373">
        <w:rPr>
          <w:rFonts w:asciiTheme="minorBidi" w:hAnsiTheme="minorBidi" w:cstheme="minorBidi"/>
          <w:b/>
          <w:bCs/>
        </w:rPr>
        <w:t xml:space="preserve"> </w:t>
      </w:r>
      <w:r w:rsidRPr="00412373">
        <w:rPr>
          <w:rFonts w:asciiTheme="minorBidi" w:hAnsiTheme="minorBidi" w:cstheme="minorBidi"/>
          <w:b/>
          <w:bCs/>
          <w:color w:val="000000"/>
        </w:rPr>
        <w:t xml:space="preserve">Clinical Handover among nursing staff in an acute care setting: a best practice implementation project. </w:t>
      </w:r>
      <w:r w:rsidRPr="00412373">
        <w:rPr>
          <w:rFonts w:asciiTheme="minorBidi" w:hAnsiTheme="minorBidi" w:cstheme="minorBidi"/>
          <w:bCs/>
          <w:color w:val="000000"/>
        </w:rPr>
        <w:t>JBI Fellows Reports. 2009-2012, 22</w:t>
      </w:r>
    </w:p>
    <w:p w:rsidR="00935992" w:rsidRPr="00412373" w:rsidRDefault="00935992" w:rsidP="00935992">
      <w:pPr>
        <w:widowControl/>
        <w:rPr>
          <w:rFonts w:asciiTheme="minorBidi" w:hAnsiTheme="minorBidi" w:cstheme="minorBidi"/>
          <w:b/>
          <w:bCs/>
          <w:color w:val="000000"/>
        </w:rPr>
      </w:pPr>
    </w:p>
    <w:p w:rsidR="00935992" w:rsidRPr="00412373" w:rsidRDefault="00935992" w:rsidP="00935992">
      <w:pPr>
        <w:pStyle w:val="ListParagraph"/>
        <w:numPr>
          <w:ilvl w:val="0"/>
          <w:numId w:val="4"/>
        </w:numPr>
        <w:rPr>
          <w:rFonts w:asciiTheme="minorBidi" w:hAnsiTheme="minorBidi" w:cstheme="minorBidi"/>
          <w:bCs/>
          <w:color w:val="000000"/>
        </w:rPr>
      </w:pPr>
      <w:proofErr w:type="spellStart"/>
      <w:r w:rsidRPr="00412373">
        <w:rPr>
          <w:rFonts w:asciiTheme="minorBidi" w:hAnsiTheme="minorBidi" w:cstheme="minorBidi"/>
          <w:bCs/>
          <w:color w:val="000000"/>
        </w:rPr>
        <w:t>Westhuizen</w:t>
      </w:r>
      <w:proofErr w:type="spellEnd"/>
      <w:r w:rsidRPr="00412373">
        <w:rPr>
          <w:rFonts w:asciiTheme="minorBidi" w:hAnsiTheme="minorBidi" w:cstheme="minorBidi"/>
          <w:bCs/>
          <w:color w:val="000000"/>
        </w:rPr>
        <w:t xml:space="preserve"> L. (2016</w:t>
      </w:r>
      <w:proofErr w:type="gramStart"/>
      <w:r w:rsidRPr="00412373">
        <w:rPr>
          <w:rFonts w:asciiTheme="minorBidi" w:hAnsiTheme="minorBidi" w:cstheme="minorBidi"/>
          <w:bCs/>
          <w:color w:val="000000"/>
        </w:rPr>
        <w:t>)</w:t>
      </w:r>
      <w:r w:rsidRPr="00412373">
        <w:rPr>
          <w:rFonts w:asciiTheme="minorBidi" w:hAnsiTheme="minorBidi" w:cstheme="minorBidi"/>
          <w:color w:val="1F497D"/>
          <w:shd w:val="clear" w:color="auto" w:fill="FFFFFF"/>
        </w:rPr>
        <w:t xml:space="preserve"> </w:t>
      </w:r>
      <w:r w:rsidRPr="00412373">
        <w:rPr>
          <w:rFonts w:asciiTheme="minorBidi" w:hAnsiTheme="minorBidi" w:cstheme="minorBidi"/>
          <w:color w:val="1F497D"/>
          <w:shd w:val="clear" w:color="auto" w:fill="FFFFFF"/>
        </w:rPr>
        <w:t> </w:t>
      </w:r>
      <w:r w:rsidRPr="00412373">
        <w:rPr>
          <w:rFonts w:asciiTheme="minorBidi" w:hAnsiTheme="minorBidi" w:cstheme="minorBidi"/>
          <w:b/>
          <w:bCs/>
          <w:i/>
          <w:iCs/>
          <w:sz w:val="19"/>
          <w:szCs w:val="19"/>
          <w:shd w:val="clear" w:color="auto" w:fill="FFFFFF"/>
        </w:rPr>
        <w:t>Over</w:t>
      </w:r>
      <w:proofErr w:type="gramEnd"/>
      <w:r w:rsidRPr="00412373">
        <w:rPr>
          <w:rFonts w:asciiTheme="minorBidi" w:hAnsiTheme="minorBidi" w:cstheme="minorBidi"/>
          <w:b/>
          <w:bCs/>
          <w:i/>
          <w:iCs/>
          <w:sz w:val="19"/>
          <w:szCs w:val="19"/>
          <w:shd w:val="clear" w:color="auto" w:fill="FFFFFF"/>
        </w:rPr>
        <w:t xml:space="preserve"> the counter (OTC) artificial tear drops for dry eye </w:t>
      </w:r>
      <w:r w:rsidRPr="00412373">
        <w:rPr>
          <w:rFonts w:asciiTheme="minorBidi" w:hAnsiTheme="minorBidi" w:cstheme="minorBidi"/>
          <w:b/>
          <w:bCs/>
        </w:rPr>
        <w:t>s</w:t>
      </w:r>
      <w:r w:rsidRPr="00412373">
        <w:rPr>
          <w:rFonts w:asciiTheme="minorBidi" w:hAnsiTheme="minorBidi" w:cstheme="minorBidi"/>
          <w:b/>
          <w:bCs/>
          <w:i/>
          <w:iCs/>
        </w:rPr>
        <w:t>yndrome</w:t>
      </w:r>
      <w:r w:rsidRPr="00412373">
        <w:rPr>
          <w:rFonts w:asciiTheme="minorBidi" w:hAnsiTheme="minorBidi" w:cstheme="minorBidi"/>
          <w:bCs/>
          <w:i/>
          <w:iCs/>
        </w:rPr>
        <w:t> </w:t>
      </w:r>
      <w:r w:rsidRPr="00412373">
        <w:rPr>
          <w:rFonts w:asciiTheme="minorBidi" w:hAnsiTheme="minorBidi" w:cstheme="minorBidi"/>
          <w:bCs/>
          <w:color w:val="000000"/>
        </w:rPr>
        <w:t>CNCF Cochrane Review Summaries published in the International Journal of Nursing Studies "Cochrane Corner"</w:t>
      </w:r>
    </w:p>
    <w:p w:rsidR="00935992" w:rsidRPr="00412373" w:rsidRDefault="00935992" w:rsidP="00935992">
      <w:pPr>
        <w:rPr>
          <w:rFonts w:asciiTheme="minorBidi" w:hAnsiTheme="minorBidi" w:cstheme="minorBidi"/>
          <w:bCs/>
          <w:color w:val="000000"/>
        </w:rPr>
      </w:pPr>
    </w:p>
    <w:p w:rsidR="00935992" w:rsidRPr="00412373" w:rsidRDefault="00935992" w:rsidP="00935992">
      <w:pPr>
        <w:widowControl/>
        <w:rPr>
          <w:rFonts w:asciiTheme="minorBidi" w:hAnsiTheme="minorBidi" w:cstheme="minorBidi"/>
          <w:b/>
          <w:bCs/>
          <w:color w:val="000000"/>
        </w:rPr>
      </w:pPr>
      <w:r w:rsidRPr="00412373">
        <w:rPr>
          <w:rFonts w:asciiTheme="minorBidi" w:hAnsiTheme="minorBidi" w:cstheme="minorBidi"/>
          <w:b/>
          <w:bCs/>
          <w:color w:val="000000"/>
        </w:rPr>
        <w:t>Waiting for publication:</w:t>
      </w:r>
    </w:p>
    <w:p w:rsidR="00935992" w:rsidRPr="00412373" w:rsidRDefault="00935992" w:rsidP="00935992">
      <w:pPr>
        <w:widowControl/>
        <w:rPr>
          <w:rFonts w:asciiTheme="minorBidi" w:hAnsiTheme="minorBidi" w:cstheme="minorBidi"/>
          <w:b/>
          <w:bCs/>
          <w:color w:val="000000"/>
        </w:rPr>
      </w:pPr>
    </w:p>
    <w:p w:rsidR="00935992" w:rsidRPr="00412373" w:rsidRDefault="00935992" w:rsidP="00935992">
      <w:pPr>
        <w:widowControl/>
        <w:rPr>
          <w:rFonts w:asciiTheme="minorBidi" w:hAnsiTheme="minorBidi" w:cstheme="minorBidi"/>
          <w:b/>
          <w:bCs/>
          <w:color w:val="000000"/>
        </w:rPr>
      </w:pPr>
      <w:r w:rsidRPr="00412373">
        <w:rPr>
          <w:rFonts w:asciiTheme="minorBidi" w:hAnsiTheme="minorBidi" w:cstheme="minorBidi"/>
          <w:b/>
          <w:bCs/>
          <w:color w:val="000000"/>
        </w:rPr>
        <w:t>Cochrane Review Summary titled: </w:t>
      </w:r>
    </w:p>
    <w:p w:rsidR="00935992" w:rsidRDefault="00935992" w:rsidP="00935992">
      <w:pPr>
        <w:pStyle w:val="ListParagraph"/>
        <w:widowControl/>
        <w:numPr>
          <w:ilvl w:val="0"/>
          <w:numId w:val="4"/>
        </w:numPr>
        <w:rPr>
          <w:rFonts w:asciiTheme="minorBidi" w:eastAsia="Tw Cen MT" w:hAnsiTheme="minorBidi" w:cstheme="minorBidi"/>
          <w:b/>
          <w:bCs/>
          <w:color w:val="000000"/>
        </w:rPr>
      </w:pPr>
      <w:proofErr w:type="spellStart"/>
      <w:r w:rsidRPr="00412373">
        <w:rPr>
          <w:rFonts w:asciiTheme="minorBidi" w:eastAsia="Tw Cen MT" w:hAnsiTheme="minorBidi" w:cstheme="minorBidi"/>
        </w:rPr>
        <w:t>Westhuizen</w:t>
      </w:r>
      <w:proofErr w:type="spellEnd"/>
      <w:r w:rsidRPr="00412373">
        <w:rPr>
          <w:rFonts w:asciiTheme="minorBidi" w:eastAsia="Tw Cen MT" w:hAnsiTheme="minorBidi" w:cstheme="minorBidi"/>
        </w:rPr>
        <w:t xml:space="preserve"> L.</w:t>
      </w:r>
      <w:r w:rsidRPr="00412373">
        <w:rPr>
          <w:rFonts w:asciiTheme="minorBidi" w:eastAsia="Tw Cen MT" w:hAnsiTheme="minorBidi" w:cstheme="minorBidi"/>
          <w:b/>
          <w:bCs/>
        </w:rPr>
        <w:t xml:space="preserve"> </w:t>
      </w:r>
      <w:r w:rsidRPr="00412373">
        <w:rPr>
          <w:rFonts w:asciiTheme="minorBidi" w:eastAsia="Tw Cen MT" w:hAnsiTheme="minorBidi" w:cstheme="minorBidi"/>
          <w:color w:val="000000"/>
        </w:rPr>
        <w:t>(2017)</w:t>
      </w:r>
      <w:r w:rsidRPr="00412373">
        <w:rPr>
          <w:rFonts w:asciiTheme="minorBidi" w:eastAsia="Tw Cen MT" w:hAnsiTheme="minorBidi" w:cstheme="minorBidi"/>
          <w:b/>
          <w:bCs/>
          <w:color w:val="000000"/>
        </w:rPr>
        <w:t xml:space="preserve"> </w:t>
      </w:r>
      <w:r w:rsidRPr="00412373">
        <w:rPr>
          <w:rFonts w:asciiTheme="minorBidi" w:eastAsia="Tw Cen MT" w:hAnsiTheme="minorBidi" w:cstheme="minorBidi"/>
          <w:b/>
          <w:bCs/>
          <w:color w:val="000000"/>
        </w:rPr>
        <w:t>Physical activity for treatment of irritable bowel syndrome </w:t>
      </w:r>
    </w:p>
    <w:p w:rsidR="00412373" w:rsidRPr="00412373" w:rsidRDefault="00412373" w:rsidP="00412373">
      <w:pPr>
        <w:pStyle w:val="ListParagraph"/>
        <w:numPr>
          <w:ilvl w:val="0"/>
          <w:numId w:val="4"/>
        </w:numPr>
        <w:spacing w:line="360" w:lineRule="auto"/>
        <w:jc w:val="left"/>
        <w:rPr>
          <w:rFonts w:ascii="Arial" w:eastAsia="Arial" w:hAnsi="Arial" w:cs="Arial"/>
          <w:b/>
          <w:iCs/>
          <w:caps/>
          <w:lang w:val="it-IT"/>
        </w:rPr>
      </w:pPr>
      <w:proofErr w:type="spellStart"/>
      <w:r w:rsidRPr="00412373">
        <w:rPr>
          <w:rFonts w:asciiTheme="minorBidi" w:eastAsia="Tw Cen MT" w:hAnsiTheme="minorBidi" w:cstheme="minorBidi"/>
        </w:rPr>
        <w:t>Westhuizen</w:t>
      </w:r>
      <w:proofErr w:type="spellEnd"/>
      <w:r w:rsidRPr="00412373">
        <w:rPr>
          <w:rFonts w:asciiTheme="minorBidi" w:eastAsia="Tw Cen MT" w:hAnsiTheme="minorBidi" w:cstheme="minorBidi"/>
        </w:rPr>
        <w:t xml:space="preserve"> L (2018) </w:t>
      </w:r>
      <w:r w:rsidRPr="00412373">
        <w:rPr>
          <w:rFonts w:ascii="Arial" w:eastAsia="Arial" w:hAnsi="Arial" w:cs="Arial"/>
          <w:b/>
          <w:iCs/>
          <w:caps/>
          <w:lang w:val="it-IT"/>
        </w:rPr>
        <w:t>Explore the Preceptor-Preceptee Relationship in a multicultural environment in the Kingdom of Saudi Arabia:  A Phenomenological Study:</w:t>
      </w:r>
    </w:p>
    <w:p w:rsidR="00412373" w:rsidRPr="00412373" w:rsidRDefault="00412373" w:rsidP="00412373">
      <w:pPr>
        <w:pStyle w:val="ListParagraph"/>
        <w:widowControl/>
        <w:ind w:left="720" w:firstLine="0"/>
        <w:rPr>
          <w:rFonts w:asciiTheme="minorBidi" w:eastAsia="Tw Cen MT" w:hAnsiTheme="minorBidi" w:cstheme="minorBidi"/>
          <w:b/>
          <w:bCs/>
          <w:color w:val="000000"/>
        </w:rPr>
      </w:pPr>
    </w:p>
    <w:p w:rsidR="00935992" w:rsidRPr="00412373" w:rsidRDefault="00935992" w:rsidP="00935992">
      <w:pPr>
        <w:widowControl/>
        <w:rPr>
          <w:rFonts w:asciiTheme="minorBidi" w:hAnsiTheme="minorBidi" w:cstheme="minorBidi"/>
          <w:b/>
          <w:bCs/>
          <w:color w:val="000000"/>
        </w:rPr>
      </w:pPr>
    </w:p>
    <w:p w:rsidR="00935992" w:rsidRPr="00412373" w:rsidRDefault="00935992" w:rsidP="00935992">
      <w:pPr>
        <w:widowControl/>
        <w:rPr>
          <w:rFonts w:asciiTheme="minorBidi" w:hAnsiTheme="minorBidi" w:cstheme="minorBidi"/>
          <w:b/>
          <w:bCs/>
          <w:color w:val="000000"/>
        </w:rPr>
      </w:pPr>
    </w:p>
    <w:p w:rsidR="00412373" w:rsidRPr="00412373" w:rsidRDefault="00412373" w:rsidP="00412373">
      <w:pPr>
        <w:pStyle w:val="Heading3"/>
        <w:spacing w:before="74"/>
        <w:ind w:left="0"/>
        <w:rPr>
          <w:rFonts w:asciiTheme="minorBidi" w:hAnsiTheme="minorBidi" w:cstheme="minorBidi"/>
        </w:rPr>
      </w:pPr>
      <w:r w:rsidRPr="00412373">
        <w:rPr>
          <w:rFonts w:asciiTheme="minorBidi" w:hAnsiTheme="minorBidi" w:cstheme="minorBidi"/>
          <w:noProof/>
        </w:rPr>
        <w:lastRenderedPageBreak/>
        <w:drawing>
          <wp:inline distT="0" distB="0" distL="0" distR="0" wp14:anchorId="05A2D6A8" wp14:editId="531190A5">
            <wp:extent cx="1506458" cy="13966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endi Photo 2016F.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23176" cy="1412151"/>
                    </a:xfrm>
                    <a:prstGeom prst="rect">
                      <a:avLst/>
                    </a:prstGeom>
                  </pic:spPr>
                </pic:pic>
              </a:graphicData>
            </a:graphic>
          </wp:inline>
        </w:drawing>
      </w:r>
    </w:p>
    <w:p w:rsidR="00AE3E37" w:rsidRPr="00412373" w:rsidRDefault="00A9710C" w:rsidP="00412373">
      <w:pPr>
        <w:pStyle w:val="Heading3"/>
        <w:spacing w:before="74"/>
        <w:ind w:left="0"/>
        <w:rPr>
          <w:rFonts w:asciiTheme="minorBidi" w:hAnsiTheme="minorBidi" w:cstheme="minorBidi"/>
        </w:rPr>
      </w:pPr>
      <w:r w:rsidRPr="00412373">
        <w:rPr>
          <w:rFonts w:asciiTheme="minorBidi" w:hAnsiTheme="minorBidi" w:cstheme="minorBidi"/>
        </w:rPr>
        <w:t>Image</w:t>
      </w:r>
    </w:p>
    <w:p w:rsidR="00AE3E37" w:rsidRPr="00412373" w:rsidRDefault="00AE3E37">
      <w:pPr>
        <w:pStyle w:val="BodyText"/>
        <w:spacing w:before="2"/>
        <w:rPr>
          <w:rFonts w:asciiTheme="minorBidi" w:hAnsiTheme="minorBidi" w:cstheme="minorBidi"/>
          <w:b/>
          <w:sz w:val="16"/>
        </w:rPr>
      </w:pPr>
    </w:p>
    <w:p w:rsidR="005973B9" w:rsidRPr="00412373" w:rsidRDefault="005973B9" w:rsidP="00412373">
      <w:pPr>
        <w:spacing w:line="204" w:lineRule="exact"/>
        <w:rPr>
          <w:rFonts w:asciiTheme="minorBidi" w:hAnsiTheme="minorBidi" w:cstheme="minorBidi"/>
          <w:b/>
          <w:sz w:val="20"/>
        </w:rPr>
      </w:pPr>
      <w:r w:rsidRPr="00412373">
        <w:rPr>
          <w:rFonts w:asciiTheme="minorBidi" w:hAnsiTheme="minorBidi" w:cstheme="minorBidi"/>
          <w:b/>
          <w:sz w:val="20"/>
        </w:rPr>
        <w:br/>
      </w:r>
    </w:p>
    <w:p w:rsidR="00AE3E37" w:rsidRPr="00412373" w:rsidRDefault="008756E6" w:rsidP="005E2F31">
      <w:pPr>
        <w:spacing w:before="92"/>
        <w:ind w:right="4234"/>
        <w:rPr>
          <w:rFonts w:asciiTheme="minorBidi" w:hAnsiTheme="minorBidi" w:cstheme="minorBidi"/>
        </w:rPr>
      </w:pPr>
      <w:r w:rsidRPr="00412373">
        <w:rPr>
          <w:rFonts w:asciiTheme="minorBidi" w:hAnsiTheme="minorBidi" w:cstheme="minorBidi"/>
          <w:noProof/>
        </w:rPr>
        <w:t xml:space="preserve">            </w:t>
      </w:r>
      <w:r w:rsidR="00A9710C" w:rsidRPr="00412373">
        <w:rPr>
          <w:rFonts w:asciiTheme="minorBidi" w:hAnsiTheme="minorBidi" w:cstheme="minorBidi"/>
        </w:rPr>
        <w:t>Biography</w:t>
      </w:r>
      <w:r w:rsidR="00B92F9C" w:rsidRPr="00412373">
        <w:rPr>
          <w:rFonts w:asciiTheme="minorBidi" w:hAnsiTheme="minorBidi" w:cstheme="minorBidi"/>
        </w:rPr>
        <w:t xml:space="preserve"> (</w:t>
      </w:r>
      <w:proofErr w:type="gramStart"/>
      <w:r w:rsidR="00B92F9C" w:rsidRPr="00412373">
        <w:rPr>
          <w:rFonts w:asciiTheme="minorBidi" w:hAnsiTheme="minorBidi" w:cstheme="minorBidi"/>
        </w:rPr>
        <w:t xml:space="preserve">150 </w:t>
      </w:r>
      <w:r w:rsidR="00404E5B" w:rsidRPr="00412373">
        <w:rPr>
          <w:rFonts w:asciiTheme="minorBidi" w:hAnsiTheme="minorBidi" w:cstheme="minorBidi"/>
        </w:rPr>
        <w:t>word</w:t>
      </w:r>
      <w:proofErr w:type="gramEnd"/>
      <w:r w:rsidR="00404E5B" w:rsidRPr="00412373">
        <w:rPr>
          <w:rFonts w:asciiTheme="minorBidi" w:hAnsiTheme="minorBidi" w:cstheme="minorBidi"/>
        </w:rPr>
        <w:t xml:space="preserve"> limit)</w:t>
      </w:r>
    </w:p>
    <w:p w:rsidR="00D16ECF" w:rsidRDefault="00D16ECF" w:rsidP="00B92F9C">
      <w:pPr>
        <w:spacing w:before="62"/>
        <w:ind w:left="4217" w:right="4235"/>
        <w:jc w:val="center"/>
        <w:rPr>
          <w:rFonts w:asciiTheme="minorBidi" w:hAnsiTheme="minorBidi" w:cstheme="minorBidi"/>
          <w:sz w:val="14"/>
        </w:rPr>
      </w:pPr>
    </w:p>
    <w:p w:rsidR="005E2F31" w:rsidRDefault="005E2F31" w:rsidP="002E3C35">
      <w:pPr>
        <w:spacing w:line="276" w:lineRule="auto"/>
        <w:rPr>
          <w:rFonts w:asciiTheme="minorBidi" w:hAnsiTheme="minorBidi" w:cstheme="minorBidi"/>
          <w:sz w:val="24"/>
          <w:szCs w:val="24"/>
        </w:rPr>
      </w:pPr>
    </w:p>
    <w:p w:rsidR="005E2F31" w:rsidRPr="007B5871" w:rsidRDefault="005E2F31" w:rsidP="007B5871">
      <w:pPr>
        <w:spacing w:line="276" w:lineRule="auto"/>
        <w:rPr>
          <w:rFonts w:ascii="Arial" w:hAnsi="Arial" w:cs="Arial"/>
          <w:sz w:val="24"/>
          <w:szCs w:val="24"/>
        </w:rPr>
      </w:pPr>
      <w:proofErr w:type="spellStart"/>
      <w:proofErr w:type="gramStart"/>
      <w:r w:rsidRPr="002E3C35">
        <w:rPr>
          <w:rFonts w:ascii="Arial" w:hAnsi="Arial" w:cs="Arial"/>
          <w:sz w:val="24"/>
          <w:szCs w:val="24"/>
        </w:rPr>
        <w:t>Dr.Loendi</w:t>
      </w:r>
      <w:proofErr w:type="spellEnd"/>
      <w:proofErr w:type="gramEnd"/>
      <w:r w:rsidRPr="002E3C35">
        <w:rPr>
          <w:rFonts w:ascii="Arial" w:hAnsi="Arial" w:cs="Arial"/>
          <w:sz w:val="24"/>
          <w:szCs w:val="24"/>
        </w:rPr>
        <w:t xml:space="preserve"> van der </w:t>
      </w:r>
      <w:proofErr w:type="spellStart"/>
      <w:r w:rsidRPr="002E3C35">
        <w:rPr>
          <w:rFonts w:ascii="Arial" w:hAnsi="Arial" w:cs="Arial"/>
          <w:sz w:val="24"/>
          <w:szCs w:val="24"/>
        </w:rPr>
        <w:t>Westhuizen</w:t>
      </w:r>
      <w:proofErr w:type="spellEnd"/>
      <w:r w:rsidRPr="002E3C35">
        <w:rPr>
          <w:rFonts w:ascii="Arial" w:hAnsi="Arial" w:cs="Arial"/>
          <w:sz w:val="24"/>
          <w:szCs w:val="24"/>
        </w:rPr>
        <w:t xml:space="preserve"> is a multi-skilled Registered Nurse from South Africa, currently working in Saudi Arabia. </w:t>
      </w:r>
    </w:p>
    <w:p w:rsidR="005E2F31" w:rsidRDefault="005E2F31" w:rsidP="005E2F31">
      <w:pPr>
        <w:spacing w:line="276" w:lineRule="auto"/>
        <w:rPr>
          <w:rFonts w:asciiTheme="minorBidi" w:hAnsiTheme="minorBidi" w:cstheme="minorBidi"/>
          <w:sz w:val="24"/>
          <w:szCs w:val="24"/>
        </w:rPr>
      </w:pPr>
      <w:r w:rsidRPr="005E2F31">
        <w:rPr>
          <w:rFonts w:asciiTheme="minorBidi" w:hAnsiTheme="minorBidi" w:cstheme="minorBidi"/>
          <w:sz w:val="24"/>
          <w:szCs w:val="24"/>
        </w:rPr>
        <w:t xml:space="preserve">As a professional Health Care Consultant, I am passionate about my role in today's increasingly complex environment. With over 40 years of experience in health care operations, administration, education and more than 16 years of international experience as a health care contributor, I am specialized in various different areas. </w:t>
      </w:r>
    </w:p>
    <w:p w:rsidR="007B5871" w:rsidRDefault="005E2F31" w:rsidP="007B5871">
      <w:pPr>
        <w:pStyle w:val="BodyText"/>
        <w:spacing w:line="276" w:lineRule="auto"/>
        <w:rPr>
          <w:rFonts w:asciiTheme="minorBidi" w:hAnsiTheme="minorBidi" w:cstheme="minorBidi"/>
          <w:sz w:val="24"/>
          <w:szCs w:val="24"/>
        </w:rPr>
      </w:pPr>
      <w:r>
        <w:rPr>
          <w:rFonts w:asciiTheme="minorBidi" w:hAnsiTheme="minorBidi" w:cstheme="minorBidi"/>
          <w:sz w:val="24"/>
          <w:szCs w:val="24"/>
        </w:rPr>
        <w:t>In 1988, I completed my</w:t>
      </w:r>
      <w:r w:rsidRPr="002E3C35">
        <w:rPr>
          <w:rFonts w:asciiTheme="minorBidi" w:hAnsiTheme="minorBidi" w:cstheme="minorBidi"/>
          <w:sz w:val="24"/>
          <w:szCs w:val="24"/>
        </w:rPr>
        <w:t xml:space="preserve"> Bachelor of Social Science in Nursing Administration and has 8 Diplomas</w:t>
      </w:r>
      <w:r>
        <w:rPr>
          <w:rFonts w:asciiTheme="minorBidi" w:hAnsiTheme="minorBidi" w:cstheme="minorBidi"/>
          <w:sz w:val="24"/>
          <w:szCs w:val="24"/>
        </w:rPr>
        <w:t xml:space="preserve"> in various nursing fields. I also obtained my </w:t>
      </w:r>
      <w:r w:rsidRPr="002E3C35">
        <w:rPr>
          <w:rFonts w:asciiTheme="minorBidi" w:hAnsiTheme="minorBidi" w:cstheme="minorBidi"/>
          <w:sz w:val="24"/>
          <w:szCs w:val="24"/>
        </w:rPr>
        <w:t xml:space="preserve">MA and PhD in Business Administration </w:t>
      </w:r>
      <w:r>
        <w:rPr>
          <w:rFonts w:asciiTheme="minorBidi" w:hAnsiTheme="minorBidi" w:cstheme="minorBidi"/>
          <w:sz w:val="24"/>
          <w:szCs w:val="24"/>
        </w:rPr>
        <w:t xml:space="preserve">and is currently working on a </w:t>
      </w:r>
      <w:r w:rsidRPr="002E3C35">
        <w:rPr>
          <w:rFonts w:asciiTheme="minorBidi" w:hAnsiTheme="minorBidi" w:cstheme="minorBidi"/>
          <w:sz w:val="24"/>
          <w:szCs w:val="24"/>
        </w:rPr>
        <w:t xml:space="preserve">Master Degree in Nursing Research and </w:t>
      </w:r>
      <w:r>
        <w:rPr>
          <w:rFonts w:asciiTheme="minorBidi" w:hAnsiTheme="minorBidi" w:cstheme="minorBidi"/>
          <w:sz w:val="24"/>
          <w:szCs w:val="24"/>
        </w:rPr>
        <w:t>Evidence B</w:t>
      </w:r>
      <w:r>
        <w:rPr>
          <w:rFonts w:asciiTheme="minorBidi" w:hAnsiTheme="minorBidi" w:cstheme="minorBidi"/>
          <w:sz w:val="24"/>
          <w:szCs w:val="24"/>
        </w:rPr>
        <w:t xml:space="preserve">ased practice. I am also </w:t>
      </w:r>
      <w:r w:rsidRPr="002E3C35">
        <w:rPr>
          <w:rFonts w:asciiTheme="minorBidi" w:hAnsiTheme="minorBidi" w:cstheme="minorBidi"/>
          <w:sz w:val="24"/>
          <w:szCs w:val="24"/>
        </w:rPr>
        <w:t xml:space="preserve">Ophthalmic Specialized </w:t>
      </w:r>
      <w:r w:rsidR="007B5871" w:rsidRPr="002E3C35">
        <w:rPr>
          <w:rFonts w:asciiTheme="minorBidi" w:hAnsiTheme="minorBidi" w:cstheme="minorBidi"/>
          <w:sz w:val="24"/>
          <w:szCs w:val="24"/>
        </w:rPr>
        <w:t>Nurse</w:t>
      </w:r>
      <w:r w:rsidR="007B5871">
        <w:rPr>
          <w:rFonts w:asciiTheme="minorBidi" w:hAnsiTheme="minorBidi" w:cstheme="minorBidi"/>
          <w:sz w:val="24"/>
          <w:szCs w:val="24"/>
        </w:rPr>
        <w:t xml:space="preserve"> and worked at</w:t>
      </w:r>
      <w:r w:rsidRPr="002E3C35">
        <w:rPr>
          <w:rFonts w:asciiTheme="minorBidi" w:hAnsiTheme="minorBidi" w:cstheme="minorBidi"/>
          <w:sz w:val="24"/>
          <w:szCs w:val="24"/>
        </w:rPr>
        <w:t xml:space="preserve"> King Khaled Eye Special</w:t>
      </w:r>
      <w:r>
        <w:rPr>
          <w:rFonts w:asciiTheme="minorBidi" w:hAnsiTheme="minorBidi" w:cstheme="minorBidi"/>
          <w:sz w:val="24"/>
          <w:szCs w:val="24"/>
        </w:rPr>
        <w:t>ist Hospital as Unit manager</w:t>
      </w:r>
      <w:r w:rsidR="007B5871">
        <w:rPr>
          <w:rFonts w:asciiTheme="minorBidi" w:hAnsiTheme="minorBidi" w:cstheme="minorBidi"/>
          <w:sz w:val="24"/>
          <w:szCs w:val="24"/>
        </w:rPr>
        <w:t>.</w:t>
      </w:r>
      <w:r>
        <w:rPr>
          <w:rFonts w:asciiTheme="minorBidi" w:hAnsiTheme="minorBidi" w:cstheme="minorBidi"/>
          <w:sz w:val="24"/>
          <w:szCs w:val="24"/>
        </w:rPr>
        <w:t xml:space="preserve"> </w:t>
      </w:r>
    </w:p>
    <w:p w:rsidR="005E2F31" w:rsidRDefault="007B5871" w:rsidP="007B5871">
      <w:pPr>
        <w:pStyle w:val="BodyText"/>
        <w:spacing w:line="276" w:lineRule="auto"/>
        <w:rPr>
          <w:rFonts w:asciiTheme="minorBidi" w:hAnsiTheme="minorBidi" w:cstheme="minorBidi"/>
          <w:sz w:val="24"/>
          <w:szCs w:val="24"/>
        </w:rPr>
      </w:pPr>
      <w:r>
        <w:rPr>
          <w:rFonts w:asciiTheme="minorBidi" w:hAnsiTheme="minorBidi" w:cstheme="minorBidi"/>
          <w:sz w:val="24"/>
          <w:szCs w:val="24"/>
        </w:rPr>
        <w:t xml:space="preserve">My dedication never ends and I empower myself to support </w:t>
      </w:r>
      <w:proofErr w:type="gramStart"/>
      <w:r>
        <w:rPr>
          <w:rFonts w:asciiTheme="minorBidi" w:hAnsiTheme="minorBidi" w:cstheme="minorBidi"/>
          <w:sz w:val="24"/>
          <w:szCs w:val="24"/>
        </w:rPr>
        <w:t>my</w:t>
      </w:r>
      <w:proofErr w:type="gramEnd"/>
      <w:r>
        <w:rPr>
          <w:rFonts w:asciiTheme="minorBidi" w:hAnsiTheme="minorBidi" w:cstheme="minorBidi"/>
          <w:sz w:val="24"/>
          <w:szCs w:val="24"/>
        </w:rPr>
        <w:t xml:space="preserve"> </w:t>
      </w:r>
      <w:r w:rsidR="005E2F31" w:rsidRPr="002E3C35">
        <w:rPr>
          <w:rFonts w:asciiTheme="minorBidi" w:hAnsiTheme="minorBidi" w:cstheme="minorBidi"/>
          <w:sz w:val="24"/>
          <w:szCs w:val="24"/>
        </w:rPr>
        <w:t>col</w:t>
      </w:r>
      <w:r>
        <w:rPr>
          <w:rFonts w:asciiTheme="minorBidi" w:hAnsiTheme="minorBidi" w:cstheme="minorBidi"/>
          <w:sz w:val="24"/>
          <w:szCs w:val="24"/>
        </w:rPr>
        <w:t xml:space="preserve">logues and staff to deliver </w:t>
      </w:r>
      <w:r w:rsidR="005E2F31" w:rsidRPr="002E3C35">
        <w:rPr>
          <w:rFonts w:asciiTheme="minorBidi" w:hAnsiTheme="minorBidi" w:cstheme="minorBidi"/>
          <w:sz w:val="24"/>
          <w:szCs w:val="24"/>
        </w:rPr>
        <w:t>best practice at all times.</w:t>
      </w:r>
    </w:p>
    <w:p w:rsidR="005E2F31" w:rsidRDefault="005E2F31" w:rsidP="005E2F31">
      <w:pPr>
        <w:spacing w:line="276" w:lineRule="auto"/>
        <w:rPr>
          <w:rFonts w:asciiTheme="minorBidi" w:hAnsiTheme="minorBidi" w:cstheme="minorBidi"/>
          <w:sz w:val="24"/>
          <w:szCs w:val="24"/>
        </w:rPr>
      </w:pPr>
    </w:p>
    <w:p w:rsidR="00AE3E37" w:rsidRPr="007B5871" w:rsidRDefault="00D16ECF" w:rsidP="00D16ECF">
      <w:pPr>
        <w:pStyle w:val="BodyText"/>
        <w:rPr>
          <w:rFonts w:asciiTheme="minorBidi" w:hAnsiTheme="minorBidi" w:cstheme="minorBidi"/>
          <w:sz w:val="24"/>
          <w:szCs w:val="24"/>
        </w:rPr>
      </w:pPr>
      <w:r w:rsidRPr="007B5871">
        <w:rPr>
          <w:rFonts w:asciiTheme="minorBidi" w:hAnsiTheme="minorBidi" w:cstheme="minorBidi"/>
          <w:sz w:val="24"/>
          <w:szCs w:val="24"/>
        </w:rPr>
        <w:t>Email: avdwplus@gmail.com</w:t>
      </w:r>
    </w:p>
    <w:p w:rsidR="00AE3E37" w:rsidRPr="00412373" w:rsidRDefault="00AE3E37">
      <w:pPr>
        <w:pStyle w:val="BodyText"/>
        <w:spacing w:before="7"/>
        <w:rPr>
          <w:rFonts w:asciiTheme="minorBidi" w:hAnsiTheme="minorBidi" w:cstheme="minorBidi"/>
          <w:sz w:val="29"/>
        </w:rPr>
      </w:pPr>
    </w:p>
    <w:p w:rsidR="00AE3E37" w:rsidRPr="00412373" w:rsidRDefault="00A9710C">
      <w:pPr>
        <w:spacing w:before="39"/>
        <w:ind w:left="100"/>
        <w:rPr>
          <w:rFonts w:asciiTheme="minorBidi" w:hAnsiTheme="minorBidi" w:cstheme="minorBidi"/>
          <w:b/>
          <w:sz w:val="20"/>
        </w:rPr>
      </w:pPr>
      <w:r w:rsidRPr="00412373">
        <w:rPr>
          <w:rFonts w:asciiTheme="minorBidi" w:hAnsiTheme="minorBidi" w:cstheme="minorBidi"/>
          <w:b/>
          <w:sz w:val="20"/>
        </w:rPr>
        <w:t>Notes/Comments:</w:t>
      </w:r>
    </w:p>
    <w:p w:rsidR="00AE3E37" w:rsidRPr="00412373" w:rsidRDefault="00AE3E37">
      <w:pPr>
        <w:rPr>
          <w:rFonts w:asciiTheme="minorBidi" w:hAnsiTheme="minorBidi" w:cstheme="minorBidi"/>
          <w:sz w:val="24"/>
        </w:rPr>
        <w:sectPr w:rsidR="00AE3E37" w:rsidRPr="00412373" w:rsidSect="00412373">
          <w:type w:val="continuous"/>
          <w:pgSz w:w="11910" w:h="16840"/>
          <w:pgMar w:top="990" w:right="600" w:bottom="360" w:left="620" w:header="720" w:footer="720" w:gutter="0"/>
          <w:cols w:space="720"/>
        </w:sectPr>
      </w:pPr>
    </w:p>
    <w:p w:rsidR="002E3C35" w:rsidRDefault="002E3C35">
      <w:pPr>
        <w:pStyle w:val="BodyText"/>
        <w:spacing w:before="3"/>
        <w:rPr>
          <w:rFonts w:asciiTheme="minorBidi" w:hAnsiTheme="minorBidi" w:cstheme="minorBidi"/>
          <w:sz w:val="24"/>
          <w:szCs w:val="24"/>
        </w:rPr>
      </w:pPr>
    </w:p>
    <w:p w:rsidR="002E3C35" w:rsidRPr="00412373" w:rsidRDefault="002E3C35" w:rsidP="002E3C35">
      <w:pPr>
        <w:widowControl/>
        <w:rPr>
          <w:rFonts w:asciiTheme="minorBidi" w:hAnsiTheme="minorBidi" w:cstheme="minorBidi"/>
          <w:b/>
          <w:bCs/>
          <w:color w:val="000000"/>
        </w:rPr>
      </w:pPr>
      <w:r w:rsidRPr="00412373">
        <w:rPr>
          <w:rFonts w:asciiTheme="minorBidi" w:hAnsiTheme="minorBidi" w:cstheme="minorBidi"/>
          <w:b/>
          <w:bCs/>
          <w:color w:val="000000"/>
        </w:rPr>
        <w:t>Speaker at International Conferences: (10 Oral presentations)</w:t>
      </w:r>
    </w:p>
    <w:p w:rsidR="002E3C35" w:rsidRPr="00412373" w:rsidRDefault="002E3C35" w:rsidP="002E3C35">
      <w:pPr>
        <w:widowControl/>
        <w:rPr>
          <w:rFonts w:asciiTheme="minorBidi" w:hAnsiTheme="minorBidi" w:cstheme="minorBidi"/>
          <w:b/>
          <w:bCs/>
          <w:color w:val="000000"/>
        </w:rPr>
      </w:pPr>
    </w:p>
    <w:p w:rsidR="002E3C35" w:rsidRPr="00412373" w:rsidRDefault="002E3C35" w:rsidP="002E3C35">
      <w:pPr>
        <w:widowControl/>
        <w:rPr>
          <w:rFonts w:asciiTheme="minorBidi" w:hAnsiTheme="minorBidi" w:cstheme="minorBidi"/>
          <w:color w:val="000000"/>
        </w:rPr>
      </w:pPr>
      <w:r w:rsidRPr="00412373">
        <w:rPr>
          <w:rFonts w:asciiTheme="minorBidi" w:hAnsiTheme="minorBidi" w:cstheme="minorBidi"/>
          <w:color w:val="000000"/>
        </w:rPr>
        <w:t>I have done international Conference presentation, speaking for Hospital Management Asia International Conferences for the past 14 years</w:t>
      </w:r>
      <w:r>
        <w:rPr>
          <w:rFonts w:asciiTheme="minorBidi" w:hAnsiTheme="minorBidi" w:cstheme="minorBidi"/>
          <w:color w:val="000000"/>
        </w:rPr>
        <w:t>.</w:t>
      </w:r>
    </w:p>
    <w:p w:rsidR="002E3C35" w:rsidRPr="00412373" w:rsidRDefault="002E3C35">
      <w:pPr>
        <w:pStyle w:val="BodyText"/>
        <w:spacing w:before="3"/>
        <w:rPr>
          <w:rFonts w:asciiTheme="minorBidi" w:hAnsiTheme="minorBidi" w:cstheme="minorBidi"/>
          <w:sz w:val="24"/>
          <w:szCs w:val="24"/>
        </w:rPr>
      </w:pPr>
    </w:p>
    <w:sectPr w:rsidR="002E3C35" w:rsidRPr="0041237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04" w:rsidRDefault="00846504">
      <w:r>
        <w:separator/>
      </w:r>
    </w:p>
  </w:endnote>
  <w:endnote w:type="continuationSeparator" w:id="0">
    <w:p w:rsidR="00846504" w:rsidRDefault="00846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04" w:rsidRDefault="00846504">
      <w:r>
        <w:separator/>
      </w:r>
    </w:p>
  </w:footnote>
  <w:footnote w:type="continuationSeparator" w:id="0">
    <w:p w:rsidR="00846504" w:rsidRDefault="00846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85778"/>
    <w:multiLevelType w:val="hybridMultilevel"/>
    <w:tmpl w:val="CE7A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4D9C"/>
    <w:rsid w:val="000E2911"/>
    <w:rsid w:val="00125053"/>
    <w:rsid w:val="001263DF"/>
    <w:rsid w:val="001C7642"/>
    <w:rsid w:val="002455EC"/>
    <w:rsid w:val="00292ED9"/>
    <w:rsid w:val="002E3C35"/>
    <w:rsid w:val="003D5F82"/>
    <w:rsid w:val="00404E5B"/>
    <w:rsid w:val="00412373"/>
    <w:rsid w:val="00414F7B"/>
    <w:rsid w:val="004355DC"/>
    <w:rsid w:val="004749B4"/>
    <w:rsid w:val="00494130"/>
    <w:rsid w:val="004F3523"/>
    <w:rsid w:val="005973B9"/>
    <w:rsid w:val="005B3A56"/>
    <w:rsid w:val="005E2F31"/>
    <w:rsid w:val="006060CE"/>
    <w:rsid w:val="0063497F"/>
    <w:rsid w:val="006F371C"/>
    <w:rsid w:val="007B5871"/>
    <w:rsid w:val="00841E59"/>
    <w:rsid w:val="00846504"/>
    <w:rsid w:val="00873DF0"/>
    <w:rsid w:val="008756E6"/>
    <w:rsid w:val="008A08B6"/>
    <w:rsid w:val="00935992"/>
    <w:rsid w:val="009B2D44"/>
    <w:rsid w:val="00A07E82"/>
    <w:rsid w:val="00A9710C"/>
    <w:rsid w:val="00AE3E37"/>
    <w:rsid w:val="00B21A57"/>
    <w:rsid w:val="00B92F9C"/>
    <w:rsid w:val="00C33602"/>
    <w:rsid w:val="00CD6F55"/>
    <w:rsid w:val="00CE4CCD"/>
    <w:rsid w:val="00D16EC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FB09B"/>
  <w15:docId w15:val="{CC660AEF-5BCE-4D97-9A8B-E4ABF6D9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HOME</cp:lastModifiedBy>
  <cp:revision>2</cp:revision>
  <dcterms:created xsi:type="dcterms:W3CDTF">2017-10-16T21:03:00Z</dcterms:created>
  <dcterms:modified xsi:type="dcterms:W3CDTF">2017-10-16T21:03:00Z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