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body>
    <w:p>
      <w:pPr>
        <w:pStyle w:val="Para0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"/>
          <w:b/>
          <w:sz w:val="24"/>
          <w:szCs w:val="24"/>
        </w:rPr>
        <w:t xml:space="preserve">ASSESSMENT OF PERCEIVED STRESS AND ASSOCIATED FACTORS AMONG </w:t>
      </w:r>
      <w:r>
        <w:rPr>
          <w:rStyle w:val="Character1"/>
          <w:b/>
          <w:sz w:val="24"/>
          <w:szCs w:val="24"/>
        </w:rPr>
        <w:t xml:space="preserve">ADOLESCENTS OF G.C.E.ADVANCED LEVEL CLASSES  IN THE DIVISIONAL </w:t>
      </w:r>
      <w:r>
        <w:rPr>
          <w:rStyle w:val="Character1"/>
          <w:b/>
          <w:sz w:val="24"/>
          <w:szCs w:val="24"/>
        </w:rPr>
        <w:t xml:space="preserve">SECRETARIAT AREA OF WENNAPPUWA, SRI LANKA.</w:t>
      </w:r>
    </w:p>
    <w:p>
      <w:pPr>
        <w:pStyle w:val="Para0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"/>
          <w:sz w:val="24"/>
          <w:szCs w:val="24"/>
        </w:rPr>
        <w:t xml:space="preserve">Perera K.T.A.K.D.I.M.</w:t>
      </w:r>
      <w:r>
        <w:rPr>
          <w:rStyle w:val="Character3"/>
          <w:vertAlign w:val="superscript"/>
          <w:sz w:val="24"/>
          <w:szCs w:val="24"/>
        </w:rPr>
        <w:t>1*</w:t>
      </w:r>
      <w:r>
        <w:rPr>
          <w:rStyle w:val="Character2"/>
          <w:sz w:val="24"/>
          <w:szCs w:val="24"/>
        </w:rPr>
        <w:t xml:space="preserve"> Suresh S.</w:t>
      </w:r>
      <w:r>
        <w:rPr>
          <w:rStyle w:val="Character3"/>
          <w:vertAlign w:val="superscript"/>
          <w:sz w:val="24"/>
          <w:szCs w:val="24"/>
        </w:rPr>
        <w:t>2</w:t>
      </w:r>
      <w:r>
        <w:rPr>
          <w:rStyle w:val="Character2"/>
          <w:sz w:val="24"/>
          <w:szCs w:val="24"/>
        </w:rPr>
        <w:t xml:space="preserve"> </w:t>
      </w:r>
    </w:p>
    <w:p>
      <w:pPr>
        <w:pStyle w:val="Para0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"/>
          <w:vertAlign w:val="superscript"/>
          <w:sz w:val="24"/>
          <w:szCs w:val="24"/>
        </w:rPr>
        <w:t>1</w:t>
      </w:r>
      <w:r>
        <w:rPr>
          <w:rStyle w:val="Character2"/>
          <w:sz w:val="24"/>
          <w:szCs w:val="24"/>
        </w:rPr>
        <w:t xml:space="preserve">Department of Allied Health Sciences, </w:t>
      </w:r>
      <w:r>
        <w:rPr>
          <w:rStyle w:val="Character3"/>
          <w:vertAlign w:val="superscript"/>
          <w:sz w:val="24"/>
          <w:szCs w:val="24"/>
        </w:rPr>
        <w:t>2</w:t>
      </w:r>
      <w:r>
        <w:rPr>
          <w:rStyle w:val="Character2"/>
          <w:sz w:val="24"/>
          <w:szCs w:val="24"/>
        </w:rPr>
        <w:t xml:space="preserve">Department of Biochemistry, Faculty of Medical </w:t>
      </w:r>
      <w:r>
        <w:rPr>
          <w:rStyle w:val="Character2"/>
          <w:sz w:val="24"/>
          <w:szCs w:val="24"/>
        </w:rPr>
        <w:t xml:space="preserve">Sicences, University of Sri Jayewardenepura, Nugegoda, Sri Lanka</w:t>
      </w:r>
    </w:p>
    <w:p>
      <w:pPr>
        <w:pStyle w:val="Para0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"/>
          <w:sz w:val="24"/>
          <w:szCs w:val="24"/>
        </w:rPr>
        <w:t>*ishaperera92@gmail.com</w:t>
      </w:r>
    </w:p>
    <w:p>
      <w:pPr>
        <w:pStyle w:val="Para0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"/>
          <w:b/>
          <w:sz w:val="24"/>
          <w:szCs w:val="24"/>
        </w:rPr>
        <w:t>BACKGROUND:</w:t>
      </w:r>
      <w:r>
        <w:rPr>
          <w:rStyle w:val="Character2"/>
          <w:sz w:val="24"/>
          <w:szCs w:val="24"/>
        </w:rPr>
        <w:t xml:space="preserve"> Adolescents correspond to the period between the ages of 10-19 years and it  </w:t>
      </w:r>
      <w:r>
        <w:rPr>
          <w:rStyle w:val="Character2"/>
          <w:sz w:val="24"/>
          <w:szCs w:val="24"/>
        </w:rPr>
        <w:t xml:space="preserve">represents a critical phase of biological,social and psychological transitions.Most of parents are </w:t>
      </w:r>
      <w:r>
        <w:rPr>
          <w:rStyle w:val="Character2"/>
          <w:sz w:val="24"/>
          <w:szCs w:val="24"/>
        </w:rPr>
        <w:t xml:space="preserve">working in Italy,specially in Wennappuwa area.Many  researchers have found that demands for </w:t>
      </w:r>
      <w:r>
        <w:rPr>
          <w:rStyle w:val="Character2"/>
          <w:sz w:val="24"/>
          <w:szCs w:val="24"/>
        </w:rPr>
        <w:t xml:space="preserve">educational achievements, parental and family factors and romantic relationships are the major </w:t>
      </w:r>
      <w:r>
        <w:rPr>
          <w:rStyle w:val="Character2"/>
          <w:sz w:val="24"/>
          <w:szCs w:val="24"/>
        </w:rPr>
        <w:t xml:space="preserve">stressors among adolescents which may lead them to engage in high risk behaviors such as </w:t>
      </w:r>
      <w:r>
        <w:rPr>
          <w:rStyle w:val="Character2"/>
          <w:sz w:val="24"/>
          <w:szCs w:val="24"/>
        </w:rPr>
        <w:t xml:space="preserve">alcohol and substance abuse and unprotected casual sexual relationships which might end up in </w:t>
      </w:r>
      <w:r>
        <w:rPr>
          <w:rStyle w:val="Character2"/>
          <w:sz w:val="24"/>
          <w:szCs w:val="24"/>
        </w:rPr>
        <w:t xml:space="preserve">teenage pregnencies and sexually transmitted infections. </w:t>
      </w:r>
    </w:p>
    <w:p>
      <w:pPr>
        <w:pStyle w:val="Para1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"/>
          <w:b/>
          <w:sz w:val="24"/>
          <w:szCs w:val="24"/>
        </w:rPr>
        <w:t>AIM:</w:t>
      </w:r>
      <w:r>
        <w:rPr>
          <w:rStyle w:val="Character2"/>
          <w:sz w:val="24"/>
          <w:szCs w:val="24"/>
        </w:rPr>
        <w:t xml:space="preserve"> To assess the level of stress, stressful life events,associated factors and coping stratergies </w:t>
      </w:r>
      <w:r>
        <w:rPr>
          <w:rStyle w:val="Character2"/>
          <w:sz w:val="24"/>
          <w:szCs w:val="24"/>
        </w:rPr>
        <w:t xml:space="preserve">of stress among students of G.C.E.  Advanced Level classes</w:t>
      </w:r>
      <w:r>
        <w:rPr>
          <w:rStyle w:val="Character1"/>
          <w:b/>
          <w:sz w:val="24"/>
          <w:szCs w:val="24"/>
        </w:rPr>
        <w:t xml:space="preserve"> </w:t>
      </w:r>
      <w:r>
        <w:rPr>
          <w:rStyle w:val="Character2"/>
          <w:sz w:val="24"/>
          <w:szCs w:val="24"/>
        </w:rPr>
        <w:t xml:space="preserve"> in divisional secretariat area of </w:t>
      </w:r>
      <w:r>
        <w:rPr>
          <w:rStyle w:val="Character2"/>
          <w:sz w:val="24"/>
          <w:szCs w:val="24"/>
        </w:rPr>
        <w:t>Wennappuwa.</w:t>
      </w:r>
    </w:p>
    <w:p>
      <w:pPr>
        <w:pStyle w:val="Para1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"/>
          <w:b/>
          <w:sz w:val="24"/>
          <w:szCs w:val="24"/>
        </w:rPr>
        <w:t>METHOD:</w:t>
      </w:r>
      <w:r>
        <w:rPr>
          <w:rStyle w:val="Character2"/>
          <w:sz w:val="24"/>
          <w:szCs w:val="24"/>
        </w:rPr>
        <w:t xml:space="preserve"> A cross-sectional descriptive study was carried out with 360 students by simple </w:t>
      </w:r>
      <w:r>
        <w:rPr>
          <w:rStyle w:val="Character2"/>
          <w:sz w:val="24"/>
          <w:szCs w:val="24"/>
        </w:rPr>
        <w:t xml:space="preserve">random method(180=female,180=male) who  completed the Stress Tolerance Questionnaire. The </w:t>
      </w:r>
      <w:r>
        <w:rPr>
          <w:rStyle w:val="Character2"/>
          <w:sz w:val="24"/>
          <w:szCs w:val="24"/>
        </w:rPr>
        <w:t xml:space="preserve">questionnaire  comprised checklists for stressors. Demographic data too were collected. Stress </w:t>
      </w:r>
      <w:r>
        <w:rPr>
          <w:rStyle w:val="Character2"/>
          <w:sz w:val="24"/>
          <w:szCs w:val="24"/>
        </w:rPr>
        <w:t xml:space="preserve">tolerance was calculated, using Cohen perceived stress scale and participants were  divided into </w:t>
      </w:r>
      <w:r>
        <w:rPr>
          <w:rStyle w:val="Character2"/>
          <w:sz w:val="24"/>
          <w:szCs w:val="24"/>
        </w:rPr>
        <w:t xml:space="preserve">high or normal stress groups. Statistical differences were determined by Chi-Squared and Student’</w:t>
      </w:r>
      <w:r>
        <w:rPr>
          <w:rStyle w:val="Character2"/>
          <w:sz w:val="24"/>
          <w:szCs w:val="24"/>
        </w:rPr>
        <w:t xml:space="preserve">s </w:t>
      </w:r>
      <w:r>
        <w:rPr>
          <w:rStyle w:val="Character4"/>
          <w:i/>
          <w:sz w:val="24"/>
          <w:szCs w:val="24"/>
        </w:rPr>
        <w:t>t</w:t>
      </w:r>
      <w:r>
        <w:rPr>
          <w:rStyle w:val="Character2"/>
          <w:sz w:val="24"/>
          <w:szCs w:val="24"/>
        </w:rPr>
        <w:t xml:space="preserve"> tests.</w:t>
      </w:r>
    </w:p>
    <w:p>
      <w:pPr>
        <w:pStyle w:val="Para8"/>
        <w:spacing w:line="245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"/>
          <w:b/>
          <w:sz w:val="24"/>
          <w:szCs w:val="24"/>
        </w:rPr>
        <w:t>RESULTS:</w:t>
      </w:r>
      <w:r>
        <w:rPr>
          <w:rStyle w:val="Character2"/>
          <w:sz w:val="24"/>
          <w:szCs w:val="24"/>
        </w:rPr>
        <w:t xml:space="preserve"> Among the participants, 32.2% of male and 38.9% of female students were under </w:t>
      </w:r>
      <w:r>
        <w:rPr>
          <w:rStyle w:val="Character2"/>
          <w:sz w:val="24"/>
          <w:szCs w:val="24"/>
        </w:rPr>
        <w:t xml:space="preserve">stress. However, this difference was not statistically significant (p&gt;0.05). A higher incidence of </w:t>
      </w:r>
      <w:r>
        <w:rPr>
          <w:rStyle w:val="Character2"/>
          <w:sz w:val="24"/>
          <w:szCs w:val="24"/>
        </w:rPr>
        <w:t xml:space="preserve">stress was seen among students who were having sexual relationship issues (3.9%) and love </w:t>
      </w:r>
      <w:r>
        <w:rPr>
          <w:rStyle w:val="Character2"/>
          <w:sz w:val="24"/>
          <w:szCs w:val="24"/>
        </w:rPr>
        <w:t xml:space="preserve">affairs (16.7%). Interestingly, the students who were worried for not having a  love affair (9.2%) </w:t>
      </w:r>
      <w:r>
        <w:rPr>
          <w:rStyle w:val="Character2"/>
          <w:sz w:val="24"/>
          <w:szCs w:val="24"/>
        </w:rPr>
        <w:t xml:space="preserve">were also stressed (p&lt;0.05). The other significantly related factors were not having a good </w:t>
      </w:r>
      <w:r>
        <w:rPr>
          <w:rStyle w:val="Character2"/>
          <w:sz w:val="24"/>
          <w:szCs w:val="24"/>
        </w:rPr>
        <w:t xml:space="preserve">relationship with parents (6.1%), parental neglect (6.7%) and over involvement (16.1%). If a </w:t>
      </w:r>
      <w:r>
        <w:rPr>
          <w:rStyle w:val="Character2"/>
          <w:sz w:val="24"/>
          <w:szCs w:val="24"/>
        </w:rPr>
        <w:t xml:space="preserve">student was an only child, his or her stress was less compared with students who had siblings, </w:t>
      </w:r>
      <w:r>
        <w:rPr>
          <w:rStyle w:val="Character2"/>
          <w:sz w:val="24"/>
          <w:szCs w:val="24"/>
        </w:rPr>
        <w:t xml:space="preserve">however it was not statiscally significant.</w:t>
      </w:r>
      <w:r>
        <w:rPr>
          <w:rStyle w:val="Character7"/>
          <w:sz w:val="24"/>
          <w:szCs w:val="24"/>
        </w:rPr>
        <w:t xml:space="preserve"> </w:t>
      </w:r>
      <w:r>
        <w:rPr>
          <w:rStyle w:val="Character9"/>
          <w:sz w:val="24"/>
          <w:szCs w:val="24"/>
        </w:rPr>
        <w:t xml:space="preserve">Six </w:t>
      </w:r>
      <w:r>
        <w:rPr>
          <w:rStyle w:val="Character7"/>
          <w:sz w:val="24"/>
          <w:szCs w:val="24"/>
        </w:rPr>
        <w:t xml:space="preserve">lifestyle/coping strategies (out of 16) were </w:t>
      </w:r>
      <w:r>
        <w:rPr>
          <w:rStyle w:val="Character7"/>
          <w:sz w:val="24"/>
          <w:szCs w:val="24"/>
        </w:rPr>
        <w:t xml:space="preserve">significantly associated with high stress tolerance. Except students who perceived relaxation </w:t>
      </w:r>
      <w:r>
        <w:rPr>
          <w:rStyle w:val="Character7"/>
          <w:sz w:val="24"/>
          <w:szCs w:val="24"/>
        </w:rPr>
        <w:t xml:space="preserve">techniques(49.2%) positive thinking(59.2%), watching movies(62.2%), more organized with </w:t>
      </w:r>
      <w:r>
        <w:rPr>
          <w:rStyle w:val="Character7"/>
          <w:sz w:val="24"/>
          <w:szCs w:val="24"/>
        </w:rPr>
        <w:t xml:space="preserve">time(28.1%), being constructive with problems(69.2%) and being more assertive(58.1%) as </w:t>
      </w:r>
      <w:r>
        <w:rPr>
          <w:rStyle w:val="Character7"/>
          <w:sz w:val="24"/>
          <w:szCs w:val="24"/>
        </w:rPr>
        <w:t xml:space="preserve">coping methods majority of others were stressed and the difference was statistically significant </w:t>
      </w:r>
      <w:r>
        <w:rPr>
          <w:rStyle w:val="Character7"/>
          <w:sz w:val="24"/>
          <w:szCs w:val="24"/>
        </w:rPr>
        <w:t>(p0.05).</w:t>
      </w:r>
    </w:p>
    <w:p>
      <w:pPr>
        <w:pStyle w:val="Para3"/>
        <w:spacing w:line="244" w:lineRule="auto" w:after="160"/>
        <w:ind w:left="0" w:hanging="0"/>
        <w:rPr>
          <w:sz w:val="20"/>
          <w:szCs w:val="20"/>
          <w:rFonts w:ascii="Calibri" w:eastAsia="Calibri" w:hAnsi="Calibri" w:hint="default"/>
        </w:rPr>
      </w:pPr>
    </w:p>
    <w:p>
      <w:pPr>
        <w:pStyle w:val="Para4"/>
        <w:spacing w:line="259" w:lineRule="auto" w:after="8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"/>
          <w:b/>
          <w:sz w:val="24"/>
          <w:szCs w:val="24"/>
        </w:rPr>
        <w:t>CONCLUSION:</w:t>
      </w:r>
      <w:r>
        <w:rPr>
          <w:rStyle w:val="Character2"/>
          <w:sz w:val="24"/>
          <w:szCs w:val="24"/>
        </w:rPr>
        <w:t xml:space="preserve">Stress is a issue among the students in the G.C.E. Advanced Level classes.The </w:t>
      </w:r>
      <w:r>
        <w:rPr>
          <w:rStyle w:val="Character2"/>
          <w:sz w:val="24"/>
          <w:szCs w:val="24"/>
        </w:rPr>
        <w:t xml:space="preserve">negative family environment and love affairs lead to higher levels of stress in school </w:t>
      </w:r>
      <w:r>
        <w:rPr>
          <w:rStyle w:val="Character2"/>
          <w:sz w:val="24"/>
          <w:szCs w:val="24"/>
        </w:rPr>
        <w:t xml:space="preserve">adolescents.Students counseling and parental educational sessions are recommended  to reduce </w:t>
      </w:r>
      <w:r>
        <w:rPr>
          <w:rStyle w:val="Character2"/>
          <w:sz w:val="24"/>
          <w:szCs w:val="24"/>
        </w:rPr>
        <w:t xml:space="preserve">the unnecessary stress in this group of students.</w:t>
      </w:r>
    </w:p>
    <w:p>
      <w:pPr>
        <w:pStyle w:val="Para8"/>
        <w:spacing w:line="230" w:lineRule="auto" w:after="160"/>
        <w:ind w:left="0" w:hanging="0"/>
        <w:rPr>
          <w:sz w:val="20"/>
          <w:szCs w:val="20"/>
          <w:rFonts w:ascii="Calibri" w:eastAsia="Calibri" w:hAnsi="Calibri" w:hint="default"/>
        </w:rPr>
      </w:pPr>
    </w:p>
    <w:sectPr>
      <w:pgSz w:w="12240" w:h="15840"/>
      <w:pgMar w:top="1440" w:right="1440" w:bottom="1440" w:left="1440" w:header="720" w:footer="72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Iskoola Pota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Segoe UI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Calibri Light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굴림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바탕">
    <w:panose1 w:val="020F0502020204030204"/>
    <w:charset w:val="0"/>
    <w:family w:val="mordern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bordersDoNotSurroundHeader/>
  <w:bordersDoNotSurroundFooter/>
  <w:compat>
    <w:useFELayout/>
    <w:compatSetting w:name="compatibilityMode" w:uri="http://schemas.microsoft.com/office/word" w:val="14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/>
    </w:pPrDefault>
    <w:rPrDefault>
      <w:rPr>
        <w:rFonts w:ascii="Times New Roman" w:hAnsi="Times New Roman" w:eastAsia="바탕" w:cs="Times New Roman"/>
      </w:rPr>
    </w:rPrDefault>
  </w:docDefaults>
  <w:style w:type="paragraph" w:styleId="a" w:default="1">
    <w:name w:val="Normal"/>
    <w:pPr>
      <w:autoSpaceDE w:val="off"/>
      <w:autoSpaceDN w:val="off"/>
      <w:jc w:val="both"/>
      <w:widowControl w:val="off"/>
      <w:wordWrap w:val="off"/>
    </w:pPr>
    <w:rPr>
      <w:kern w:val="2"/>
      <w:lang w:val="en-US" w:eastAsia="ko-KR" w:bidi="ar-SA"/>
      <w:rFonts w:ascii="바탕" w:eastAsia="바탕"/>
    </w:rPr>
  </w:style>
  <w:style w:type="character" w:styleId="a0" w:default="1">
    <w:name w:val="Default Paragraph Font"/>
    <w:rPr/>
  </w:style>
  <w:style w:type="table" w:styleId="a1" w:default="1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customStyle="1" w:styleId="Para0">
    <w:name w:val="ParaAttribute0"/>
    <w:pPr>
      <w:spacing w:after="160"/>
      <w:jc w:val="left"/>
      <w:wordWrap w:val="false"/>
      <w:ind w:left="0" w:hanging="0"/>
      <w:rPr/>
    </w:pPr>
  </w:style>
  <w:style w:type="paragraph" w:customStyle="1" w:styleId="Para1">
    <w:name w:val="ParaAttribute1"/>
    <w:pPr>
      <w:spacing w:after="160"/>
      <w:jc w:val="both"/>
      <w:wordWrap w:val="false"/>
      <w:ind w:left="0" w:hanging="0"/>
      <w:rPr/>
    </w:pPr>
  </w:style>
  <w:style w:type="paragraph" w:customStyle="1" w:styleId="Para2">
    <w:name w:val="ParaAttribute2"/>
    <w:pPr>
      <w:spacing w:after="160"/>
      <w:jc w:val="left"/>
      <w:wordWrap w:val="false"/>
      <w:ind w:left="0" w:hanging="0"/>
      <w:rPr/>
    </w:pPr>
  </w:style>
  <w:style w:type="paragraph" w:customStyle="1" w:styleId="Para3">
    <w:name w:val="ParaAttribute3"/>
    <w:pPr>
      <w:spacing w:after="160"/>
      <w:jc w:val="left"/>
      <w:wordWrap w:val="false"/>
      <w:ind w:left="0" w:hanging="0"/>
      <w:rPr/>
    </w:pPr>
  </w:style>
  <w:style w:type="paragraph" w:customStyle="1" w:styleId="Para4">
    <w:name w:val="ParaAttribute4"/>
    <w:pPr>
      <w:spacing w:after="80"/>
      <w:jc w:val="both"/>
      <w:wordWrap w:val="false"/>
      <w:ind w:left="0" w:hanging="0"/>
      <w:rPr/>
    </w:pPr>
  </w:style>
  <w:style w:type="paragraph" w:customStyle="1" w:styleId="Para5">
    <w:name w:val="ParaAttribute5"/>
    <w:pPr>
      <w:jc w:val="left"/>
      <w:wordWrap w:val="false"/>
      <w:ind w:left="0" w:hanging="0"/>
      <w:widowControl w:val="false"/>
      <w:rPr/>
    </w:pPr>
  </w:style>
  <w:style w:type="paragraph" w:customStyle="1" w:styleId="Para6">
    <w:name w:val="ParaAttribute6"/>
    <w:pPr>
      <w:spacing w:after="165"/>
      <w:jc w:val="left"/>
      <w:wordWrap w:val="false"/>
      <w:ind w:left="0" w:hanging="0"/>
      <w:rPr/>
    </w:pPr>
  </w:style>
  <w:style w:type="paragraph" w:customStyle="1" w:styleId="Para7">
    <w:name w:val="ParaAttribute7"/>
    <w:pPr>
      <w:jc w:val="left"/>
      <w:wordWrap w:val="false"/>
      <w:ind w:left="0" w:hanging="0"/>
      <w:rPr/>
    </w:pPr>
  </w:style>
  <w:style w:type="paragraph" w:customStyle="1" w:styleId="Para8">
    <w:name w:val="ParaAttribute8"/>
    <w:pPr>
      <w:spacing w:after="160"/>
      <w:jc w:val="left"/>
      <w:wordWrap w:val="false"/>
      <w:ind w:left="0" w:hanging="0"/>
      <w:rPr/>
    </w:pPr>
  </w:style>
  <w:style w:type="character" w:customStyle="1" w:styleId="Character0">
    <w:name w:val="CharAttribute0"/>
    <w:rPr>
      <w:rFonts w:ascii="Times New Roman" w:eastAsia="Times New Roman" w:hAnsi="Times New Roman" w:hint="default"/>
    </w:rPr>
  </w:style>
  <w:style w:type="character" w:customStyle="1" w:styleId="Character1">
    <w:name w:val="CharAttribute1"/>
    <w:rPr>
      <w:rFonts w:ascii="Times New Roman" w:eastAsia="Times New Roman" w:hAnsi="Times New Roman" w:hint="default"/>
      <w:b/>
      <w:sz w:val="24"/>
    </w:rPr>
  </w:style>
  <w:style w:type="character" w:customStyle="1" w:styleId="Character2">
    <w:name w:val="CharAttribute2"/>
    <w:rPr>
      <w:rFonts w:ascii="Times New Roman" w:eastAsia="Times New Roman" w:hAnsi="Times New Roman" w:hint="default"/>
      <w:sz w:val="24"/>
    </w:rPr>
  </w:style>
  <w:style w:type="character" w:customStyle="1" w:styleId="Character3">
    <w:name w:val="CharAttribute3"/>
    <w:rPr>
      <w:rFonts w:ascii="Times New Roman" w:eastAsia="Times New Roman" w:hAnsi="Times New Roman" w:hint="default"/>
      <w:vertAlign w:val="superscript"/>
      <w:sz w:val="24"/>
    </w:rPr>
  </w:style>
  <w:style w:type="character" w:customStyle="1" w:styleId="Character4">
    <w:name w:val="CharAttribute4"/>
    <w:rPr>
      <w:rFonts w:ascii="Times New Roman" w:eastAsia="Times New Roman" w:hAnsi="Times New Roman" w:hint="default"/>
      <w:i/>
      <w:sz w:val="24"/>
    </w:rPr>
  </w:style>
  <w:style w:type="character" w:customStyle="1" w:styleId="Character5">
    <w:name w:val="CharAttribute5"/>
    <w:rPr>
      <w:rFonts w:ascii="Calibri" w:eastAsia="Calibri" w:hAnsi="Calibri" w:hint="default"/>
    </w:rPr>
  </w:style>
  <w:style w:type="character" w:customStyle="1" w:styleId="Character6">
    <w:name w:val="CharAttribute6"/>
    <w:rPr>
      <w:rFonts w:ascii="Times New Roman" w:eastAsia="굴림" w:hAnsi="Times New Roman" w:hint="default"/>
      <w:sz w:val="24"/>
    </w:rPr>
  </w:style>
  <w:style w:type="character" w:customStyle="1" w:styleId="Character7">
    <w:name w:val="CharAttribute7"/>
    <w:rPr>
      <w:rFonts w:ascii="Times New Roman" w:eastAsia="굴림" w:hAnsi="Times New Roman" w:hint="default"/>
      <w:sz w:val="24"/>
    </w:rPr>
  </w:style>
  <w:style w:type="character" w:customStyle="1" w:styleId="Character8">
    <w:name w:val="CharAttribute8"/>
    <w:rPr>
      <w:rFonts w:ascii="Calibri" w:eastAsia="Calibri" w:hAnsi="Calibri" w:hint="default"/>
      <w:sz w:val="24"/>
    </w:rPr>
  </w:style>
  <w:style w:type="character" w:customStyle="1" w:styleId="Character9">
    <w:name w:val="CharAttribute9"/>
    <w:rPr>
      <w:rFonts w:ascii="Times New Roman" w:eastAsia="Times New Roman" w:hAnsi="Times New Roman" w:hint="default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Company>Microsoft</Company>
  <DocSecurity>0</DocSecurity>
  <HyperlinksChanged>false</HyperlinksChanged>
  <Lines>19</Lines>
  <LinksUpToDate>false</LinksUpToDate>
  <Pages>2</Pages>
  <Paragraphs>5</Paragraphs>
  <Words>419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Microsoft</dc:creator>
  <cp:lastModifiedBy>Ruwi</cp:lastModifiedBy>
  <dcterms:modified xsi:type="dcterms:W3CDTF">2017-09-16T09:24:00Z</dcterms:modified>
</cp:coreProperties>
</file>