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FF406" w14:textId="77777777" w:rsidR="00FF5411" w:rsidRDefault="00FF5411" w:rsidP="00FF54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noProof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color w:val="000000" w:themeColor="text1"/>
          <w:sz w:val="24"/>
          <w:szCs w:val="24"/>
        </w:rPr>
        <w:t>Experiences of South African student midwives in caring for a follow-up pregnant woman from pregnancy until six weeks after delivery</w:t>
      </w:r>
    </w:p>
    <w:p w14:paraId="21217BB3" w14:textId="77777777" w:rsidR="00FF5411" w:rsidRDefault="00FF5411" w:rsidP="00FF541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noProof w:val="0"/>
          <w:color w:val="000000" w:themeColor="text1"/>
          <w:sz w:val="24"/>
          <w:szCs w:val="24"/>
        </w:rPr>
      </w:pPr>
    </w:p>
    <w:p w14:paraId="1C933CA0" w14:textId="77777777" w:rsidR="00FF5411" w:rsidRDefault="00FF5411" w:rsidP="00FF5411">
      <w:pPr>
        <w:rPr>
          <w:rFonts w:ascii="Times New Roman" w:hAnsi="Times New Roman" w:cs="Times New Roman"/>
          <w:b/>
          <w:noProof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color w:val="000000" w:themeColor="text1"/>
          <w:sz w:val="24"/>
          <w:szCs w:val="24"/>
        </w:rPr>
        <w:t>LM Modiba (PhD)</w:t>
      </w:r>
    </w:p>
    <w:p w14:paraId="57897B40" w14:textId="77777777" w:rsidR="00FF5411" w:rsidRDefault="00FF5411" w:rsidP="00FF5411">
      <w:pPr>
        <w:pStyle w:val="BodyText"/>
        <w:spacing w:line="360" w:lineRule="auto"/>
        <w:rPr>
          <w:sz w:val="24"/>
          <w:lang w:val="en-GB"/>
        </w:rPr>
      </w:pPr>
      <w:r>
        <w:rPr>
          <w:sz w:val="24"/>
          <w:lang w:val="en-GB"/>
        </w:rPr>
        <w:t>Department of Health Studies; University of South Africa. South Africa.</w:t>
      </w:r>
    </w:p>
    <w:p w14:paraId="504A17C5" w14:textId="77777777" w:rsidR="00FF5411" w:rsidRPr="005049CE" w:rsidRDefault="00FF5411" w:rsidP="00FF5411">
      <w:pPr>
        <w:rPr>
          <w:rFonts w:ascii="Times New Roman" w:hAnsi="Times New Roman" w:cs="Times New Roman"/>
          <w:sz w:val="24"/>
        </w:rPr>
      </w:pPr>
      <w:r w:rsidRPr="005049CE">
        <w:rPr>
          <w:rFonts w:ascii="Times New Roman" w:hAnsi="Times New Roman" w:cs="Times New Roman"/>
          <w:sz w:val="24"/>
        </w:rPr>
        <w:t xml:space="preserve">Email: </w:t>
      </w:r>
      <w:hyperlink r:id="rId4" w:history="1">
        <w:r w:rsidRPr="005049CE">
          <w:rPr>
            <w:rStyle w:val="Hyperlink"/>
            <w:rFonts w:ascii="Times New Roman" w:hAnsi="Times New Roman" w:cs="Times New Roman"/>
            <w:sz w:val="24"/>
          </w:rPr>
          <w:t>modiblm@unisa.ac.za</w:t>
        </w:r>
      </w:hyperlink>
    </w:p>
    <w:p w14:paraId="457ED262" w14:textId="77777777" w:rsidR="00FF5411" w:rsidRDefault="00FF5411" w:rsidP="00FF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Background. 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At the </w:t>
      </w:r>
      <w:r>
        <w:rPr>
          <w:rFonts w:ascii="Times New Roman" w:hAnsi="Times New Roman" w:cs="Times New Roman"/>
          <w:noProof w:val="0"/>
          <w:sz w:val="24"/>
          <w:szCs w:val="24"/>
        </w:rPr>
        <w:t>D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epartment of </w:t>
      </w:r>
      <w:r>
        <w:rPr>
          <w:rFonts w:ascii="Times New Roman" w:hAnsi="Times New Roman" w:cs="Times New Roman"/>
          <w:noProof w:val="0"/>
          <w:sz w:val="24"/>
          <w:szCs w:val="24"/>
        </w:rPr>
        <w:t>N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>ursing in th</w:t>
      </w:r>
      <w:r>
        <w:rPr>
          <w:rFonts w:ascii="Times New Roman" w:hAnsi="Times New Roman" w:cs="Times New Roman"/>
          <w:noProof w:val="0"/>
          <w:sz w:val="24"/>
          <w:szCs w:val="24"/>
        </w:rPr>
        <w:t>e University of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 South Africa, one of the requirements for students to complete their Bachelor of Nursing Science degree is to choose a pregnant woman and follow her up (care) from pregnancy, during birth, post-partum and </w:t>
      </w:r>
      <w:r>
        <w:rPr>
          <w:rFonts w:ascii="Times New Roman" w:hAnsi="Times New Roman" w:cs="Times New Roman"/>
          <w:noProof w:val="0"/>
          <w:sz w:val="24"/>
          <w:szCs w:val="24"/>
        </w:rPr>
        <w:t>six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 weeks after delivery. </w:t>
      </w:r>
    </w:p>
    <w:p w14:paraId="2D59D012" w14:textId="77777777" w:rsidR="00FF5411" w:rsidRDefault="00FF5411" w:rsidP="00FF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11643">
        <w:rPr>
          <w:rFonts w:ascii="Times New Roman" w:hAnsi="Times New Roman" w:cs="Times New Roman"/>
          <w:b/>
          <w:noProof w:val="0"/>
          <w:sz w:val="24"/>
          <w:szCs w:val="24"/>
        </w:rPr>
        <w:t>Objective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The aim of this study was to explore and describe student midwives' experiences on the follow-up of a woman from pregnancy, birth and post-partum until </w:t>
      </w:r>
      <w:r>
        <w:rPr>
          <w:rFonts w:ascii="Times New Roman" w:hAnsi="Times New Roman" w:cs="Times New Roman"/>
          <w:noProof w:val="0"/>
          <w:sz w:val="24"/>
          <w:szCs w:val="24"/>
        </w:rPr>
        <w:t>six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 weeks after delivery. </w:t>
      </w:r>
    </w:p>
    <w:p w14:paraId="69900D8A" w14:textId="77777777" w:rsidR="00FF5411" w:rsidRDefault="00FF5411" w:rsidP="00FF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11643">
        <w:rPr>
          <w:rFonts w:ascii="Times New Roman" w:hAnsi="Times New Roman" w:cs="Times New Roman"/>
          <w:b/>
          <w:noProof w:val="0"/>
          <w:sz w:val="24"/>
          <w:szCs w:val="24"/>
        </w:rPr>
        <w:t>Methods.</w:t>
      </w:r>
      <w:r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>The research design was qualitative, descriptive, exploratory and contextual. Purposive sampling was used and 21 student midwives who enrolled for midwifery consented to be part of the study. Semi-structured face-to-face interviews were conducted with the student midwives after completing this project. These interviews were tape</w:t>
      </w:r>
      <w:r>
        <w:rPr>
          <w:rFonts w:ascii="Times New Roman" w:hAnsi="Times New Roman" w:cs="Times New Roman"/>
          <w:noProof w:val="0"/>
          <w:sz w:val="24"/>
          <w:szCs w:val="24"/>
        </w:rPr>
        <w:t>-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recorded and transcribed verbatim by an independent transcribing service. </w:t>
      </w:r>
    </w:p>
    <w:p w14:paraId="56646084" w14:textId="77777777" w:rsidR="00FF5411" w:rsidRDefault="00FF5411" w:rsidP="00FF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11643">
        <w:rPr>
          <w:rFonts w:ascii="Times New Roman" w:hAnsi="Times New Roman" w:cs="Times New Roman"/>
          <w:b/>
          <w:noProof w:val="0"/>
          <w:sz w:val="24"/>
          <w:szCs w:val="24"/>
        </w:rPr>
        <w:t>Results.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The findings in relation to the research question were synthesized under three themes: building relationships with the follow-up women; challenges associated with the follow-up experience; and positive aspects of this experience. </w:t>
      </w:r>
    </w:p>
    <w:p w14:paraId="63D78BAE" w14:textId="77777777" w:rsidR="00FF5411" w:rsidRPr="00FC23EB" w:rsidRDefault="00FF5411" w:rsidP="00FF54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11643">
        <w:rPr>
          <w:rFonts w:ascii="Times New Roman" w:hAnsi="Times New Roman" w:cs="Times New Roman"/>
          <w:b/>
          <w:noProof w:val="0"/>
          <w:sz w:val="24"/>
          <w:szCs w:val="24"/>
        </w:rPr>
        <w:t>Conclusion.</w:t>
      </w:r>
      <w:r w:rsidRPr="00FC23EB">
        <w:rPr>
          <w:rFonts w:ascii="Times New Roman" w:hAnsi="Times New Roman" w:cs="Times New Roman"/>
          <w:noProof w:val="0"/>
          <w:sz w:val="24"/>
          <w:szCs w:val="24"/>
        </w:rPr>
        <w:t xml:space="preserve"> The follow-up experience provided midwifery students with unique and important learning opportunities that they would not experience in standard or hospital-based clinical placements alone.</w:t>
      </w:r>
    </w:p>
    <w:p w14:paraId="5F168958" w14:textId="77777777" w:rsidR="00414730" w:rsidRDefault="00FF5411">
      <w:bookmarkStart w:id="0" w:name="_GoBack"/>
      <w:bookmarkEnd w:id="0"/>
    </w:p>
    <w:sectPr w:rsidR="00414730" w:rsidSect="0090317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11"/>
    <w:rsid w:val="00903176"/>
    <w:rsid w:val="00E32DC3"/>
    <w:rsid w:val="00FF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DF4D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F5411"/>
    <w:pPr>
      <w:spacing w:after="200" w:line="276" w:lineRule="auto"/>
    </w:pPr>
    <w:rPr>
      <w:noProof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54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noProof w:val="0"/>
      <w:sz w:val="28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F5411"/>
    <w:rPr>
      <w:rFonts w:ascii="Times New Roman" w:eastAsia="Times New Roman" w:hAnsi="Times New Roman" w:cs="Times New Roman"/>
      <w:b/>
      <w:bCs/>
      <w:sz w:val="28"/>
    </w:rPr>
  </w:style>
  <w:style w:type="character" w:styleId="Hyperlink">
    <w:name w:val="Hyperlink"/>
    <w:basedOn w:val="DefaultParagraphFont"/>
    <w:rsid w:val="00FF54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modiblm@unisa.ac.za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Macintosh Word</Application>
  <DocSecurity>0</DocSecurity>
  <Lines>11</Lines>
  <Paragraphs>3</Paragraphs>
  <ScaleCrop>false</ScaleCrop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Lebitsi Modiba</dc:creator>
  <cp:keywords/>
  <dc:description/>
  <cp:lastModifiedBy>Lebitsi Modiba</cp:lastModifiedBy>
  <cp:revision>1</cp:revision>
  <dcterms:created xsi:type="dcterms:W3CDTF">2017-05-17T19:54:00Z</dcterms:created>
  <dcterms:modified xsi:type="dcterms:W3CDTF">2017-05-17T19:55:00Z</dcterms:modified>
</cp:coreProperties>
</file>