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37EE2" w:rsidP="00494130">
      <w:pPr>
        <w:pStyle w:val="Heading1"/>
        <w:spacing w:before="170"/>
        <w:ind w:left="0"/>
      </w:pPr>
      <w:r>
        <w:rPr>
          <w:color w:val="337AB7"/>
        </w:rPr>
        <w:t>Organizing a Conference Based on Evidence, and that Generates Evidence</w:t>
      </w:r>
    </w:p>
    <w:p w:rsidR="005973B9" w:rsidRDefault="00E37EE2" w:rsidP="005973B9">
      <w:pPr>
        <w:pStyle w:val="BodyText"/>
        <w:spacing w:before="73" w:line="198" w:lineRule="exact"/>
        <w:ind w:left="100" w:right="5987"/>
        <w:rPr>
          <w:rFonts w:ascii="Arial"/>
        </w:rPr>
      </w:pPr>
      <w:r>
        <w:rPr>
          <w:rFonts w:ascii="Arial"/>
        </w:rPr>
        <w:t>Bridget Stirling</w:t>
      </w:r>
      <w:r w:rsidR="005973B9">
        <w:rPr>
          <w:rFonts w:ascii="Arial"/>
        </w:rPr>
        <w:t xml:space="preserve"> RN </w:t>
      </w:r>
      <w:r>
        <w:rPr>
          <w:rFonts w:ascii="Arial"/>
        </w:rPr>
        <w:t xml:space="preserve">MPH </w:t>
      </w:r>
      <w:r w:rsidR="005973B9">
        <w:rPr>
          <w:rFonts w:ascii="Arial"/>
        </w:rPr>
        <w:t xml:space="preserve">PhD, </w:t>
      </w:r>
      <w:r>
        <w:rPr>
          <w:rFonts w:ascii="Arial"/>
        </w:rPr>
        <w:t>UN8versity of Calgary in Qatar, Doha, Qatar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t>
      </w:r>
      <w:r w:rsidR="00E37EE2">
        <w:t>designing a conference organized by nurses and developed to inform and engage nurses can be a challenge. In the past, conferences were organized by a committee who chose a theme and invited experts to discuss what they knew about the topic in keynote addresses. Leaders and academics were also invited to give presentations and posters on area</w:t>
      </w:r>
      <w:bookmarkStart w:id="0" w:name="_GoBack"/>
      <w:bookmarkEnd w:id="0"/>
      <w:r w:rsidR="00E37EE2">
        <w:t xml:space="preserve">s of their in-process or completed research. Conferences of always been places for people to network and reflect but in the past it was more difficult to collect, collate and synthesize information in real time that could guide practice. As a result of the increase in technology, the focus on evidence and other innovations, it is now become possible to use evidence to both design conferences and generate information from those conferences that can be used directly in nursing practice. </w:t>
      </w:r>
      <w:r>
        <w:t>Methodolog</w:t>
      </w:r>
      <w:r w:rsidR="008756E6">
        <w:t xml:space="preserve">y &amp; Theoretical Orientation: </w:t>
      </w:r>
      <w:r w:rsidR="00E37EE2">
        <w:t xml:space="preserve">Two different conferences were held in Middle Eastern countries in the past 3 years that were intended to do the following: use evidence in the design of the conference; generate Evidence-based practice questions and to generate new evidence for nurses to use in practice. </w:t>
      </w:r>
      <w:r w:rsidR="00D9026B">
        <w:t xml:space="preserve">The author was involved in the design and organization of both conferences.  She used a reflective and continuous improvement model to both note the strength pf the designs of each conference and note their limitations. During each conference, themes were identified from responses of hundreds of nurses, to generate both a report with all of the respondents’ answers and a PowerPoint summarizing the salient points.   </w:t>
      </w:r>
      <w:r>
        <w:t xml:space="preserve">Findings: </w:t>
      </w:r>
      <w:r w:rsidR="00D9026B">
        <w:t xml:space="preserve">The first conference resulted in generation of over 50 evidence-based practice questions from a group of more than 300 nurses from a large specialist hospital. The second conference generated five strategies from 350 nurses to be used by a nursing secretariat to be used to guide their regional plan on a key issue facing nurses. </w:t>
      </w:r>
      <w:r>
        <w:t xml:space="preserve"> Conclusion &amp; Significance: </w:t>
      </w:r>
      <w:r w:rsidR="00D9026B">
        <w:t xml:space="preserve">Nurse </w:t>
      </w:r>
      <w:proofErr w:type="gramStart"/>
      <w:r w:rsidR="00D9026B">
        <w:t>attendees</w:t>
      </w:r>
      <w:proofErr w:type="gramEnd"/>
      <w:r w:rsidR="00D9026B">
        <w:t xml:space="preserve"> responded </w:t>
      </w:r>
      <w:proofErr w:type="spellStart"/>
      <w:r w:rsidR="00D9026B">
        <w:t>favourably</w:t>
      </w:r>
      <w:proofErr w:type="spellEnd"/>
      <w:r w:rsidR="00D9026B">
        <w:t xml:space="preserve"> to the three major conferences. Remember, news leaders and organizers were very satisfied with having information that is immediately and feedback to the conference attendees during the time of the conference</w:t>
      </w:r>
      <w:r w:rsidR="00492294">
        <w:t>.</w:t>
      </w:r>
    </w:p>
    <w:p w:rsidR="005973B9" w:rsidRDefault="00A9710C" w:rsidP="00D9026B">
      <w:pPr>
        <w:pStyle w:val="Heading3"/>
        <w:spacing w:before="74"/>
        <w:rPr>
          <w:b w:val="0"/>
          <w:color w:val="BF5A14"/>
        </w:rPr>
      </w:pPr>
      <w:r>
        <w:rPr>
          <w:b w:val="0"/>
        </w:rPr>
        <w:br w:type="column"/>
      </w:r>
      <w:r w:rsidR="00D9026B">
        <w:rPr>
          <w:b w:val="0"/>
        </w:rPr>
        <w:lastRenderedPageBreak/>
        <w:t>R</w:t>
      </w:r>
      <w:r w:rsidR="005973B9">
        <w:rPr>
          <w:b w:val="0"/>
          <w:color w:val="BF5A14"/>
        </w:rPr>
        <w:t>ecent Publications (minimum 5)</w:t>
      </w:r>
    </w:p>
    <w:p w:rsidR="007923BE" w:rsidRDefault="007923BE" w:rsidP="00D9026B">
      <w:pPr>
        <w:pStyle w:val="Heading3"/>
        <w:spacing w:before="74"/>
        <w:rPr>
          <w:b w:val="0"/>
        </w:rPr>
      </w:pPr>
    </w:p>
    <w:p w:rsidR="00D9026B" w:rsidRPr="00D9026B" w:rsidRDefault="00D9026B" w:rsidP="007923BE">
      <w:pPr>
        <w:pStyle w:val="ListParagraph"/>
        <w:numPr>
          <w:ilvl w:val="0"/>
          <w:numId w:val="4"/>
        </w:numPr>
        <w:tabs>
          <w:tab w:val="left" w:pos="384"/>
        </w:tabs>
        <w:ind w:right="117"/>
      </w:pPr>
      <w:r w:rsidRPr="007923BE">
        <w:rPr>
          <w:b/>
        </w:rPr>
        <w:t>Stirling</w:t>
      </w:r>
      <w:r w:rsidRPr="00D9026B">
        <w:t xml:space="preserve"> B and </w:t>
      </w:r>
      <w:proofErr w:type="spellStart"/>
      <w:r w:rsidRPr="00D9026B">
        <w:t>Alguiraini</w:t>
      </w:r>
      <w:proofErr w:type="spellEnd"/>
      <w:r w:rsidRPr="00D9026B">
        <w:t xml:space="preserve">, W (2017). Using VARK to assess Saudi nursing students’ learning style preferences: Do they differ from other health professionals? </w:t>
      </w:r>
      <w:r w:rsidRPr="007923BE">
        <w:rPr>
          <w:i/>
          <w:iCs/>
        </w:rPr>
        <w:t xml:space="preserve">Journal of </w:t>
      </w:r>
      <w:proofErr w:type="spellStart"/>
      <w:r w:rsidRPr="007923BE">
        <w:rPr>
          <w:i/>
          <w:iCs/>
        </w:rPr>
        <w:t>Taibah</w:t>
      </w:r>
      <w:proofErr w:type="spellEnd"/>
      <w:r w:rsidRPr="007923BE">
        <w:rPr>
          <w:i/>
          <w:iCs/>
        </w:rPr>
        <w:t xml:space="preserve"> University Medical Sciences. </w:t>
      </w:r>
      <w:hyperlink r:id="rId9" w:tgtFrame="doilink" w:history="1">
        <w:r w:rsidRPr="007923BE">
          <w:rPr>
            <w:rStyle w:val="Hyperlink"/>
            <w:iCs/>
          </w:rPr>
          <w:t>doi.org/10.1016/j.jtumed.2016.10.011</w:t>
        </w:r>
      </w:hyperlink>
    </w:p>
    <w:p w:rsidR="00D9026B" w:rsidRPr="007923BE" w:rsidRDefault="00D9026B" w:rsidP="007923BE">
      <w:pPr>
        <w:pStyle w:val="ListParagraph"/>
        <w:numPr>
          <w:ilvl w:val="0"/>
          <w:numId w:val="4"/>
        </w:numPr>
        <w:tabs>
          <w:tab w:val="left" w:pos="384"/>
        </w:tabs>
        <w:ind w:right="117"/>
        <w:rPr>
          <w:b/>
        </w:rPr>
      </w:pPr>
      <w:r w:rsidRPr="00D9026B">
        <w:t xml:space="preserve">R.F. </w:t>
      </w:r>
      <w:proofErr w:type="spellStart"/>
      <w:r w:rsidRPr="00D9026B">
        <w:t>Abidia</w:t>
      </w:r>
      <w:proofErr w:type="spellEnd"/>
      <w:r w:rsidRPr="00D9026B">
        <w:t>,</w:t>
      </w:r>
      <w:r w:rsidRPr="007923BE">
        <w:rPr>
          <w:b/>
        </w:rPr>
        <w:t xml:space="preserve"> B. Stirling, </w:t>
      </w:r>
      <w:r w:rsidRPr="00D9026B">
        <w:t xml:space="preserve">A. </w:t>
      </w:r>
      <w:proofErr w:type="spellStart"/>
      <w:r w:rsidRPr="00D9026B">
        <w:t>Azam</w:t>
      </w:r>
      <w:proofErr w:type="spellEnd"/>
      <w:r w:rsidRPr="00D9026B">
        <w:t>, A. El-</w:t>
      </w:r>
      <w:proofErr w:type="spellStart"/>
      <w:r w:rsidRPr="00D9026B">
        <w:t>Hejazi</w:t>
      </w:r>
      <w:proofErr w:type="spellEnd"/>
      <w:r w:rsidRPr="00D9026B">
        <w:t>, S. Al-</w:t>
      </w:r>
      <w:proofErr w:type="spellStart"/>
      <w:r w:rsidRPr="00D9026B">
        <w:t>Dukhail</w:t>
      </w:r>
      <w:proofErr w:type="spellEnd"/>
      <w:r w:rsidRPr="00D9026B">
        <w:t xml:space="preserve"> (2016). Assessing dental students' learning style preference. </w:t>
      </w:r>
      <w:r w:rsidRPr="007923BE">
        <w:rPr>
          <w:i/>
        </w:rPr>
        <w:t>Journal of Health Communications</w:t>
      </w:r>
      <w:r w:rsidRPr="00D9026B">
        <w:t>, 2 (1); 2016.</w:t>
      </w:r>
    </w:p>
    <w:p w:rsidR="00D9026B" w:rsidRPr="007923BE" w:rsidRDefault="00D9026B" w:rsidP="007923BE">
      <w:pPr>
        <w:pStyle w:val="ListParagraph"/>
        <w:numPr>
          <w:ilvl w:val="0"/>
          <w:numId w:val="4"/>
        </w:numPr>
        <w:tabs>
          <w:tab w:val="left" w:pos="384"/>
        </w:tabs>
        <w:ind w:right="117"/>
        <w:rPr>
          <w:bCs/>
        </w:rPr>
      </w:pPr>
      <w:r w:rsidRPr="007923BE">
        <w:rPr>
          <w:b/>
        </w:rPr>
        <w:t>Stirling B</w:t>
      </w:r>
      <w:r w:rsidRPr="007923BE">
        <w:rPr>
          <w:bCs/>
        </w:rPr>
        <w:t xml:space="preserve">, Harmston, J and </w:t>
      </w:r>
      <w:proofErr w:type="spellStart"/>
      <w:r w:rsidRPr="007923BE">
        <w:rPr>
          <w:bCs/>
        </w:rPr>
        <w:t>Alsobayel</w:t>
      </w:r>
      <w:proofErr w:type="spellEnd"/>
      <w:r w:rsidRPr="007923BE">
        <w:rPr>
          <w:bCs/>
        </w:rPr>
        <w:t xml:space="preserve">, H (2015). The Effects of an Educational </w:t>
      </w:r>
      <w:proofErr w:type="spellStart"/>
      <w:r w:rsidRPr="007923BE">
        <w:rPr>
          <w:bCs/>
        </w:rPr>
        <w:t>Programme</w:t>
      </w:r>
      <w:proofErr w:type="spellEnd"/>
      <w:r w:rsidRPr="007923BE">
        <w:rPr>
          <w:bCs/>
        </w:rPr>
        <w:t xml:space="preserve"> for College of Nursing Staff and Students during MERS-Coronavirus Outbreak in Saudi Arabia </w:t>
      </w:r>
      <w:r w:rsidRPr="007923BE">
        <w:rPr>
          <w:bCs/>
          <w:i/>
          <w:iCs/>
        </w:rPr>
        <w:t>BMC Nursing</w:t>
      </w:r>
      <w:r w:rsidRPr="007923BE">
        <w:rPr>
          <w:bCs/>
        </w:rPr>
        <w:t xml:space="preserve"> Vol 14(20). </w:t>
      </w:r>
    </w:p>
    <w:p w:rsidR="00D9026B" w:rsidRPr="00D9026B" w:rsidRDefault="00D9026B" w:rsidP="007923BE">
      <w:pPr>
        <w:pStyle w:val="ListParagraph"/>
        <w:numPr>
          <w:ilvl w:val="0"/>
          <w:numId w:val="4"/>
        </w:numPr>
        <w:tabs>
          <w:tab w:val="left" w:pos="384"/>
        </w:tabs>
        <w:ind w:right="117"/>
      </w:pPr>
      <w:r w:rsidRPr="007923BE">
        <w:rPr>
          <w:b/>
        </w:rPr>
        <w:t>Stirling,</w:t>
      </w:r>
      <w:r w:rsidRPr="00D9026B">
        <w:t xml:space="preserve"> B and Harmston, J (2014). Readying Nurses for Clinical Practice: Protecting Students </w:t>
      </w:r>
      <w:proofErr w:type="gramStart"/>
      <w:r w:rsidRPr="00D9026B">
        <w:t>During</w:t>
      </w:r>
      <w:proofErr w:type="gramEnd"/>
      <w:r w:rsidRPr="00D9026B">
        <w:t xml:space="preserve"> an Outbreak of MERS-Coronavirus in Saudi Arabia. </w:t>
      </w:r>
      <w:r w:rsidRPr="007923BE">
        <w:rPr>
          <w:i/>
          <w:iCs/>
        </w:rPr>
        <w:t>Journal of Nursing Education and Practice</w:t>
      </w:r>
      <w:r w:rsidRPr="00D9026B">
        <w:t xml:space="preserve"> Vol 5, No 2.</w:t>
      </w:r>
    </w:p>
    <w:p w:rsidR="00D9026B" w:rsidRPr="007923BE" w:rsidRDefault="00D9026B" w:rsidP="007923BE">
      <w:pPr>
        <w:pStyle w:val="ListParagraph"/>
        <w:numPr>
          <w:ilvl w:val="0"/>
          <w:numId w:val="4"/>
        </w:numPr>
        <w:tabs>
          <w:tab w:val="left" w:pos="384"/>
        </w:tabs>
        <w:ind w:right="117"/>
        <w:rPr>
          <w:lang w:val="en-CA"/>
        </w:rPr>
      </w:pPr>
      <w:proofErr w:type="spellStart"/>
      <w:r w:rsidRPr="007923BE">
        <w:rPr>
          <w:lang w:val="en-CA"/>
        </w:rPr>
        <w:t>Ferrill</w:t>
      </w:r>
      <w:proofErr w:type="spellEnd"/>
      <w:r w:rsidRPr="007923BE">
        <w:rPr>
          <w:lang w:val="en-CA"/>
        </w:rPr>
        <w:t xml:space="preserve"> J, </w:t>
      </w:r>
      <w:proofErr w:type="spellStart"/>
      <w:r w:rsidRPr="007923BE">
        <w:rPr>
          <w:lang w:val="en-CA"/>
        </w:rPr>
        <w:t>Sundburg</w:t>
      </w:r>
      <w:proofErr w:type="spellEnd"/>
      <w:r w:rsidRPr="007923BE">
        <w:rPr>
          <w:lang w:val="en-CA"/>
        </w:rPr>
        <w:t xml:space="preserve"> K, </w:t>
      </w:r>
      <w:r w:rsidRPr="007923BE">
        <w:rPr>
          <w:b/>
          <w:lang w:val="en-CA"/>
        </w:rPr>
        <w:t xml:space="preserve">Stirling </w:t>
      </w:r>
      <w:r w:rsidRPr="007923BE">
        <w:rPr>
          <w:lang w:val="en-CA"/>
        </w:rPr>
        <w:t xml:space="preserve">B, and Harmston J (2014). Contemporary threats of infectious disease pandemic and bioterrorism: An underestimated risk to aviation, border control and National Security. </w:t>
      </w:r>
      <w:r w:rsidRPr="007923BE">
        <w:rPr>
          <w:i/>
          <w:iCs/>
          <w:lang w:val="en-CA"/>
        </w:rPr>
        <w:t>AIPIO Journal</w:t>
      </w:r>
      <w:r w:rsidRPr="007923BE">
        <w:rPr>
          <w:lang w:val="en-CA"/>
        </w:rPr>
        <w:t xml:space="preserve">, August 2014. </w:t>
      </w:r>
    </w:p>
    <w:p w:rsidR="00D9026B" w:rsidRPr="007923BE" w:rsidRDefault="00D9026B" w:rsidP="007923BE">
      <w:pPr>
        <w:pStyle w:val="ListParagraph"/>
        <w:numPr>
          <w:ilvl w:val="0"/>
          <w:numId w:val="4"/>
        </w:numPr>
        <w:tabs>
          <w:tab w:val="left" w:pos="384"/>
        </w:tabs>
        <w:ind w:right="117"/>
        <w:rPr>
          <w:lang w:val="en-CA"/>
        </w:rPr>
      </w:pPr>
      <w:proofErr w:type="spellStart"/>
      <w:r w:rsidRPr="007923BE">
        <w:rPr>
          <w:lang w:val="en-CA"/>
        </w:rPr>
        <w:t>Bodalal</w:t>
      </w:r>
      <w:proofErr w:type="spellEnd"/>
      <w:r w:rsidRPr="007923BE">
        <w:rPr>
          <w:lang w:val="en-CA"/>
        </w:rPr>
        <w:t xml:space="preserve"> Z, </w:t>
      </w:r>
      <w:proofErr w:type="spellStart"/>
      <w:r w:rsidRPr="007923BE">
        <w:rPr>
          <w:lang w:val="en-CA"/>
        </w:rPr>
        <w:t>Agnaeber</w:t>
      </w:r>
      <w:proofErr w:type="spellEnd"/>
      <w:r w:rsidRPr="007923BE">
        <w:rPr>
          <w:lang w:val="en-CA"/>
        </w:rPr>
        <w:t xml:space="preserve"> K, </w:t>
      </w:r>
      <w:proofErr w:type="spellStart"/>
      <w:r w:rsidRPr="007923BE">
        <w:rPr>
          <w:lang w:val="en-CA"/>
        </w:rPr>
        <w:t>Naglekerke</w:t>
      </w:r>
      <w:proofErr w:type="spellEnd"/>
      <w:r w:rsidRPr="007923BE">
        <w:rPr>
          <w:lang w:val="en-CA"/>
        </w:rPr>
        <w:t xml:space="preserve"> N, </w:t>
      </w:r>
      <w:r w:rsidRPr="007923BE">
        <w:rPr>
          <w:b/>
          <w:lang w:val="en-CA"/>
        </w:rPr>
        <w:t>Stirling</w:t>
      </w:r>
      <w:r w:rsidRPr="007923BE">
        <w:rPr>
          <w:lang w:val="en-CA"/>
        </w:rPr>
        <w:t xml:space="preserve"> B, Temmerman M, and </w:t>
      </w:r>
      <w:proofErr w:type="spellStart"/>
      <w:r w:rsidRPr="007923BE">
        <w:rPr>
          <w:lang w:val="en-CA"/>
        </w:rPr>
        <w:t>Degomme</w:t>
      </w:r>
      <w:proofErr w:type="spellEnd"/>
      <w:r w:rsidRPr="007923BE">
        <w:rPr>
          <w:lang w:val="en-CA"/>
        </w:rPr>
        <w:t xml:space="preserve"> O (2014). </w:t>
      </w:r>
      <w:r w:rsidRPr="007923BE">
        <w:rPr>
          <w:bCs/>
          <w:lang w:val="en-CA"/>
        </w:rPr>
        <w:t>Pregnancy outcomes in Benghazi, Libya, before and during the armed conflict in 2011</w:t>
      </w:r>
      <w:r w:rsidRPr="007923BE">
        <w:rPr>
          <w:bCs/>
          <w:i/>
          <w:iCs/>
          <w:lang w:val="en-CA"/>
        </w:rPr>
        <w:t>.EMHJ</w:t>
      </w:r>
      <w:r w:rsidRPr="007923BE">
        <w:rPr>
          <w:bCs/>
          <w:lang w:val="en-CA"/>
        </w:rPr>
        <w:t xml:space="preserve"> 20(3).</w:t>
      </w:r>
    </w:p>
    <w:p w:rsidR="00D9026B" w:rsidRPr="00D9026B" w:rsidRDefault="00D9026B" w:rsidP="007923BE">
      <w:pPr>
        <w:pStyle w:val="ListParagraph"/>
        <w:numPr>
          <w:ilvl w:val="0"/>
          <w:numId w:val="4"/>
        </w:numPr>
        <w:tabs>
          <w:tab w:val="left" w:pos="384"/>
        </w:tabs>
        <w:ind w:right="117"/>
      </w:pPr>
      <w:r w:rsidRPr="007923BE">
        <w:rPr>
          <w:b/>
        </w:rPr>
        <w:t>Stirling</w:t>
      </w:r>
      <w:r w:rsidRPr="00D9026B">
        <w:t xml:space="preserve"> B (2014) </w:t>
      </w:r>
      <w:proofErr w:type="gramStart"/>
      <w:r w:rsidRPr="00D9026B">
        <w:t>An</w:t>
      </w:r>
      <w:proofErr w:type="gramEnd"/>
      <w:r w:rsidRPr="00D9026B">
        <w:t xml:space="preserve"> Alert from Riyadh. (Letter) </w:t>
      </w:r>
      <w:r w:rsidRPr="007923BE">
        <w:rPr>
          <w:i/>
        </w:rPr>
        <w:t>Canadian Nurse,</w:t>
      </w:r>
      <w:r w:rsidRPr="00D9026B">
        <w:t xml:space="preserve"> Jun 2014; 110(5):40.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62D4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7923BE" w:rsidRPr="007923BE">
        <w:rPr>
          <w:noProof/>
        </w:rPr>
        <w:t xml:space="preserve"> </w:t>
      </w:r>
    </w:p>
    <w:p w:rsidR="007923BE" w:rsidRPr="007923BE" w:rsidRDefault="007923BE" w:rsidP="007923BE">
      <w:pPr>
        <w:spacing w:before="62"/>
        <w:ind w:left="720" w:right="1060"/>
        <w:rPr>
          <w:rFonts w:ascii="Arial"/>
          <w:sz w:val="14"/>
        </w:rPr>
      </w:pPr>
      <w:r>
        <w:rPr>
          <w:rFonts w:ascii="Arial"/>
          <w:sz w:val="14"/>
        </w:rPr>
        <w:t xml:space="preserve">Bridget Stirling has lived in and taught nurses </w:t>
      </w:r>
      <w:r w:rsidRPr="007923BE">
        <w:rPr>
          <w:rFonts w:ascii="Arial"/>
          <w:sz w:val="14"/>
        </w:rPr>
        <w:t xml:space="preserve">in several countries around the world, </w:t>
      </w:r>
      <w:proofErr w:type="gramStart"/>
      <w:r>
        <w:rPr>
          <w:rFonts w:ascii="Arial"/>
          <w:sz w:val="14"/>
        </w:rPr>
        <w:t>Her</w:t>
      </w:r>
      <w:proofErr w:type="gramEnd"/>
      <w:r>
        <w:rPr>
          <w:rFonts w:ascii="Arial"/>
          <w:sz w:val="14"/>
        </w:rPr>
        <w:t xml:space="preserve"> students </w:t>
      </w:r>
      <w:r w:rsidRPr="007923BE">
        <w:rPr>
          <w:rFonts w:ascii="Arial"/>
          <w:sz w:val="14"/>
        </w:rPr>
        <w:t xml:space="preserve">come from a wide variety of backgrounds and who had diverse abilities. </w:t>
      </w:r>
      <w:r>
        <w:rPr>
          <w:rFonts w:ascii="Arial"/>
          <w:sz w:val="14"/>
        </w:rPr>
        <w:t xml:space="preserve">She is </w:t>
      </w:r>
      <w:r w:rsidRPr="007923BE">
        <w:rPr>
          <w:rFonts w:ascii="Arial"/>
          <w:sz w:val="14"/>
        </w:rPr>
        <w:t xml:space="preserve">a Canadian </w:t>
      </w:r>
      <w:r>
        <w:rPr>
          <w:rFonts w:ascii="Arial"/>
          <w:sz w:val="14"/>
        </w:rPr>
        <w:t>nurse/epidemiologist who has worked in the Middle East/North Africa region for the past 7 years. She worked in Sub-Saharan Africa for 3 years prior to that</w:t>
      </w:r>
      <w:r w:rsidRPr="007923BE">
        <w:rPr>
          <w:rFonts w:ascii="Arial"/>
          <w:sz w:val="14"/>
        </w:rPr>
        <w:t xml:space="preserve">. </w:t>
      </w:r>
      <w:r>
        <w:rPr>
          <w:rFonts w:ascii="Arial"/>
          <w:sz w:val="14"/>
        </w:rPr>
        <w:t>Her</w:t>
      </w:r>
      <w:r w:rsidRPr="007923BE">
        <w:rPr>
          <w:rFonts w:ascii="Arial"/>
          <w:sz w:val="14"/>
        </w:rPr>
        <w:t xml:space="preserve"> first degree was A Bachelor</w:t>
      </w:r>
      <w:r w:rsidRPr="007923BE">
        <w:rPr>
          <w:rFonts w:ascii="Arial"/>
          <w:sz w:val="14"/>
        </w:rPr>
        <w:t>’</w:t>
      </w:r>
      <w:r w:rsidRPr="007923BE">
        <w:rPr>
          <w:rFonts w:ascii="Arial"/>
          <w:sz w:val="14"/>
        </w:rPr>
        <w:t>s of Science</w:t>
      </w:r>
      <w:r>
        <w:rPr>
          <w:rFonts w:ascii="Arial"/>
          <w:sz w:val="14"/>
        </w:rPr>
        <w:t xml:space="preserve"> degree</w:t>
      </w:r>
      <w:r w:rsidRPr="007923BE">
        <w:rPr>
          <w:rFonts w:ascii="Arial"/>
          <w:sz w:val="14"/>
        </w:rPr>
        <w:t xml:space="preserve"> </w:t>
      </w:r>
      <w:r>
        <w:rPr>
          <w:rFonts w:ascii="Arial"/>
          <w:sz w:val="14"/>
        </w:rPr>
        <w:t>in Nursing</w:t>
      </w:r>
      <w:r w:rsidRPr="007923BE">
        <w:rPr>
          <w:rFonts w:ascii="Arial"/>
          <w:sz w:val="14"/>
        </w:rPr>
        <w:t xml:space="preserve">. After working as a nurse </w:t>
      </w:r>
      <w:r>
        <w:rPr>
          <w:rFonts w:ascii="Arial"/>
          <w:sz w:val="14"/>
        </w:rPr>
        <w:t>in a rural hospital</w:t>
      </w:r>
      <w:r w:rsidRPr="007923BE">
        <w:rPr>
          <w:rFonts w:ascii="Arial"/>
          <w:sz w:val="14"/>
        </w:rPr>
        <w:t xml:space="preserve">, </w:t>
      </w:r>
      <w:r>
        <w:rPr>
          <w:rFonts w:ascii="Arial"/>
          <w:sz w:val="14"/>
        </w:rPr>
        <w:t>she</w:t>
      </w:r>
      <w:r w:rsidRPr="007923BE">
        <w:rPr>
          <w:rFonts w:ascii="Arial"/>
          <w:sz w:val="14"/>
        </w:rPr>
        <w:t xml:space="preserve"> then undertook an MPH from the University of Wales in the UK and a PhD from the University of Manitoba.  Further to </w:t>
      </w:r>
      <w:r>
        <w:rPr>
          <w:rFonts w:ascii="Arial"/>
          <w:sz w:val="14"/>
        </w:rPr>
        <w:t>her</w:t>
      </w:r>
      <w:r w:rsidRPr="007923BE">
        <w:rPr>
          <w:rFonts w:ascii="Arial"/>
          <w:sz w:val="14"/>
        </w:rPr>
        <w:t xml:space="preserve"> degrees</w:t>
      </w:r>
      <w:r>
        <w:rPr>
          <w:rFonts w:ascii="Arial"/>
          <w:sz w:val="14"/>
        </w:rPr>
        <w:t>, she has</w:t>
      </w:r>
      <w:r w:rsidRPr="007923BE">
        <w:rPr>
          <w:rFonts w:ascii="Arial"/>
          <w:sz w:val="14"/>
        </w:rPr>
        <w:t xml:space="preserve"> also taken several courses to enhance </w:t>
      </w:r>
      <w:r>
        <w:rPr>
          <w:rFonts w:ascii="Arial"/>
          <w:sz w:val="14"/>
        </w:rPr>
        <w:t>her</w:t>
      </w:r>
      <w:r w:rsidRPr="007923BE">
        <w:rPr>
          <w:rFonts w:ascii="Arial"/>
          <w:sz w:val="14"/>
        </w:rPr>
        <w:t xml:space="preserve"> knowledge. </w:t>
      </w:r>
      <w:r>
        <w:rPr>
          <w:rFonts w:ascii="Arial"/>
          <w:sz w:val="14"/>
        </w:rPr>
        <w:t>These include</w:t>
      </w:r>
      <w:r w:rsidRPr="007923BE">
        <w:rPr>
          <w:rFonts w:ascii="Arial"/>
          <w:sz w:val="14"/>
        </w:rPr>
        <w:t xml:space="preserve"> the London School of Tropical Medicine</w:t>
      </w:r>
      <w:r w:rsidRPr="007923BE">
        <w:rPr>
          <w:rFonts w:ascii="Arial"/>
          <w:sz w:val="14"/>
        </w:rPr>
        <w:t>’</w:t>
      </w:r>
      <w:r w:rsidRPr="007923BE">
        <w:rPr>
          <w:rFonts w:ascii="Arial"/>
          <w:sz w:val="14"/>
        </w:rPr>
        <w:t>s Advanced Epidemiology course, and Johns Hopkins Evidence Based Practice Course.</w:t>
      </w:r>
      <w:r w:rsidR="009D4414">
        <w:rPr>
          <w:rFonts w:ascii="Arial"/>
          <w:sz w:val="14"/>
        </w:rPr>
        <w:t xml:space="preserve"> She currently volunteers to support free clinics for Syrian and Iraqi refugees in the region.</w:t>
      </w:r>
    </w:p>
    <w:p w:rsidR="007923BE" w:rsidRDefault="007923BE" w:rsidP="007923BE">
      <w:pPr>
        <w:spacing w:before="41" w:line="154" w:lineRule="exact"/>
        <w:ind w:left="213" w:right="231"/>
        <w:jc w:val="both"/>
        <w:rPr>
          <w:rFonts w:ascii="Arial"/>
          <w:sz w:val="14"/>
        </w:rPr>
      </w:pPr>
      <w:r>
        <w:rPr>
          <w:rFonts w:ascii="Arial"/>
          <w:sz w:val="14"/>
        </w:rPr>
        <w:t xml:space="preserve">Email: </w:t>
      </w:r>
      <w:hyperlink r:id="rId10" w:history="1">
        <w:r w:rsidR="009D4414" w:rsidRPr="00017B67">
          <w:rPr>
            <w:rStyle w:val="Hyperlink"/>
            <w:rFonts w:ascii="Arial"/>
            <w:sz w:val="14"/>
          </w:rPr>
          <w:t>bridget.stirling@ucalgary.ca</w:t>
        </w:r>
      </w:hyperlink>
    </w:p>
    <w:p w:rsidR="007923BE" w:rsidRDefault="007923BE">
      <w:pPr>
        <w:spacing w:before="41" w:line="154" w:lineRule="exact"/>
        <w:ind w:left="213" w:right="231"/>
        <w:jc w:val="both"/>
        <w:rPr>
          <w:rFonts w:ascii="Arial"/>
          <w:sz w:val="14"/>
        </w:rPr>
      </w:pPr>
    </w:p>
    <w:p w:rsidR="007923BE" w:rsidRDefault="007923BE" w:rsidP="007923BE">
      <w:pPr>
        <w:spacing w:before="41" w:line="154" w:lineRule="exact"/>
        <w:ind w:left="213" w:right="231"/>
        <w:jc w:val="both"/>
        <w:rPr>
          <w:rFonts w:ascii="Arial"/>
          <w:sz w:val="14"/>
        </w:rPr>
      </w:pPr>
    </w:p>
    <w:p w:rsidR="007923BE" w:rsidRDefault="007923BE">
      <w:pPr>
        <w:spacing w:before="41" w:line="154" w:lineRule="exact"/>
        <w:ind w:left="213" w:right="231"/>
        <w:jc w:val="both"/>
        <w:rPr>
          <w:rFonts w:ascii="Arial"/>
          <w:sz w:val="14"/>
        </w:rPr>
      </w:pPr>
    </w:p>
    <w:p w:rsidR="007923BE" w:rsidRDefault="007923BE">
      <w:pPr>
        <w:spacing w:before="41" w:line="154" w:lineRule="exact"/>
        <w:ind w:left="213" w:right="231"/>
        <w:jc w:val="both"/>
        <w:rPr>
          <w:rFonts w:ascii="Arial"/>
          <w:sz w:val="14"/>
        </w:rPr>
      </w:pPr>
    </w:p>
    <w:p w:rsidR="00AE3E37" w:rsidRPr="009D4414" w:rsidRDefault="007923BE" w:rsidP="009D4414">
      <w:pPr>
        <w:pStyle w:val="BodyText"/>
        <w:rPr>
          <w:rFonts w:ascii="Arial"/>
          <w:sz w:val="20"/>
        </w:rPr>
        <w:sectPr w:rsidR="00AE3E37" w:rsidRPr="009D4414">
          <w:type w:val="continuous"/>
          <w:pgSz w:w="11910" w:h="16840"/>
          <w:pgMar w:top="1740" w:right="600" w:bottom="840" w:left="620" w:header="720" w:footer="720" w:gutter="0"/>
          <w:cols w:space="720"/>
        </w:sectPr>
      </w:pPr>
      <w:r>
        <w:rPr>
          <w:noProof/>
        </w:rPr>
        <w:drawing>
          <wp:inline distT="0" distB="0" distL="0" distR="0" wp14:anchorId="5A7FD644" wp14:editId="754BC77D">
            <wp:extent cx="723900" cy="828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5641" t="43402" r="53695" b="40322"/>
                    <a:stretch/>
                  </pic:blipFill>
                  <pic:spPr bwMode="auto">
                    <a:xfrm>
                      <a:off x="0" y="0"/>
                      <a:ext cx="723900" cy="828675"/>
                    </a:xfrm>
                    <a:prstGeom prst="rect">
                      <a:avLst/>
                    </a:prstGeom>
                    <a:ln>
                      <a:noFill/>
                    </a:ln>
                    <a:extLst>
                      <a:ext uri="{53640926-AAD7-44D8-BBD7-CCE9431645EC}">
                        <a14:shadowObscured xmlns:a14="http://schemas.microsoft.com/office/drawing/2010/main"/>
                      </a:ext>
                    </a:extLst>
                  </pic:spPr>
                </pic:pic>
              </a:graphicData>
            </a:graphic>
          </wp:inline>
        </w:drawing>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3BE" w:rsidRDefault="007923BE">
      <w:r>
        <w:separator/>
      </w:r>
    </w:p>
  </w:endnote>
  <w:endnote w:type="continuationSeparator" w:id="0">
    <w:p w:rsidR="007923BE" w:rsidRDefault="00792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3BE" w:rsidRDefault="007923BE">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BE" w:rsidRPr="005B3A56" w:rsidRDefault="007923B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923BE" w:rsidRPr="005B3A56" w:rsidRDefault="007923B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7923BE" w:rsidRPr="005B3A56" w:rsidRDefault="007923B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923BE" w:rsidRPr="005B3A56" w:rsidRDefault="007923B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BE" w:rsidRPr="005B3A56" w:rsidRDefault="007923B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923BE" w:rsidRPr="005B3A56" w:rsidRDefault="007923B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7923BE" w:rsidRPr="005B3A56" w:rsidRDefault="007923B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923BE" w:rsidRPr="005B3A56" w:rsidRDefault="007923B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BE" w:rsidRPr="005B3A56" w:rsidRDefault="007923B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7923BE" w:rsidRPr="005B3A56" w:rsidRDefault="007923B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7923BE" w:rsidRPr="005B3A56" w:rsidRDefault="007923B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7923BE" w:rsidRPr="005B3A56" w:rsidRDefault="007923B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3BE" w:rsidRDefault="007923BE">
      <w:r>
        <w:separator/>
      </w:r>
    </w:p>
  </w:footnote>
  <w:footnote w:type="continuationSeparator" w:id="0">
    <w:p w:rsidR="007923BE" w:rsidRDefault="007923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3BE" w:rsidRDefault="007923BE">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BE" w:rsidRPr="005B3A56" w:rsidRDefault="007923B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7923BE" w:rsidRPr="005B3A56" w:rsidRDefault="007923B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BE" w:rsidRPr="005B3A56" w:rsidRDefault="007923B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923BE" w:rsidRPr="005B3A56" w:rsidRDefault="007923B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7923BE" w:rsidRPr="005B3A56" w:rsidRDefault="007923B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923BE" w:rsidRPr="005B3A56" w:rsidRDefault="007923B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9B005B"/>
    <w:multiLevelType w:val="hybridMultilevel"/>
    <w:tmpl w:val="AD727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6EEF0615-AE1A-4830-AA45-6F8A3660198D}"/>
    <w:docVar w:name="dgnword-eventsink" w:val="348670840"/>
  </w:docVars>
  <w:rsids>
    <w:rsidRoot w:val="00AE3E37"/>
    <w:rsid w:val="000E2911"/>
    <w:rsid w:val="001263DF"/>
    <w:rsid w:val="002455EC"/>
    <w:rsid w:val="00292ED9"/>
    <w:rsid w:val="00404E5B"/>
    <w:rsid w:val="00414F7B"/>
    <w:rsid w:val="004355DC"/>
    <w:rsid w:val="004749B4"/>
    <w:rsid w:val="00492294"/>
    <w:rsid w:val="00494130"/>
    <w:rsid w:val="004F3523"/>
    <w:rsid w:val="005973B9"/>
    <w:rsid w:val="005B3A56"/>
    <w:rsid w:val="006060CE"/>
    <w:rsid w:val="0063497F"/>
    <w:rsid w:val="007923BE"/>
    <w:rsid w:val="00873DF0"/>
    <w:rsid w:val="008756E6"/>
    <w:rsid w:val="008A08B6"/>
    <w:rsid w:val="009B2D44"/>
    <w:rsid w:val="009D4414"/>
    <w:rsid w:val="00A07E82"/>
    <w:rsid w:val="00A9710C"/>
    <w:rsid w:val="00AE3E37"/>
    <w:rsid w:val="00B21A57"/>
    <w:rsid w:val="00C33602"/>
    <w:rsid w:val="00CD6F55"/>
    <w:rsid w:val="00D9026B"/>
    <w:rsid w:val="00DE3104"/>
    <w:rsid w:val="00E26B10"/>
    <w:rsid w:val="00E37EE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4F035F8-47C5-492F-B78A-6D7717918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mailto:bridget.stirling@ucalgary.ca" TargetMode="External"/><Relationship Id="rId4" Type="http://schemas.openxmlformats.org/officeDocument/2006/relationships/webSettings" Target="webSettings.xml"/><Relationship Id="rId9" Type="http://schemas.openxmlformats.org/officeDocument/2006/relationships/hyperlink" Target="http://dx.doi.org/10.1016/j.jtumed.2016.10.011"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Bridget Stirling</cp:lastModifiedBy>
  <cp:revision>3</cp:revision>
  <dcterms:created xsi:type="dcterms:W3CDTF">2017-03-01T07:39:00Z</dcterms:created>
  <dcterms:modified xsi:type="dcterms:W3CDTF">2017-03-01T07:40:00Z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