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3C48" w:rsidRPr="00894FF5" w:rsidRDefault="00BD3C48" w:rsidP="00BD3C48">
      <w:pPr>
        <w:pStyle w:val="a3"/>
        <w:spacing w:before="73" w:line="276" w:lineRule="auto"/>
        <w:ind w:left="100" w:right="200"/>
        <w:rPr>
          <w:rFonts w:ascii="Times New Roman" w:eastAsia="Minion Pro" w:hAnsi="Times New Roman" w:cs="Times New Roman"/>
          <w:b/>
          <w:bCs/>
          <w:color w:val="337AB7"/>
          <w:sz w:val="28"/>
          <w:szCs w:val="28"/>
        </w:rPr>
      </w:pPr>
      <w:r w:rsidRPr="00894FF5">
        <w:rPr>
          <w:rFonts w:ascii="Times New Roman" w:eastAsia="Minion Pro" w:hAnsi="Times New Roman" w:cs="Times New Roman"/>
          <w:b/>
          <w:bCs/>
          <w:color w:val="337AB7"/>
          <w:sz w:val="28"/>
          <w:szCs w:val="28"/>
        </w:rPr>
        <w:t>Tracking The Trajectory of Exercise Adherence Over Time and Examining the Effect of Theory-lead Intervention for Knee Osteoarthritis in Older Adults</w:t>
      </w:r>
      <w:r w:rsidRPr="00894FF5">
        <w:rPr>
          <w:rFonts w:ascii="Times New Roman" w:eastAsia="Minion Pro" w:hAnsi="Times New Roman" w:cs="Times New Roman"/>
          <w:b/>
          <w:bCs/>
          <w:color w:val="337AB7"/>
          <w:sz w:val="28"/>
          <w:szCs w:val="28"/>
        </w:rPr>
        <w:t xml:space="preserve"> </w:t>
      </w:r>
      <w:r w:rsidRPr="00894FF5">
        <w:rPr>
          <w:rFonts w:ascii="Times New Roman" w:eastAsia="宋体" w:hAnsi="Times New Roman" w:cs="Times New Roman"/>
          <w:b/>
          <w:bCs/>
          <w:color w:val="337AB7"/>
          <w:sz w:val="28"/>
          <w:szCs w:val="28"/>
          <w:lang w:eastAsia="zh-CN"/>
        </w:rPr>
        <w:t>：</w:t>
      </w:r>
      <w:r w:rsidRPr="00894FF5">
        <w:rPr>
          <w:rFonts w:ascii="Times New Roman" w:eastAsia="Minion Pro" w:hAnsi="Times New Roman" w:cs="Times New Roman"/>
          <w:b/>
          <w:bCs/>
          <w:color w:val="337AB7"/>
          <w:sz w:val="28"/>
          <w:szCs w:val="28"/>
        </w:rPr>
        <w:t>A Cluster Randomized Trial</w:t>
      </w:r>
    </w:p>
    <w:p w:rsidR="004A74C3" w:rsidRDefault="008E6400" w:rsidP="004A74C3">
      <w:pPr>
        <w:pStyle w:val="a3"/>
        <w:spacing w:before="73" w:line="198" w:lineRule="exact"/>
        <w:ind w:left="100" w:right="484"/>
        <w:rPr>
          <w:rFonts w:ascii="Times New Roman" w:hAnsi="Times New Roman" w:cs="Times New Roman"/>
        </w:rPr>
      </w:pPr>
      <w:r w:rsidRPr="00346B94">
        <w:rPr>
          <w:rFonts w:ascii="Times New Roman" w:hAnsi="Times New Roman" w:cs="Times New Roman"/>
        </w:rPr>
        <w:t>Limin Wang</w:t>
      </w:r>
      <w:r w:rsidR="005973B9" w:rsidRPr="00346B94">
        <w:rPr>
          <w:rFonts w:ascii="Times New Roman" w:hAnsi="Times New Roman" w:cs="Times New Roman"/>
        </w:rPr>
        <w:t xml:space="preserve">, RN PhD, </w:t>
      </w:r>
      <w:r w:rsidR="004A74C3">
        <w:rPr>
          <w:rFonts w:ascii="Times New Roman" w:hAnsi="Times New Roman" w:cs="Times New Roman"/>
        </w:rPr>
        <w:t>Peking University, School of Nursing</w:t>
      </w:r>
      <w:r w:rsidR="005973B9" w:rsidRPr="00346B94">
        <w:rPr>
          <w:rFonts w:ascii="Times New Roman" w:hAnsi="Times New Roman" w:cs="Times New Roman"/>
        </w:rPr>
        <w:t xml:space="preserve">, </w:t>
      </w:r>
      <w:r w:rsidR="004A74C3">
        <w:rPr>
          <w:rFonts w:ascii="Times New Roman" w:hAnsi="Times New Roman" w:cs="Times New Roman"/>
        </w:rPr>
        <w:t xml:space="preserve">Beijing, </w:t>
      </w:r>
      <w:r w:rsidRPr="00346B94">
        <w:rPr>
          <w:rFonts w:ascii="Times New Roman" w:hAnsi="Times New Roman" w:cs="Times New Roman"/>
        </w:rPr>
        <w:t>China</w:t>
      </w:r>
      <w:r w:rsidR="004A74C3">
        <w:rPr>
          <w:rFonts w:ascii="Times New Roman" w:hAnsi="Times New Roman" w:cs="Times New Roman"/>
        </w:rPr>
        <w:t xml:space="preserve"> </w:t>
      </w:r>
    </w:p>
    <w:p w:rsidR="004A74C3" w:rsidRDefault="008E6400" w:rsidP="004A74C3">
      <w:pPr>
        <w:pStyle w:val="a3"/>
        <w:spacing w:before="73" w:line="198" w:lineRule="exact"/>
        <w:ind w:left="100" w:right="484"/>
        <w:rPr>
          <w:rFonts w:ascii="Times New Roman" w:hAnsi="Times New Roman" w:cs="Times New Roman"/>
        </w:rPr>
      </w:pPr>
      <w:proofErr w:type="spellStart"/>
      <w:r w:rsidRPr="00346B94">
        <w:rPr>
          <w:rFonts w:ascii="Times New Roman" w:hAnsi="Times New Roman" w:cs="Times New Roman"/>
        </w:rPr>
        <w:t>Hongbo</w:t>
      </w:r>
      <w:proofErr w:type="spellEnd"/>
      <w:r w:rsidRPr="00346B94">
        <w:rPr>
          <w:rFonts w:ascii="Times New Roman" w:hAnsi="Times New Roman" w:cs="Times New Roman"/>
        </w:rPr>
        <w:t xml:space="preserve"> Chen,</w:t>
      </w:r>
      <w:r w:rsidR="005973B9" w:rsidRPr="00346B94">
        <w:rPr>
          <w:rFonts w:ascii="Times New Roman" w:hAnsi="Times New Roman" w:cs="Times New Roman"/>
        </w:rPr>
        <w:t xml:space="preserve"> RN PhD, </w:t>
      </w:r>
      <w:r w:rsidR="004A74C3">
        <w:rPr>
          <w:rFonts w:ascii="Times New Roman" w:hAnsi="Times New Roman" w:cs="Times New Roman"/>
        </w:rPr>
        <w:t>Peking University, School of Nursing</w:t>
      </w:r>
      <w:r w:rsidR="004A74C3" w:rsidRPr="00346B94">
        <w:rPr>
          <w:rFonts w:ascii="Times New Roman" w:hAnsi="Times New Roman" w:cs="Times New Roman"/>
        </w:rPr>
        <w:t xml:space="preserve">, </w:t>
      </w:r>
      <w:r w:rsidR="004A74C3">
        <w:rPr>
          <w:rFonts w:ascii="Times New Roman" w:hAnsi="Times New Roman" w:cs="Times New Roman"/>
        </w:rPr>
        <w:t xml:space="preserve">Beijing, </w:t>
      </w:r>
      <w:r w:rsidR="004A74C3" w:rsidRPr="00346B94">
        <w:rPr>
          <w:rFonts w:ascii="Times New Roman" w:hAnsi="Times New Roman" w:cs="Times New Roman"/>
        </w:rPr>
        <w:t>China</w:t>
      </w:r>
      <w:r w:rsidR="004A74C3">
        <w:rPr>
          <w:rFonts w:ascii="Times New Roman" w:hAnsi="Times New Roman" w:cs="Times New Roman"/>
        </w:rPr>
        <w:t xml:space="preserve"> </w:t>
      </w:r>
    </w:p>
    <w:p w:rsidR="008E6400" w:rsidRPr="00346B94" w:rsidRDefault="008E6400" w:rsidP="004A74C3">
      <w:pPr>
        <w:pStyle w:val="a3"/>
        <w:spacing w:before="73" w:line="198" w:lineRule="exact"/>
        <w:ind w:left="100" w:right="484"/>
        <w:rPr>
          <w:rFonts w:ascii="Times New Roman" w:hAnsi="Times New Roman" w:cs="Times New Roman"/>
        </w:rPr>
      </w:pPr>
      <w:r w:rsidRPr="00346B94">
        <w:rPr>
          <w:rFonts w:ascii="Times New Roman" w:hAnsi="Times New Roman" w:cs="Times New Roman"/>
        </w:rPr>
        <w:t>Han    Lu,</w:t>
      </w:r>
      <w:r w:rsidRPr="00346B94">
        <w:rPr>
          <w:rFonts w:ascii="Times New Roman" w:hAnsi="Times New Roman" w:cs="Times New Roman"/>
        </w:rPr>
        <w:t xml:space="preserve"> RN PhD,</w:t>
      </w:r>
      <w:r w:rsidR="004A74C3" w:rsidRPr="004A74C3">
        <w:rPr>
          <w:rFonts w:ascii="Times New Roman" w:hAnsi="Times New Roman" w:cs="Times New Roman"/>
        </w:rPr>
        <w:t xml:space="preserve"> </w:t>
      </w:r>
      <w:r w:rsidR="004A74C3">
        <w:rPr>
          <w:rFonts w:ascii="Times New Roman" w:hAnsi="Times New Roman" w:cs="Times New Roman"/>
        </w:rPr>
        <w:t>Peking University, School of Nursing</w:t>
      </w:r>
      <w:r w:rsidR="004A74C3" w:rsidRPr="00346B94">
        <w:rPr>
          <w:rFonts w:ascii="Times New Roman" w:hAnsi="Times New Roman" w:cs="Times New Roman"/>
        </w:rPr>
        <w:t xml:space="preserve">, </w:t>
      </w:r>
      <w:r w:rsidR="004A74C3">
        <w:rPr>
          <w:rFonts w:ascii="Times New Roman" w:hAnsi="Times New Roman" w:cs="Times New Roman"/>
        </w:rPr>
        <w:t xml:space="preserve">Beijing, </w:t>
      </w:r>
      <w:r w:rsidR="004A74C3" w:rsidRPr="00346B94">
        <w:rPr>
          <w:rFonts w:ascii="Times New Roman" w:hAnsi="Times New Roman" w:cs="Times New Roman"/>
        </w:rPr>
        <w:t>China</w:t>
      </w:r>
    </w:p>
    <w:p w:rsidR="008E6400" w:rsidRPr="00346B94" w:rsidRDefault="008E6400" w:rsidP="004A74C3">
      <w:pPr>
        <w:pStyle w:val="a3"/>
        <w:spacing w:before="73" w:line="198" w:lineRule="exact"/>
        <w:ind w:left="100" w:right="3744"/>
        <w:rPr>
          <w:rFonts w:ascii="Times New Roman" w:eastAsiaTheme="minorEastAsia" w:hAnsi="Times New Roman" w:cs="Times New Roman"/>
          <w:lang w:eastAsia="zh-CN"/>
        </w:rPr>
      </w:pPr>
      <w:proofErr w:type="spellStart"/>
      <w:r w:rsidRPr="00346B94">
        <w:rPr>
          <w:rFonts w:ascii="Times New Roman" w:eastAsiaTheme="minorEastAsia" w:hAnsi="Times New Roman" w:cs="Times New Roman"/>
          <w:lang w:eastAsia="zh-CN"/>
        </w:rPr>
        <w:t>Jieru</w:t>
      </w:r>
      <w:proofErr w:type="spellEnd"/>
      <w:r w:rsidRPr="00346B94">
        <w:rPr>
          <w:rFonts w:ascii="Times New Roman" w:eastAsiaTheme="minorEastAsia" w:hAnsi="Times New Roman" w:cs="Times New Roman"/>
          <w:lang w:eastAsia="zh-CN"/>
        </w:rPr>
        <w:t xml:space="preserve"> Chen,</w:t>
      </w:r>
      <w:r w:rsidRPr="00346B94">
        <w:rPr>
          <w:rFonts w:ascii="Times New Roman" w:hAnsi="Times New Roman" w:cs="Times New Roman"/>
        </w:rPr>
        <w:t xml:space="preserve"> </w:t>
      </w:r>
      <w:r w:rsidRPr="00346B94">
        <w:rPr>
          <w:rFonts w:ascii="Times New Roman" w:hAnsi="Times New Roman" w:cs="Times New Roman"/>
        </w:rPr>
        <w:t>RN,</w:t>
      </w:r>
      <w:r w:rsidR="004A74C3">
        <w:rPr>
          <w:rFonts w:ascii="Times New Roman" w:hAnsi="Times New Roman" w:cs="Times New Roman"/>
        </w:rPr>
        <w:t xml:space="preserve"> </w:t>
      </w:r>
      <w:r w:rsidR="004A74C3">
        <w:rPr>
          <w:rFonts w:ascii="Times New Roman" w:hAnsi="Times New Roman" w:cs="Times New Roman"/>
        </w:rPr>
        <w:t>Peking University, School of Nursing</w:t>
      </w:r>
      <w:r w:rsidR="004A74C3" w:rsidRPr="00346B94">
        <w:rPr>
          <w:rFonts w:ascii="Times New Roman" w:hAnsi="Times New Roman" w:cs="Times New Roman"/>
        </w:rPr>
        <w:t xml:space="preserve">, </w:t>
      </w:r>
      <w:r w:rsidR="004A74C3">
        <w:rPr>
          <w:rFonts w:ascii="Times New Roman" w:hAnsi="Times New Roman" w:cs="Times New Roman"/>
        </w:rPr>
        <w:t xml:space="preserve">Beijing, </w:t>
      </w:r>
      <w:r w:rsidR="004A74C3" w:rsidRPr="00346B94">
        <w:rPr>
          <w:rFonts w:ascii="Times New Roman" w:hAnsi="Times New Roman" w:cs="Times New Roman"/>
        </w:rPr>
        <w:t>China</w:t>
      </w:r>
    </w:p>
    <w:p w:rsidR="008E6400" w:rsidRPr="00346B94" w:rsidRDefault="004A74C3" w:rsidP="004A74C3">
      <w:pPr>
        <w:pStyle w:val="a3"/>
        <w:spacing w:before="73" w:line="198" w:lineRule="exact"/>
        <w:ind w:left="100" w:right="3744"/>
        <w:rPr>
          <w:rFonts w:ascii="Times New Roman" w:hAnsi="Times New Roman" w:cs="Times New Roman"/>
        </w:rPr>
        <w:sectPr w:rsidR="008E6400" w:rsidRPr="00346B94">
          <w:headerReference w:type="default" r:id="rId7"/>
          <w:footerReference w:type="default" r:id="rId8"/>
          <w:type w:val="continuous"/>
          <w:pgSz w:w="11910" w:h="16840"/>
          <w:pgMar w:top="1740" w:right="600" w:bottom="840" w:left="620" w:header="541" w:footer="642" w:gutter="0"/>
          <w:cols w:space="720"/>
        </w:sectPr>
      </w:pPr>
      <w:r>
        <w:rPr>
          <w:rFonts w:ascii="Times New Roman" w:hAnsi="Times New Roman" w:cs="Times New Roman"/>
        </w:rPr>
        <w:t>*</w:t>
      </w:r>
      <w:proofErr w:type="spellStart"/>
      <w:r w:rsidR="008E6400" w:rsidRPr="00346B94">
        <w:rPr>
          <w:rFonts w:ascii="Times New Roman" w:hAnsi="Times New Roman" w:cs="Times New Roman"/>
        </w:rPr>
        <w:t>Shaomei</w:t>
      </w:r>
      <w:proofErr w:type="spellEnd"/>
      <w:r w:rsidR="008E6400" w:rsidRPr="00346B94">
        <w:rPr>
          <w:rFonts w:ascii="Times New Roman" w:hAnsi="Times New Roman" w:cs="Times New Roman"/>
        </w:rPr>
        <w:t xml:space="preserve"> Shang, </w:t>
      </w:r>
      <w:r w:rsidR="008E6400" w:rsidRPr="00346B94">
        <w:rPr>
          <w:rFonts w:ascii="Times New Roman" w:hAnsi="Times New Roman" w:cs="Times New Roman"/>
        </w:rPr>
        <w:t xml:space="preserve">RN </w:t>
      </w:r>
      <w:r>
        <w:rPr>
          <w:rFonts w:ascii="Times New Roman" w:hAnsi="Times New Roman" w:cs="Times New Roman"/>
        </w:rPr>
        <w:t>MD,</w:t>
      </w:r>
      <w:r w:rsidRPr="004A74C3">
        <w:rPr>
          <w:rFonts w:ascii="Times New Roman" w:hAnsi="Times New Roman" w:cs="Times New Roman"/>
        </w:rPr>
        <w:t xml:space="preserve"> </w:t>
      </w:r>
      <w:r>
        <w:rPr>
          <w:rFonts w:ascii="Times New Roman" w:hAnsi="Times New Roman" w:cs="Times New Roman"/>
        </w:rPr>
        <w:t>Peking University, School of Nursing</w:t>
      </w:r>
      <w:r w:rsidRPr="00346B94">
        <w:rPr>
          <w:rFonts w:ascii="Times New Roman" w:hAnsi="Times New Roman" w:cs="Times New Roman"/>
        </w:rPr>
        <w:t xml:space="preserve">, </w:t>
      </w:r>
      <w:r>
        <w:rPr>
          <w:rFonts w:ascii="Times New Roman" w:hAnsi="Times New Roman" w:cs="Times New Roman"/>
        </w:rPr>
        <w:t xml:space="preserve">Beijing, </w:t>
      </w:r>
      <w:r w:rsidRPr="00346B94">
        <w:rPr>
          <w:rFonts w:ascii="Times New Roman" w:hAnsi="Times New Roman" w:cs="Times New Roman"/>
        </w:rPr>
        <w:t>China</w:t>
      </w:r>
    </w:p>
    <w:p w:rsidR="00AE3E37" w:rsidRPr="00346B94" w:rsidRDefault="00A9710C">
      <w:pPr>
        <w:pStyle w:val="3"/>
        <w:spacing w:before="147"/>
        <w:jc w:val="both"/>
        <w:rPr>
          <w:rFonts w:ascii="Times New Roman" w:hAnsi="Times New Roman" w:cs="Times New Roman"/>
        </w:rPr>
      </w:pPr>
      <w:r w:rsidRPr="00346B94">
        <w:rPr>
          <w:rFonts w:ascii="Times New Roman" w:hAnsi="Times New Roman" w:cs="Times New Roman"/>
          <w:color w:val="BF5A14"/>
        </w:rPr>
        <w:t>Abstract</w:t>
      </w:r>
    </w:p>
    <w:p w:rsidR="00AE3E37" w:rsidRPr="00346B94" w:rsidRDefault="00A9710C" w:rsidP="00E21C76">
      <w:pPr>
        <w:pStyle w:val="a3"/>
        <w:spacing w:before="90" w:line="280" w:lineRule="auto"/>
        <w:ind w:left="100"/>
        <w:jc w:val="both"/>
        <w:rPr>
          <w:rFonts w:ascii="Times New Roman" w:hAnsi="Times New Roman" w:cs="Times New Roman"/>
        </w:rPr>
      </w:pPr>
      <w:r w:rsidRPr="00346B94">
        <w:rPr>
          <w:rFonts w:ascii="Times New Roman" w:hAnsi="Times New Roman" w:cs="Times New Roman"/>
          <w:b/>
          <w:bCs/>
        </w:rPr>
        <w:t>Statement of the Problem</w:t>
      </w:r>
      <w:r w:rsidRPr="00346B94">
        <w:rPr>
          <w:rFonts w:ascii="Times New Roman" w:hAnsi="Times New Roman" w:cs="Times New Roman"/>
        </w:rPr>
        <w:t xml:space="preserve">: </w:t>
      </w:r>
      <w:r w:rsidR="008E6400" w:rsidRPr="00346B94">
        <w:rPr>
          <w:rFonts w:ascii="Times New Roman" w:hAnsi="Times New Roman" w:cs="Times New Roman"/>
        </w:rPr>
        <w:t>Knee osteoarthritis</w:t>
      </w:r>
      <w:r w:rsidR="00EA795E" w:rsidRPr="00346B94">
        <w:rPr>
          <w:rFonts w:ascii="Times New Roman" w:hAnsi="Times New Roman" w:cs="Times New Roman"/>
        </w:rPr>
        <w:t xml:space="preserve"> (KOA)</w:t>
      </w:r>
      <w:r w:rsidR="008E6400" w:rsidRPr="00346B94">
        <w:rPr>
          <w:rFonts w:ascii="Times New Roman" w:hAnsi="Times New Roman" w:cs="Times New Roman"/>
        </w:rPr>
        <w:t xml:space="preserve"> is a common joint disease in people over 60 years old. Exercise therapy is one of the most effective non-pharmacological treatments for knee osteoarthritis, but low exercise adherence needs to be improved.</w:t>
      </w:r>
      <w:r w:rsidRPr="00346B94">
        <w:rPr>
          <w:rFonts w:ascii="Times New Roman" w:hAnsi="Times New Roman" w:cs="Times New Roman"/>
        </w:rPr>
        <w:t xml:space="preserve"> </w:t>
      </w:r>
      <w:r w:rsidRPr="00346B94">
        <w:rPr>
          <w:rFonts w:ascii="Times New Roman" w:hAnsi="Times New Roman" w:cs="Times New Roman"/>
          <w:b/>
          <w:bCs/>
        </w:rPr>
        <w:t xml:space="preserve">The purpose </w:t>
      </w:r>
      <w:r w:rsidRPr="00346B94">
        <w:rPr>
          <w:rFonts w:ascii="Times New Roman" w:hAnsi="Times New Roman" w:cs="Times New Roman"/>
        </w:rPr>
        <w:t>of this study is</w:t>
      </w:r>
      <w:r w:rsidR="00EA795E" w:rsidRPr="00346B94">
        <w:rPr>
          <w:rFonts w:ascii="Times New Roman" w:hAnsi="Times New Roman" w:cs="Times New Roman"/>
        </w:rPr>
        <w:t xml:space="preserve"> </w:t>
      </w:r>
      <w:r w:rsidR="00EA795E" w:rsidRPr="00346B94">
        <w:rPr>
          <w:rFonts w:ascii="Times New Roman" w:hAnsi="Times New Roman" w:cs="Times New Roman"/>
        </w:rPr>
        <w:t>to track the trajectory of exercise adherence over time and to examine the effect of the transtheoretical model-lead home exercise intervention (TTM-HEI) program on exercise adherence, symptoms and knee function in older adults with KOA.</w:t>
      </w:r>
      <w:r w:rsidRPr="00346B94">
        <w:rPr>
          <w:rFonts w:ascii="Times New Roman" w:hAnsi="Times New Roman" w:cs="Times New Roman"/>
        </w:rPr>
        <w:t xml:space="preserve"> </w:t>
      </w:r>
      <w:r w:rsidRPr="00346B94">
        <w:rPr>
          <w:rFonts w:ascii="Times New Roman" w:hAnsi="Times New Roman" w:cs="Times New Roman"/>
          <w:b/>
          <w:bCs/>
        </w:rPr>
        <w:t>Methodolog</w:t>
      </w:r>
      <w:r w:rsidR="008756E6" w:rsidRPr="00346B94">
        <w:rPr>
          <w:rFonts w:ascii="Times New Roman" w:hAnsi="Times New Roman" w:cs="Times New Roman"/>
          <w:b/>
          <w:bCs/>
        </w:rPr>
        <w:t>y &amp; Theoretical Orientation</w:t>
      </w:r>
      <w:r w:rsidR="008756E6" w:rsidRPr="00346B94">
        <w:rPr>
          <w:rFonts w:ascii="Times New Roman" w:hAnsi="Times New Roman" w:cs="Times New Roman"/>
        </w:rPr>
        <w:t>:</w:t>
      </w:r>
      <w:r w:rsidR="00EA795E" w:rsidRPr="00346B94">
        <w:rPr>
          <w:rFonts w:ascii="Times New Roman" w:hAnsi="Times New Roman" w:cs="Times New Roman"/>
        </w:rPr>
        <w:t xml:space="preserve"> The </w:t>
      </w:r>
      <w:r w:rsidR="00EA795E" w:rsidRPr="00346B94">
        <w:rPr>
          <w:rFonts w:ascii="Times New Roman" w:hAnsi="Times New Roman" w:cs="Times New Roman"/>
        </w:rPr>
        <w:t>transtheoretical model</w:t>
      </w:r>
      <w:r w:rsidR="00EA795E" w:rsidRPr="00346B94">
        <w:rPr>
          <w:rFonts w:ascii="Times New Roman" w:hAnsi="Times New Roman" w:cs="Times New Roman"/>
        </w:rPr>
        <w:t xml:space="preserve"> (TTM) is a widely-used multistage of action and behaviors. The study combined the model with physical activity and </w:t>
      </w:r>
      <w:r w:rsidR="00EA795E" w:rsidRPr="00346B94">
        <w:rPr>
          <w:rFonts w:ascii="Times New Roman" w:hAnsi="Times New Roman" w:cs="Times New Roman"/>
        </w:rPr>
        <w:t>conducted a 24-week</w:t>
      </w:r>
      <w:r w:rsidR="00EA795E" w:rsidRPr="00346B94">
        <w:rPr>
          <w:rFonts w:ascii="Times New Roman" w:hAnsi="Times New Roman" w:cs="Times New Roman"/>
        </w:rPr>
        <w:t xml:space="preserve"> </w:t>
      </w:r>
      <w:r w:rsidR="00EA795E" w:rsidRPr="00346B94">
        <w:rPr>
          <w:rFonts w:ascii="Times New Roman" w:hAnsi="Times New Roman" w:cs="Times New Roman"/>
        </w:rPr>
        <w:t xml:space="preserve">transtheoretical model-lead home exercise intervention </w:t>
      </w:r>
      <w:r w:rsidR="00EA795E" w:rsidRPr="00346B94">
        <w:rPr>
          <w:rFonts w:ascii="Times New Roman" w:hAnsi="Times New Roman" w:cs="Times New Roman"/>
        </w:rPr>
        <w:t xml:space="preserve">program for </w:t>
      </w:r>
      <w:r w:rsidR="00EA795E" w:rsidRPr="00346B94">
        <w:rPr>
          <w:rFonts w:ascii="Times New Roman" w:hAnsi="Times New Roman" w:cs="Times New Roman"/>
        </w:rPr>
        <w:t>older adults with KOA</w:t>
      </w:r>
      <w:r w:rsidR="000F10B7" w:rsidRPr="00346B94">
        <w:rPr>
          <w:rFonts w:ascii="Times New Roman" w:hAnsi="Times New Roman" w:cs="Times New Roman"/>
        </w:rPr>
        <w:t xml:space="preserve"> with </w:t>
      </w:r>
      <w:r w:rsidR="000F10B7" w:rsidRPr="00346B94">
        <w:rPr>
          <w:rFonts w:ascii="Times New Roman" w:hAnsi="Times New Roman" w:cs="Times New Roman"/>
        </w:rPr>
        <w:t>a two-arm, cluster randomized trial</w:t>
      </w:r>
      <w:r w:rsidR="00EA795E" w:rsidRPr="00346B94">
        <w:rPr>
          <w:rFonts w:ascii="Times New Roman" w:hAnsi="Times New Roman" w:cs="Times New Roman"/>
        </w:rPr>
        <w:t xml:space="preserve"> </w:t>
      </w:r>
      <w:r w:rsidR="000F10B7" w:rsidRPr="00346B94">
        <w:rPr>
          <w:rFonts w:ascii="Times New Roman" w:hAnsi="Times New Roman" w:cs="Times New Roman"/>
        </w:rPr>
        <w:t xml:space="preserve">design in 2018. </w:t>
      </w:r>
      <w:r w:rsidR="00EA795E" w:rsidRPr="00346B94">
        <w:rPr>
          <w:rFonts w:ascii="Times New Roman" w:hAnsi="Times New Roman" w:cs="Times New Roman"/>
        </w:rPr>
        <w:t xml:space="preserve"> </w:t>
      </w:r>
      <w:r w:rsidR="000F10B7" w:rsidRPr="00346B94">
        <w:rPr>
          <w:rFonts w:ascii="Times New Roman" w:hAnsi="Times New Roman" w:cs="Times New Roman"/>
        </w:rPr>
        <w:t>At</w:t>
      </w:r>
      <w:r w:rsidR="000F10B7" w:rsidRPr="00346B94">
        <w:rPr>
          <w:rFonts w:ascii="Times New Roman" w:hAnsi="Times New Roman" w:cs="Times New Roman"/>
        </w:rPr>
        <w:t xml:space="preserve"> </w:t>
      </w:r>
      <w:r w:rsidR="000F10B7" w:rsidRPr="00346B94">
        <w:rPr>
          <w:rFonts w:ascii="Times New Roman" w:hAnsi="Times New Roman" w:cs="Times New Roman"/>
        </w:rPr>
        <w:t xml:space="preserve"> weeks 4, 12, 24, 36, and 48 after the program started</w:t>
      </w:r>
      <w:r w:rsidR="000F10B7" w:rsidRPr="00346B94">
        <w:rPr>
          <w:rFonts w:ascii="Times New Roman" w:hAnsi="Times New Roman" w:cs="Times New Roman"/>
        </w:rPr>
        <w:t>, e</w:t>
      </w:r>
      <w:r w:rsidR="000F10B7" w:rsidRPr="00346B94">
        <w:rPr>
          <w:rFonts w:ascii="Times New Roman" w:hAnsi="Times New Roman" w:cs="Times New Roman"/>
        </w:rPr>
        <w:t>xercise adherence</w:t>
      </w:r>
      <w:r w:rsidR="000F10B7" w:rsidRPr="00346B94">
        <w:rPr>
          <w:rFonts w:ascii="Times New Roman" w:hAnsi="Times New Roman" w:cs="Times New Roman"/>
        </w:rPr>
        <w:t xml:space="preserve"> </w:t>
      </w:r>
      <w:r w:rsidR="000F10B7" w:rsidRPr="00346B94">
        <w:rPr>
          <w:rFonts w:ascii="Times New Roman" w:hAnsi="Times New Roman" w:cs="Times New Roman"/>
        </w:rPr>
        <w:t>measured by an 11-point numerical self-rating scale</w:t>
      </w:r>
      <w:r w:rsidR="000F10B7" w:rsidRPr="00346B94">
        <w:rPr>
          <w:rFonts w:ascii="Times New Roman" w:hAnsi="Times New Roman" w:cs="Times New Roman"/>
        </w:rPr>
        <w:t xml:space="preserve"> was accessed; KOA </w:t>
      </w:r>
      <w:r w:rsidR="000F10B7" w:rsidRPr="00346B94">
        <w:rPr>
          <w:rFonts w:ascii="Times New Roman" w:hAnsi="Times New Roman" w:cs="Times New Roman"/>
        </w:rPr>
        <w:t>symptoms (pain intensity and joint stiffness)</w:t>
      </w:r>
      <w:r w:rsidR="000F10B7" w:rsidRPr="00346B94">
        <w:rPr>
          <w:rFonts w:ascii="Times New Roman" w:hAnsi="Times New Roman" w:cs="Times New Roman"/>
        </w:rPr>
        <w:t xml:space="preserve"> and</w:t>
      </w:r>
      <w:r w:rsidR="000F10B7" w:rsidRPr="00346B94">
        <w:rPr>
          <w:rFonts w:ascii="Times New Roman" w:hAnsi="Times New Roman" w:cs="Times New Roman"/>
        </w:rPr>
        <w:t xml:space="preserve"> knee function (lower limb muscle strength and balance) were measured at baseline, week 24, and week 48</w:t>
      </w:r>
      <w:r w:rsidR="000F10B7" w:rsidRPr="00346B94">
        <w:rPr>
          <w:rFonts w:ascii="Times New Roman" w:hAnsi="Times New Roman" w:cs="Times New Roman"/>
        </w:rPr>
        <w:t xml:space="preserve">. </w:t>
      </w:r>
      <w:r w:rsidRPr="00346B94">
        <w:rPr>
          <w:rFonts w:ascii="Times New Roman" w:hAnsi="Times New Roman" w:cs="Times New Roman"/>
        </w:rPr>
        <w:t xml:space="preserve">Findings: </w:t>
      </w:r>
      <w:r w:rsidR="000F10B7" w:rsidRPr="00346B94">
        <w:rPr>
          <w:rFonts w:ascii="Times New Roman" w:hAnsi="Times New Roman" w:cs="Times New Roman"/>
        </w:rPr>
        <w:t>Tracking the trajectory of exercise adherence over time in two groups using latent growth model (LGM), we found TTM-HEI could effectively maintain participants’ exercise adherence with 5.563 (SD=0.997) comparing with 3.159 (SD=1.313) in control group at week 48 and keep members relatively consistent and better growth rate of exercise adherence with increased 2.175 units compared with control group (unstandardized coefficient of slope on group B2 =2.175) and lower 1.62 units of variances of slope. Besides TTM-HEI could</w:t>
      </w:r>
      <w:r w:rsidR="000F10B7" w:rsidRPr="00346B94">
        <w:rPr>
          <w:rFonts w:ascii="Times New Roman" w:hAnsi="Times New Roman" w:cs="Times New Roman"/>
        </w:rPr>
        <w:t xml:space="preserve"> also</w:t>
      </w:r>
      <w:r w:rsidR="000F10B7" w:rsidRPr="00346B94">
        <w:rPr>
          <w:rFonts w:ascii="Times New Roman" w:hAnsi="Times New Roman" w:cs="Times New Roman"/>
        </w:rPr>
        <w:t xml:space="preserve"> relief KOA symptoms and improve knee function much better</w:t>
      </w:r>
      <w:r w:rsidR="000F10B7" w:rsidRPr="00346B94">
        <w:rPr>
          <w:rFonts w:ascii="Times New Roman" w:hAnsi="Times New Roman" w:cs="Times New Roman"/>
        </w:rPr>
        <w:t xml:space="preserve"> than control group</w:t>
      </w:r>
      <w:r w:rsidR="000F10B7" w:rsidRPr="00346B94">
        <w:rPr>
          <w:rFonts w:ascii="Times New Roman" w:hAnsi="Times New Roman" w:cs="Times New Roman"/>
        </w:rPr>
        <w:t xml:space="preserve">. </w:t>
      </w:r>
      <w:r w:rsidRPr="00346B94">
        <w:rPr>
          <w:rFonts w:ascii="Times New Roman" w:hAnsi="Times New Roman" w:cs="Times New Roman"/>
        </w:rPr>
        <w:t xml:space="preserve"> </w:t>
      </w:r>
      <w:r w:rsidRPr="00346B94">
        <w:rPr>
          <w:rFonts w:ascii="Times New Roman" w:hAnsi="Times New Roman" w:cs="Times New Roman"/>
          <w:b/>
          <w:bCs/>
        </w:rPr>
        <w:t>Conclusion &amp; Significance</w:t>
      </w:r>
      <w:r w:rsidRPr="00346B94">
        <w:rPr>
          <w:rFonts w:ascii="Times New Roman" w:hAnsi="Times New Roman" w:cs="Times New Roman"/>
        </w:rPr>
        <w:t>:</w:t>
      </w:r>
      <w:r w:rsidR="00E21C76" w:rsidRPr="00346B94">
        <w:rPr>
          <w:rFonts w:ascii="Times New Roman" w:hAnsi="Times New Roman" w:cs="Times New Roman"/>
        </w:rPr>
        <w:t xml:space="preserve"> E</w:t>
      </w:r>
      <w:r w:rsidR="00E21C76" w:rsidRPr="00346B94">
        <w:rPr>
          <w:rFonts w:ascii="Times New Roman" w:hAnsi="Times New Roman" w:cs="Times New Roman"/>
        </w:rPr>
        <w:t xml:space="preserve">xercise adherence shows big variance between individuals over time under no </w:t>
      </w:r>
      <w:r w:rsidR="00E21C76" w:rsidRPr="00346B94">
        <w:rPr>
          <w:rFonts w:ascii="Times New Roman" w:hAnsi="Times New Roman" w:cs="Times New Roman"/>
        </w:rPr>
        <w:t xml:space="preserve">supervision and </w:t>
      </w:r>
      <w:r w:rsidR="00E21C76" w:rsidRPr="00346B94">
        <w:rPr>
          <w:rFonts w:ascii="Times New Roman" w:hAnsi="Times New Roman" w:cs="Times New Roman"/>
        </w:rPr>
        <w:t>TTM-HEI program could maintain</w:t>
      </w:r>
      <w:r w:rsidR="00E21C76" w:rsidRPr="00346B94">
        <w:rPr>
          <w:rFonts w:ascii="Times New Roman" w:hAnsi="Times New Roman" w:cs="Times New Roman"/>
        </w:rPr>
        <w:t xml:space="preserve"> individuals’ good exercise habit </w:t>
      </w:r>
      <w:r w:rsidR="00E21C76" w:rsidRPr="00346B94">
        <w:rPr>
          <w:rFonts w:ascii="Times New Roman" w:hAnsi="Times New Roman" w:cs="Times New Roman"/>
        </w:rPr>
        <w:t>by setting goals and tailoring the schedule</w:t>
      </w:r>
    </w:p>
    <w:p w:rsidR="00AE3E37" w:rsidRDefault="00A9710C" w:rsidP="00346B94">
      <w:pPr>
        <w:pStyle w:val="3"/>
        <w:spacing w:before="74"/>
        <w:ind w:leftChars="-45" w:left="1" w:rightChars="170" w:right="374" w:hangingChars="50" w:hanging="100"/>
      </w:pPr>
      <w:r>
        <w:rPr>
          <w:b w:val="0"/>
        </w:rPr>
        <w:br w:type="column"/>
      </w:r>
      <w:r w:rsidR="00894FF5" w:rsidRPr="00894FF5">
        <w:rPr>
          <w:b w:val="0"/>
          <w:noProof/>
        </w:rPr>
        <w:drawing>
          <wp:inline distT="0" distB="0" distL="0" distR="0">
            <wp:extent cx="3646627" cy="1078992"/>
            <wp:effectExtent l="0" t="0" r="0" b="698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78658" cy="1088470"/>
                    </a:xfrm>
                    <a:prstGeom prst="rect">
                      <a:avLst/>
                    </a:prstGeom>
                    <a:noFill/>
                    <a:ln>
                      <a:noFill/>
                    </a:ln>
                  </pic:spPr>
                </pic:pic>
              </a:graphicData>
            </a:graphic>
          </wp:inline>
        </w:drawing>
      </w:r>
    </w:p>
    <w:p w:rsidR="00E21C76" w:rsidRDefault="00E21C76" w:rsidP="00E21C76">
      <w:pPr>
        <w:spacing w:line="360" w:lineRule="auto"/>
        <w:ind w:leftChars="-405" w:left="-41" w:hangingChars="354" w:hanging="850"/>
        <w:rPr>
          <w:rFonts w:ascii="Times New Roman" w:hAnsi="Times New Roman"/>
          <w:sz w:val="24"/>
          <w:szCs w:val="24"/>
        </w:rPr>
      </w:pPr>
    </w:p>
    <w:p w:rsidR="00E21C76" w:rsidRPr="00346B94" w:rsidRDefault="00E21C76" w:rsidP="00E21C76">
      <w:pPr>
        <w:spacing w:line="360" w:lineRule="auto"/>
        <w:rPr>
          <w:rFonts w:ascii="Times New Roman" w:hAnsi="Times New Roman"/>
          <w:sz w:val="20"/>
          <w:szCs w:val="20"/>
        </w:rPr>
      </w:pPr>
      <w:r w:rsidRPr="00346B94">
        <w:rPr>
          <w:rFonts w:ascii="Times New Roman" w:hAnsi="Times New Roman"/>
          <w:sz w:val="20"/>
          <w:szCs w:val="20"/>
        </w:rPr>
        <w:t>Main estimated parameter diagrams using three models.</w:t>
      </w:r>
    </w:p>
    <w:p w:rsidR="00E21C76" w:rsidRPr="00346B94" w:rsidRDefault="00E21C76" w:rsidP="00E21C76">
      <w:pPr>
        <w:spacing w:line="360" w:lineRule="auto"/>
        <w:rPr>
          <w:rFonts w:ascii="Times New Roman" w:hAnsi="Times New Roman"/>
          <w:sz w:val="18"/>
          <w:szCs w:val="16"/>
        </w:rPr>
      </w:pPr>
      <w:r w:rsidRPr="00346B94">
        <w:rPr>
          <w:rFonts w:ascii="Times New Roman" w:hAnsi="Times New Roman" w:hint="eastAsia"/>
          <w:sz w:val="18"/>
          <w:szCs w:val="16"/>
        </w:rPr>
        <w:t>(</w:t>
      </w:r>
      <w:r w:rsidRPr="00346B94">
        <w:rPr>
          <w:rFonts w:ascii="Times New Roman" w:hAnsi="Times New Roman"/>
          <w:sz w:val="18"/>
          <w:szCs w:val="16"/>
        </w:rPr>
        <w:t xml:space="preserve">a) Model 1: conducting group as a covariate (0: control group, 1: intervention group); (b) Model 2: control group and (c) Model 3: intervention group. </w:t>
      </w:r>
    </w:p>
    <w:p w:rsidR="00E21C76" w:rsidRPr="00346B94" w:rsidRDefault="00E21C76" w:rsidP="00E21C76">
      <w:pPr>
        <w:spacing w:line="360" w:lineRule="auto"/>
        <w:rPr>
          <w:rFonts w:ascii="Times New Roman" w:hAnsi="Times New Roman"/>
          <w:sz w:val="18"/>
          <w:szCs w:val="16"/>
        </w:rPr>
      </w:pPr>
      <w:r w:rsidRPr="00346B94">
        <w:rPr>
          <w:rFonts w:ascii="Times New Roman" w:hAnsi="Times New Roman"/>
          <w:sz w:val="18"/>
          <w:szCs w:val="16"/>
        </w:rPr>
        <w:t>The path loading of the intercept is shown by bold italic font and the path loadings of the slope is shown by regular front.</w:t>
      </w:r>
    </w:p>
    <w:p w:rsidR="005973B9" w:rsidRPr="00346B94" w:rsidRDefault="00E21C76" w:rsidP="00346B94">
      <w:pPr>
        <w:spacing w:afterLines="50" w:after="120" w:line="360" w:lineRule="auto"/>
        <w:rPr>
          <w:rFonts w:ascii="Times New Roman" w:hAnsi="Times New Roman"/>
          <w:sz w:val="18"/>
          <w:szCs w:val="16"/>
        </w:rPr>
      </w:pPr>
      <w:r w:rsidRPr="00346B94">
        <w:rPr>
          <w:rFonts w:ascii="Times New Roman" w:hAnsi="Times New Roman"/>
          <w:sz w:val="18"/>
          <w:szCs w:val="16"/>
        </w:rPr>
        <w:t>***p&lt;0.001, **p&lt;0.01, *p&lt;0.05.</w:t>
      </w:r>
      <w:r w:rsidR="005973B9">
        <w:rPr>
          <w:rFonts w:ascii="Arial"/>
          <w:b/>
          <w:color w:val="BF5A14"/>
          <w:sz w:val="20"/>
        </w:rPr>
        <w:br/>
        <w:t xml:space="preserve">Recent Publications </w:t>
      </w:r>
    </w:p>
    <w:p w:rsidR="00AE3E37" w:rsidRPr="004A74C3" w:rsidRDefault="004A74C3" w:rsidP="00452052">
      <w:pPr>
        <w:pStyle w:val="a5"/>
        <w:numPr>
          <w:ilvl w:val="0"/>
          <w:numId w:val="3"/>
        </w:numPr>
        <w:tabs>
          <w:tab w:val="left" w:pos="384"/>
        </w:tabs>
        <w:ind w:right="137" w:hanging="283"/>
        <w:sectPr w:rsidR="00AE3E37" w:rsidRPr="004A74C3">
          <w:type w:val="continuous"/>
          <w:pgSz w:w="11910" w:h="16840"/>
          <w:pgMar w:top="1740" w:right="600" w:bottom="840" w:left="620" w:header="720" w:footer="720" w:gutter="0"/>
          <w:cols w:num="2" w:space="720" w:equalWidth="0">
            <w:col w:w="5214" w:space="138"/>
            <w:col w:w="5338"/>
          </w:cols>
        </w:sectPr>
      </w:pPr>
      <w:r w:rsidRPr="004A74C3">
        <w:rPr>
          <w:sz w:val="18"/>
        </w:rPr>
        <w:t>Chen, H. B., Zheng, X. Y., Huang, H. J., Liu, C. Y., Wan, Q. Q., &amp; Shang, S. M. (2019). The effects of a home-based exercise intervention on elderly patients with knee osteoarthritis: a quasi-experimental study. BMC MUSCULOSKELETAL DISORDERS, 20(1), 160-111. doi:10.1186/s12891-019-2521-4</w:t>
      </w:r>
      <w:r w:rsidR="008756E6" w:rsidRPr="004A74C3">
        <w:t xml:space="preserve">   </w:t>
      </w:r>
    </w:p>
    <w:p w:rsidR="00AE3E37" w:rsidRDefault="00346B94">
      <w:pPr>
        <w:pStyle w:val="a3"/>
        <w:rPr>
          <w:rFonts w:ascii="Calibri"/>
          <w:sz w:val="20"/>
        </w:rPr>
      </w:pPr>
      <w:r>
        <w:rPr>
          <w:rFonts w:ascii="Arial"/>
          <w:noProof/>
          <w:color w:val="BF5A14"/>
        </w:rPr>
        <w:drawing>
          <wp:anchor distT="0" distB="0" distL="114300" distR="114300" simplePos="0" relativeHeight="251659776" behindDoc="0" locked="0" layoutInCell="1" allowOverlap="1">
            <wp:simplePos x="0" y="0"/>
            <wp:positionH relativeFrom="column">
              <wp:posOffset>160655</wp:posOffset>
            </wp:positionH>
            <wp:positionV relativeFrom="paragraph">
              <wp:posOffset>46355</wp:posOffset>
            </wp:positionV>
            <wp:extent cx="1188720" cy="1613535"/>
            <wp:effectExtent l="0" t="0" r="0" b="5715"/>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精修1--1寸.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88720" cy="1613535"/>
                    </a:xfrm>
                    <a:prstGeom prst="rect">
                      <a:avLst/>
                    </a:prstGeom>
                  </pic:spPr>
                </pic:pic>
              </a:graphicData>
            </a:graphic>
            <wp14:sizeRelH relativeFrom="margin">
              <wp14:pctWidth>0</wp14:pctWidth>
            </wp14:sizeRelH>
            <wp14:sizeRelV relativeFrom="margin">
              <wp14:pctHeight>0</wp14:pctHeight>
            </wp14:sizeRelV>
          </wp:anchor>
        </w:drawing>
      </w:r>
    </w:p>
    <w:p w:rsidR="00AE3E37" w:rsidRDefault="00292ED9">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0F8352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346B94" w:rsidP="00346B94">
      <w:pPr>
        <w:spacing w:before="92"/>
        <w:ind w:right="-225"/>
        <w:rPr>
          <w:rFonts w:ascii="Arial"/>
        </w:rPr>
      </w:pPr>
      <w:r>
        <w:rPr>
          <w:rFonts w:ascii="Arial"/>
          <w:color w:val="BF5A14"/>
        </w:rPr>
        <w:t>Limin Wang, RN, PH. D, Peking University, School of Nursing</w:t>
      </w:r>
    </w:p>
    <w:p w:rsidR="00AE3E37" w:rsidRDefault="00346B94">
      <w:pPr>
        <w:spacing w:before="41" w:line="154" w:lineRule="exact"/>
        <w:ind w:left="213" w:right="231"/>
        <w:jc w:val="both"/>
        <w:rPr>
          <w:rFonts w:ascii="Arial"/>
          <w:sz w:val="14"/>
        </w:rPr>
      </w:pPr>
      <w:r>
        <w:rPr>
          <w:rFonts w:ascii="Arial"/>
          <w:sz w:val="14"/>
        </w:rPr>
        <w:t>Limin Wang is interested in the g</w:t>
      </w:r>
      <w:r w:rsidRPr="00346B94">
        <w:rPr>
          <w:rFonts w:ascii="Arial"/>
          <w:sz w:val="14"/>
        </w:rPr>
        <w:t xml:space="preserve">eriatric </w:t>
      </w:r>
      <w:r>
        <w:rPr>
          <w:rFonts w:ascii="Arial"/>
          <w:sz w:val="14"/>
        </w:rPr>
        <w:t>nursing and rehabilitation nursing and has partici</w:t>
      </w:r>
      <w:r w:rsidR="004A43F7">
        <w:rPr>
          <w:rFonts w:ascii="Arial"/>
          <w:sz w:val="14"/>
        </w:rPr>
        <w:t xml:space="preserve">pant several meaningful researches about </w:t>
      </w:r>
      <w:r w:rsidR="004A43F7" w:rsidRPr="004A43F7">
        <w:rPr>
          <w:rFonts w:ascii="Arial"/>
          <w:sz w:val="14"/>
        </w:rPr>
        <w:t>nee osteoarthritis</w:t>
      </w:r>
      <w:r w:rsidR="004A43F7">
        <w:rPr>
          <w:rFonts w:ascii="Arial"/>
          <w:sz w:val="14"/>
        </w:rPr>
        <w:t xml:space="preserve"> in the elderly. The present study is a main about how to improve the life quality of elderly with KOA and help them cope with KOA in the long time. There is about 23.35 million people aged 60 or above years old with</w:t>
      </w:r>
      <w:r w:rsidR="004A43F7" w:rsidRPr="004A43F7">
        <w:rPr>
          <w:rFonts w:ascii="Arial"/>
          <w:sz w:val="14"/>
        </w:rPr>
        <w:t xml:space="preserve"> </w:t>
      </w:r>
      <w:r w:rsidR="004A43F7">
        <w:rPr>
          <w:rFonts w:ascii="Arial"/>
          <w:sz w:val="14"/>
        </w:rPr>
        <w:t>symptom</w:t>
      </w:r>
      <w:r w:rsidR="004A43F7">
        <w:rPr>
          <w:rFonts w:ascii="Arial"/>
          <w:sz w:val="14"/>
        </w:rPr>
        <w:t xml:space="preserve"> KOA in China and the prevalence is about 11.1%-18.5%</w:t>
      </w:r>
      <w:r w:rsidR="00A9710C">
        <w:rPr>
          <w:rFonts w:ascii="Arial"/>
          <w:sz w:val="14"/>
        </w:rPr>
        <w:t>.</w:t>
      </w:r>
      <w:r w:rsidR="004A43F7">
        <w:rPr>
          <w:rFonts w:ascii="Arial"/>
          <w:sz w:val="14"/>
        </w:rPr>
        <w:t xml:space="preserve"> </w:t>
      </w:r>
      <w:r w:rsidR="0029606E">
        <w:rPr>
          <w:rFonts w:ascii="Arial"/>
          <w:sz w:val="14"/>
        </w:rPr>
        <w:t>They suffer from severe p</w:t>
      </w:r>
      <w:r w:rsidR="004A43F7">
        <w:rPr>
          <w:rFonts w:ascii="Arial"/>
          <w:sz w:val="14"/>
        </w:rPr>
        <w:t>ain and l</w:t>
      </w:r>
      <w:r w:rsidR="004A43F7" w:rsidRPr="004A43F7">
        <w:rPr>
          <w:rFonts w:ascii="Arial"/>
          <w:sz w:val="14"/>
        </w:rPr>
        <w:t>imited function</w:t>
      </w:r>
      <w:r w:rsidR="0029606E">
        <w:rPr>
          <w:rFonts w:ascii="Arial"/>
          <w:sz w:val="14"/>
        </w:rPr>
        <w:t xml:space="preserve"> in</w:t>
      </w:r>
      <w:r w:rsidR="004A43F7">
        <w:rPr>
          <w:rFonts w:ascii="Arial"/>
          <w:sz w:val="14"/>
        </w:rPr>
        <w:t xml:space="preserve"> </w:t>
      </w:r>
      <w:r w:rsidR="0029606E">
        <w:rPr>
          <w:rFonts w:ascii="Arial"/>
          <w:sz w:val="14"/>
        </w:rPr>
        <w:t>r</w:t>
      </w:r>
      <w:r w:rsidR="0029606E" w:rsidRPr="0029606E">
        <w:rPr>
          <w:rFonts w:ascii="Arial"/>
          <w:sz w:val="14"/>
        </w:rPr>
        <w:t>emaining life</w:t>
      </w:r>
      <w:r w:rsidR="0029606E">
        <w:rPr>
          <w:rFonts w:ascii="Arial"/>
          <w:sz w:val="14"/>
        </w:rPr>
        <w:t xml:space="preserve">. Our team are to improve the quality life of the patients by the intervention and we also would like to collaborate with other teams or scholarships from the world. </w:t>
      </w:r>
    </w:p>
    <w:p w:rsidR="00AE3E37" w:rsidRPr="00346B94" w:rsidRDefault="00A9710C" w:rsidP="00894FF5">
      <w:pPr>
        <w:spacing w:before="62"/>
        <w:ind w:left="2268" w:right="4235"/>
        <w:rPr>
          <w:rFonts w:ascii="Arial"/>
          <w:sz w:val="14"/>
        </w:rPr>
        <w:sectPr w:rsidR="00AE3E37" w:rsidRPr="00346B94">
          <w:type w:val="continuous"/>
          <w:pgSz w:w="11910" w:h="16840"/>
          <w:pgMar w:top="1740" w:right="600" w:bottom="840" w:left="620" w:header="720" w:footer="720" w:gutter="0"/>
          <w:cols w:space="720"/>
        </w:sectPr>
      </w:pPr>
      <w:r>
        <w:rPr>
          <w:rFonts w:ascii="Arial"/>
          <w:sz w:val="14"/>
        </w:rPr>
        <w:t xml:space="preserve">Email: </w:t>
      </w:r>
      <w:hyperlink r:id="rId11" w:history="1">
        <w:r w:rsidR="00346B94" w:rsidRPr="009C1FF4">
          <w:rPr>
            <w:rStyle w:val="ac"/>
            <w:rFonts w:ascii="Arial"/>
            <w:sz w:val="14"/>
          </w:rPr>
          <w:t>liminwangbjmu@163.com</w:t>
        </w:r>
      </w:hyperlink>
    </w:p>
    <w:p w:rsidR="00AE3E37" w:rsidRDefault="00AE3E37" w:rsidP="00894FF5">
      <w:pPr>
        <w:pStyle w:val="a3"/>
        <w:spacing w:before="3"/>
        <w:jc w:val="both"/>
        <w:rPr>
          <w:rFonts w:ascii="Minion Pro"/>
          <w:sz w:val="26"/>
        </w:rPr>
      </w:pP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A76B2" w:rsidRDefault="008A76B2">
      <w:r>
        <w:separator/>
      </w:r>
    </w:p>
  </w:endnote>
  <w:endnote w:type="continuationSeparator" w:id="0">
    <w:p w:rsidR="008A76B2" w:rsidRDefault="008A7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251658240"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BIwDbTrAQAAvQMAAA4AAAAAAAAAAAAAAAAALgIAAGRycy9lMm9E&#10;b2MueG1sUEsBAi0AFAAGAAgAAAAhAGYLEIXhAAAADAEAAA8AAAAAAAAAAAAAAAAARQQAAGRycy9k&#10;b3ducmV2LnhtbFBLBQYAAAAABAAEAPMAAABTBQ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6432"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8S5h6ukBAAC9AwAADgAAAAAAAAAAAAAAAAAuAgAAZHJzL2Uyb0Rv&#10;Yy54bWxQSwECLQAUAAYACAAAACEA4y1yTuIAAAAOAQAADwAAAAAAAAAAAAAAAABDBAAAZHJzL2Rv&#10;d25yZXYueG1sUEsFBgAAAAAEAAQA8wAAAFIFAAA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A76B2" w:rsidRDefault="008A76B2">
      <w:r>
        <w:separator/>
      </w:r>
    </w:p>
  </w:footnote>
  <w:footnote w:type="continuationSeparator" w:id="0">
    <w:p w:rsidR="008A76B2" w:rsidRDefault="008A76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251651072"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0F10B7"/>
    <w:rsid w:val="001263DF"/>
    <w:rsid w:val="002455EC"/>
    <w:rsid w:val="00292ED9"/>
    <w:rsid w:val="0029606E"/>
    <w:rsid w:val="00346B94"/>
    <w:rsid w:val="00404E5B"/>
    <w:rsid w:val="00414F7B"/>
    <w:rsid w:val="004355DC"/>
    <w:rsid w:val="004749B4"/>
    <w:rsid w:val="00494130"/>
    <w:rsid w:val="004A43F7"/>
    <w:rsid w:val="004A74C3"/>
    <w:rsid w:val="004F3523"/>
    <w:rsid w:val="005973B9"/>
    <w:rsid w:val="005B3A56"/>
    <w:rsid w:val="006060CE"/>
    <w:rsid w:val="0063497F"/>
    <w:rsid w:val="00873DF0"/>
    <w:rsid w:val="008756E6"/>
    <w:rsid w:val="00894FF5"/>
    <w:rsid w:val="008A08B6"/>
    <w:rsid w:val="008A76B2"/>
    <w:rsid w:val="008E6400"/>
    <w:rsid w:val="009B2D44"/>
    <w:rsid w:val="00A07E82"/>
    <w:rsid w:val="00A9710C"/>
    <w:rsid w:val="00AE3E37"/>
    <w:rsid w:val="00B21A57"/>
    <w:rsid w:val="00BD3C48"/>
    <w:rsid w:val="00C33602"/>
    <w:rsid w:val="00CD6F55"/>
    <w:rsid w:val="00DE3104"/>
    <w:rsid w:val="00E21C76"/>
    <w:rsid w:val="00E26B10"/>
    <w:rsid w:val="00EA795E"/>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58CDE4"/>
  <w15:docId w15:val="{21BEAB59-DB5F-44B5-A3A5-537B0ED9A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 w:type="character" w:styleId="ad">
    <w:name w:val="Unresolved Mention"/>
    <w:basedOn w:val="a0"/>
    <w:uiPriority w:val="99"/>
    <w:semiHidden/>
    <w:unhideWhenUsed/>
    <w:rsid w:val="00346B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iminwangbjmu@163.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1</Pages>
  <Words>605</Words>
  <Characters>3451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Wang Limin</cp:lastModifiedBy>
  <cp:revision>6</cp:revision>
  <dcterms:created xsi:type="dcterms:W3CDTF">2016-12-06T11:19:00Z</dcterms:created>
  <dcterms:modified xsi:type="dcterms:W3CDTF">2020-01-03T09:32:00Z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