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0CAF9" w14:textId="1BABC5AF" w:rsidR="00AE3E37" w:rsidRDefault="00056F7D" w:rsidP="00494130">
      <w:pPr>
        <w:pStyle w:val="Heading1"/>
        <w:spacing w:before="170"/>
        <w:ind w:left="0"/>
      </w:pPr>
      <w:r>
        <w:rPr>
          <w:color w:val="337AB7"/>
        </w:rPr>
        <w:t>Virtual Care: Innovative ways of patient educatio</w:t>
      </w:r>
      <w:r w:rsidR="00B60167">
        <w:rPr>
          <w:color w:val="337AB7"/>
        </w:rPr>
        <w:t>n</w:t>
      </w:r>
    </w:p>
    <w:p w14:paraId="17EC3052" w14:textId="632C039B" w:rsidR="00AE3E37" w:rsidRPr="00F77354" w:rsidRDefault="00F77354">
      <w:pPr>
        <w:pStyle w:val="BodyText"/>
        <w:rPr>
          <w:rFonts w:ascii="Arial"/>
          <w:sz w:val="20"/>
        </w:rPr>
      </w:pPr>
      <w:r w:rsidRPr="00F77354">
        <w:rPr>
          <w:rFonts w:ascii="Arial"/>
        </w:rPr>
        <w:t>Anupriya Sarala RN, RM, MBA:</w:t>
      </w:r>
      <w:r>
        <w:rPr>
          <w:rFonts w:ascii="Arial"/>
        </w:rPr>
        <w:t xml:space="preserve"> </w:t>
      </w:r>
      <w:r w:rsidRPr="00F77354">
        <w:rPr>
          <w:rFonts w:ascii="Arial"/>
        </w:rPr>
        <w:t>Health</w:t>
      </w:r>
      <w:r>
        <w:rPr>
          <w:rFonts w:ascii="Arial"/>
        </w:rPr>
        <w:t>care Management</w:t>
      </w:r>
    </w:p>
    <w:p w14:paraId="34F8B8F6" w14:textId="77777777" w:rsidR="00F77354" w:rsidRDefault="00F77354">
      <w:pPr>
        <w:rPr>
          <w:rFonts w:ascii="Arial"/>
          <w:sz w:val="21"/>
        </w:rPr>
      </w:pPr>
    </w:p>
    <w:p w14:paraId="250CE82A" w14:textId="393EEBC9" w:rsidR="00F77354" w:rsidRPr="00F77354" w:rsidRDefault="00F77354">
      <w:pPr>
        <w:rPr>
          <w:rFonts w:ascii="Arial"/>
          <w:sz w:val="21"/>
        </w:rPr>
        <w:sectPr w:rsidR="00F77354" w:rsidRPr="00F77354">
          <w:headerReference w:type="default" r:id="rId7"/>
          <w:footerReference w:type="default" r:id="rId8"/>
          <w:type w:val="continuous"/>
          <w:pgSz w:w="11910" w:h="16840"/>
          <w:pgMar w:top="1740" w:right="600" w:bottom="840" w:left="620" w:header="541" w:footer="642" w:gutter="0"/>
          <w:cols w:space="720"/>
        </w:sectPr>
      </w:pPr>
      <w:r>
        <w:rPr>
          <w:rFonts w:ascii="Arial"/>
          <w:sz w:val="21"/>
        </w:rPr>
        <w:t>Implementation Consultant: Cerner Corporation</w:t>
      </w:r>
    </w:p>
    <w:p w14:paraId="7B3357F7" w14:textId="37ECF522"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w:t>
      </w:r>
      <w:r w:rsidR="00F77354">
        <w:rPr>
          <w:color w:val="BF5A14"/>
        </w:rPr>
        <w:t xml:space="preserve"> </w:t>
      </w:r>
      <w:r w:rsidR="00404E5B">
        <w:rPr>
          <w:color w:val="BF5A14"/>
        </w:rPr>
        <w:t>word</w:t>
      </w:r>
      <w:proofErr w:type="gramEnd"/>
      <w:r w:rsidR="00404E5B">
        <w:rPr>
          <w:color w:val="BF5A14"/>
        </w:rPr>
        <w:t xml:space="preserve"> limit)</w:t>
      </w:r>
    </w:p>
    <w:p w14:paraId="6F9A224B" w14:textId="77777777" w:rsidR="00B60167" w:rsidRPr="006E434F" w:rsidRDefault="00A9710C" w:rsidP="00B60167">
      <w:pPr>
        <w:widowControl/>
        <w:numPr>
          <w:ilvl w:val="0"/>
          <w:numId w:val="4"/>
        </w:numPr>
        <w:jc w:val="both"/>
        <w:rPr>
          <w:color w:val="1F497D" w:themeColor="text2"/>
        </w:rPr>
      </w:pPr>
      <w:r w:rsidRPr="00680866">
        <w:rPr>
          <w:rFonts w:ascii="Times New Roman" w:hAnsi="Times New Roman" w:cs="Times New Roman"/>
          <w:sz w:val="20"/>
          <w:szCs w:val="20"/>
        </w:rPr>
        <w:t xml:space="preserve">Statement of the Problem: </w:t>
      </w:r>
      <w:r w:rsidR="00B60167" w:rsidRPr="006E434F">
        <w:rPr>
          <w:rFonts w:ascii="Calibri" w:eastAsia="Calibri" w:hAnsi="Calibri" w:cs="Calibri"/>
          <w:color w:val="1F497D" w:themeColor="text2"/>
        </w:rPr>
        <w:t>Knowledge and awareness of normal pregnancy and breastfeeding practices is the key to make informed decision during the precious time in women’s life. Offering structured, simple and easy to follow education helps the mothers to be aware of the healthcare trends and available options</w:t>
      </w:r>
      <w:r w:rsidR="00B60167">
        <w:rPr>
          <w:rFonts w:ascii="Calibri" w:eastAsia="Calibri" w:hAnsi="Calibri" w:cs="Calibri"/>
          <w:color w:val="1F497D" w:themeColor="text2"/>
        </w:rPr>
        <w:t xml:space="preserve"> of care</w:t>
      </w:r>
      <w:r w:rsidR="00B60167" w:rsidRPr="006E434F">
        <w:rPr>
          <w:rFonts w:ascii="Calibri" w:eastAsia="Calibri" w:hAnsi="Calibri" w:cs="Calibri"/>
          <w:color w:val="1F497D" w:themeColor="text2"/>
        </w:rPr>
        <w:t>, identify any variations from normal, seek medical care when needed etc.  According to WHO, lack of knowledge is one of the leading causes for women not attending antenatal care.</w:t>
      </w:r>
    </w:p>
    <w:p w14:paraId="59DBC4FE" w14:textId="11511B89" w:rsidR="00F77354" w:rsidRPr="00680866" w:rsidRDefault="00F77354">
      <w:pPr>
        <w:pStyle w:val="BodyText"/>
        <w:spacing w:before="90" w:line="280" w:lineRule="auto"/>
        <w:ind w:left="100"/>
        <w:jc w:val="both"/>
        <w:rPr>
          <w:rFonts w:ascii="Times New Roman" w:hAnsi="Times New Roman" w:cs="Times New Roman"/>
          <w:sz w:val="20"/>
          <w:szCs w:val="20"/>
        </w:rPr>
      </w:pPr>
    </w:p>
    <w:p w14:paraId="46F9F003" w14:textId="479FFC5D" w:rsidR="00B60167" w:rsidRPr="00CF5DA5" w:rsidRDefault="00A9710C" w:rsidP="00B60167">
      <w:pPr>
        <w:widowControl/>
        <w:numPr>
          <w:ilvl w:val="0"/>
          <w:numId w:val="5"/>
        </w:numPr>
        <w:jc w:val="both"/>
        <w:rPr>
          <w:color w:val="1F497D" w:themeColor="text2"/>
        </w:rPr>
      </w:pPr>
      <w:r w:rsidRPr="00680866">
        <w:rPr>
          <w:rFonts w:ascii="Times New Roman" w:hAnsi="Times New Roman" w:cs="Times New Roman"/>
          <w:sz w:val="20"/>
          <w:szCs w:val="20"/>
        </w:rPr>
        <w:t>Methodolog</w:t>
      </w:r>
      <w:r w:rsidR="008756E6" w:rsidRPr="00680866">
        <w:rPr>
          <w:rFonts w:ascii="Times New Roman" w:hAnsi="Times New Roman" w:cs="Times New Roman"/>
          <w:sz w:val="20"/>
          <w:szCs w:val="20"/>
        </w:rPr>
        <w:t xml:space="preserve">y &amp; Theoretical Orientation: </w:t>
      </w:r>
      <w:r w:rsidR="00B60167" w:rsidRPr="009F78B0">
        <w:rPr>
          <w:rFonts w:ascii="Calibri" w:eastAsia="Calibri" w:hAnsi="Calibri" w:cs="Calibri"/>
          <w:color w:val="1F497D" w:themeColor="text2"/>
        </w:rPr>
        <w:t>Innovative ways of patient education, simple and easy to follow course syllabu</w:t>
      </w:r>
      <w:r w:rsidR="00B60167">
        <w:rPr>
          <w:rFonts w:ascii="Calibri" w:eastAsia="Calibri" w:hAnsi="Calibri" w:cs="Calibri"/>
          <w:color w:val="1F497D" w:themeColor="text2"/>
        </w:rPr>
        <w:t xml:space="preserve">s, </w:t>
      </w:r>
      <w:r w:rsidR="00B60167" w:rsidRPr="009F78B0">
        <w:rPr>
          <w:rFonts w:ascii="Calibri" w:eastAsia="Calibri" w:hAnsi="Calibri" w:cs="Calibri"/>
          <w:color w:val="1F497D" w:themeColor="text2"/>
        </w:rPr>
        <w:t>Structured training delivery</w:t>
      </w:r>
      <w:r w:rsidR="00B60167">
        <w:rPr>
          <w:rFonts w:ascii="Calibri" w:eastAsia="Calibri" w:hAnsi="Calibri" w:cs="Calibri"/>
          <w:color w:val="1F497D" w:themeColor="text2"/>
        </w:rPr>
        <w:t xml:space="preserve"> all can help to deliver the right information. </w:t>
      </w:r>
      <w:r w:rsidR="00B60167" w:rsidRPr="00E72B54">
        <w:rPr>
          <w:rFonts w:ascii="Calibri" w:eastAsia="Calibri" w:hAnsi="Calibri" w:cs="Calibri"/>
          <w:color w:val="1F497D" w:themeColor="text2"/>
        </w:rPr>
        <w:t>Virtual care is an</w:t>
      </w:r>
      <w:r w:rsidR="00B60167">
        <w:rPr>
          <w:rFonts w:ascii="Calibri" w:eastAsia="Calibri" w:hAnsi="Calibri" w:cs="Calibri"/>
          <w:color w:val="1F497D" w:themeColor="text2"/>
        </w:rPr>
        <w:t xml:space="preserve"> innovative</w:t>
      </w:r>
      <w:r w:rsidR="00B60167">
        <w:rPr>
          <w:rFonts w:ascii="Calibri" w:eastAsia="Calibri" w:hAnsi="Calibri" w:cs="Calibri"/>
          <w:color w:val="1F497D" w:themeColor="text2"/>
        </w:rPr>
        <w:t xml:space="preserve"> </w:t>
      </w:r>
      <w:r w:rsidR="00B60167" w:rsidRPr="00E72B54">
        <w:rPr>
          <w:rFonts w:ascii="Calibri" w:eastAsia="Calibri" w:hAnsi="Calibri" w:cs="Calibri"/>
          <w:color w:val="1F497D" w:themeColor="text2"/>
        </w:rPr>
        <w:t>platform</w:t>
      </w:r>
      <w:r w:rsidR="00B60167">
        <w:rPr>
          <w:rFonts w:ascii="Calibri" w:eastAsia="Calibri" w:hAnsi="Calibri" w:cs="Calibri"/>
          <w:color w:val="1F497D" w:themeColor="text2"/>
        </w:rPr>
        <w:t xml:space="preserve"> to </w:t>
      </w:r>
      <w:r w:rsidR="00B60167" w:rsidRPr="00E72B54">
        <w:rPr>
          <w:rFonts w:ascii="Calibri" w:eastAsia="Calibri" w:hAnsi="Calibri" w:cs="Calibri"/>
          <w:color w:val="1F497D" w:themeColor="text2"/>
        </w:rPr>
        <w:t>provid</w:t>
      </w:r>
      <w:r w:rsidR="00B60167">
        <w:rPr>
          <w:rFonts w:ascii="Calibri" w:eastAsia="Calibri" w:hAnsi="Calibri" w:cs="Calibri"/>
          <w:color w:val="1F497D" w:themeColor="text2"/>
        </w:rPr>
        <w:t>e</w:t>
      </w:r>
      <w:r w:rsidR="00B60167" w:rsidRPr="00E72B54">
        <w:rPr>
          <w:rFonts w:ascii="Calibri" w:eastAsia="Calibri" w:hAnsi="Calibri" w:cs="Calibri"/>
          <w:color w:val="1F497D" w:themeColor="text2"/>
        </w:rPr>
        <w:t xml:space="preserve"> prenatal and breastfeeding education to pregnant and breastfeeding mothers</w:t>
      </w:r>
      <w:r w:rsidR="00B60167">
        <w:rPr>
          <w:rFonts w:ascii="Calibri" w:eastAsia="Calibri" w:hAnsi="Calibri" w:cs="Calibri"/>
          <w:color w:val="1F497D" w:themeColor="text2"/>
        </w:rPr>
        <w:t xml:space="preserve">. </w:t>
      </w:r>
    </w:p>
    <w:p w14:paraId="4D641585" w14:textId="16DBA297" w:rsidR="00CF5DA5" w:rsidRPr="00CF5DA5" w:rsidRDefault="00CF5DA5" w:rsidP="00CF5DA5">
      <w:pPr>
        <w:pStyle w:val="ListParagraph"/>
        <w:ind w:left="360" w:firstLine="0"/>
        <w:rPr>
          <w:color w:val="002060"/>
        </w:rPr>
      </w:pPr>
      <w:r w:rsidRPr="00CF5DA5">
        <w:rPr>
          <w:color w:val="002060"/>
        </w:rPr>
        <w:t>The process for implementing the change is simple</w:t>
      </w:r>
      <w:r>
        <w:rPr>
          <w:color w:val="002060"/>
        </w:rPr>
        <w:t xml:space="preserve">, having a </w:t>
      </w:r>
      <w:r w:rsidRPr="00CF5DA5">
        <w:rPr>
          <w:color w:val="002060"/>
        </w:rPr>
        <w:t>website supporting the women to understand the concept and different type of services provided. Women should get the help to set up a skype account.  All video consultations should be start following a telephone conversation to explain the process and gain trust and to develop the relationships. There is no certain timeline for the process, it is ongoing.</w:t>
      </w:r>
    </w:p>
    <w:p w14:paraId="5FA1631C" w14:textId="21AF9750" w:rsidR="00CF5DA5" w:rsidRPr="00CF5DA5" w:rsidRDefault="00CF5DA5" w:rsidP="00CF5DA5">
      <w:pPr>
        <w:pStyle w:val="ListParagraph"/>
        <w:ind w:left="360" w:firstLine="0"/>
        <w:rPr>
          <w:color w:val="002060"/>
        </w:rPr>
      </w:pPr>
      <w:r w:rsidRPr="00CF5DA5">
        <w:rPr>
          <w:color w:val="002060"/>
        </w:rPr>
        <w:t>Virtual health care options provide better career opportunities for healthcare staff also</w:t>
      </w:r>
      <w:r w:rsidR="004C1E6E">
        <w:rPr>
          <w:color w:val="002060"/>
        </w:rPr>
        <w:t xml:space="preserve">; </w:t>
      </w:r>
      <w:proofErr w:type="gramStart"/>
      <w:r w:rsidR="004C1E6E">
        <w:rPr>
          <w:color w:val="002060"/>
        </w:rPr>
        <w:t>however</w:t>
      </w:r>
      <w:proofErr w:type="gramEnd"/>
      <w:r w:rsidR="004C1E6E">
        <w:rPr>
          <w:color w:val="002060"/>
        </w:rPr>
        <w:t xml:space="preserve"> the staff should have experience and knowledge about </w:t>
      </w:r>
      <w:r w:rsidR="004C1E6E" w:rsidRPr="00CF5DA5">
        <w:rPr>
          <w:color w:val="002060"/>
        </w:rPr>
        <w:t>international/global recommendations and strategies around maternal and child health and the need for change in this space is important to motivate the staff.</w:t>
      </w:r>
    </w:p>
    <w:p w14:paraId="0FD5EA81" w14:textId="44EEE3F3" w:rsidR="00B60167" w:rsidRPr="009F78B0" w:rsidRDefault="00B60167" w:rsidP="00B60167">
      <w:pPr>
        <w:ind w:left="720"/>
        <w:jc w:val="both"/>
        <w:rPr>
          <w:rFonts w:ascii="Calibri" w:eastAsia="Calibri" w:hAnsi="Calibri" w:cs="Calibri"/>
          <w:color w:val="1F497D" w:themeColor="text2"/>
        </w:rPr>
      </w:pPr>
    </w:p>
    <w:p w14:paraId="18F0FDA5" w14:textId="64D117CA" w:rsidR="00F77354" w:rsidRPr="00680866" w:rsidRDefault="00F77354">
      <w:pPr>
        <w:pStyle w:val="BodyText"/>
        <w:spacing w:before="90" w:line="280" w:lineRule="auto"/>
        <w:ind w:left="100"/>
        <w:jc w:val="both"/>
        <w:rPr>
          <w:rFonts w:ascii="Times New Roman" w:hAnsi="Times New Roman" w:cs="Times New Roman"/>
          <w:sz w:val="20"/>
          <w:szCs w:val="20"/>
        </w:rPr>
      </w:pPr>
    </w:p>
    <w:p w14:paraId="291EBB1D" w14:textId="77777777" w:rsidR="00B60167" w:rsidRPr="004C53D5" w:rsidRDefault="00A9710C" w:rsidP="00B60167">
      <w:pPr>
        <w:jc w:val="both"/>
        <w:rPr>
          <w:rFonts w:ascii="Calibri" w:eastAsia="Calibri" w:hAnsi="Calibri" w:cs="Calibri"/>
          <w:bCs/>
          <w:color w:val="002060"/>
        </w:rPr>
      </w:pPr>
      <w:r w:rsidRPr="00680866">
        <w:rPr>
          <w:rFonts w:ascii="Times New Roman" w:hAnsi="Times New Roman" w:cs="Times New Roman"/>
          <w:sz w:val="20"/>
          <w:szCs w:val="20"/>
        </w:rPr>
        <w:t xml:space="preserve">Findings: </w:t>
      </w:r>
      <w:r w:rsidR="00B60167" w:rsidRPr="004C53D5">
        <w:rPr>
          <w:rFonts w:ascii="Calibri" w:eastAsia="Calibri" w:hAnsi="Calibri" w:cs="Calibri"/>
          <w:bCs/>
          <w:color w:val="002060"/>
        </w:rPr>
        <w:t>Mothers will be aware of the normal pregnancy condition, what to expect during each trimester, process of labor, pain management options etc. It helps them to make informed decisions. Knowledge about importance of breastfeeding and initiating early breastfeeding helps mothers to breastfeed longer. Breastfeeding helps to nurture the baby and create a foundation for healthy future and a lot of cost savings also involved comparing to the use of formula milk.</w:t>
      </w:r>
    </w:p>
    <w:p w14:paraId="48CEF973" w14:textId="5DCD540F" w:rsidR="00F77354" w:rsidRPr="00680866" w:rsidRDefault="00F77354" w:rsidP="00EF6C19">
      <w:pPr>
        <w:pStyle w:val="BodyText"/>
        <w:spacing w:before="90" w:line="281" w:lineRule="auto"/>
        <w:ind w:left="101"/>
        <w:jc w:val="both"/>
        <w:rPr>
          <w:rFonts w:ascii="Times New Roman" w:hAnsi="Times New Roman" w:cs="Times New Roman"/>
          <w:sz w:val="20"/>
          <w:szCs w:val="20"/>
        </w:rPr>
      </w:pPr>
    </w:p>
    <w:p w14:paraId="7D8590C0" w14:textId="73A77CD5" w:rsidR="00AE3E37" w:rsidRPr="00B60167" w:rsidRDefault="00A9710C" w:rsidP="00B60167">
      <w:pPr>
        <w:jc w:val="both"/>
        <w:rPr>
          <w:rFonts w:ascii="Calibri" w:eastAsia="Calibri" w:hAnsi="Calibri" w:cs="Calibri"/>
          <w:i/>
          <w:color w:val="1F497D" w:themeColor="text2"/>
        </w:rPr>
      </w:pPr>
      <w:r w:rsidRPr="00680866">
        <w:rPr>
          <w:rFonts w:ascii="Times New Roman" w:hAnsi="Times New Roman" w:cs="Times New Roman"/>
          <w:sz w:val="20"/>
          <w:szCs w:val="20"/>
        </w:rPr>
        <w:t xml:space="preserve">Conclusion &amp; Significance: </w:t>
      </w:r>
      <w:r w:rsidR="00B60167" w:rsidRPr="009F2A48">
        <w:rPr>
          <w:rFonts w:ascii="Calibri" w:eastAsia="Calibri" w:hAnsi="Calibri" w:cs="Calibri"/>
          <w:i/>
          <w:color w:val="1F497D" w:themeColor="text2"/>
        </w:rPr>
        <w:t xml:space="preserve">Importance of reaching out to patients to make them aware of the healthcare possibilities is </w:t>
      </w:r>
      <w:r w:rsidR="00B60167">
        <w:rPr>
          <w:rFonts w:ascii="Calibri" w:eastAsia="Calibri" w:hAnsi="Calibri" w:cs="Calibri"/>
          <w:i/>
          <w:color w:val="1F497D" w:themeColor="text2"/>
        </w:rPr>
        <w:t>noticed well</w:t>
      </w:r>
      <w:r w:rsidR="00B60167" w:rsidRPr="009F2A48">
        <w:rPr>
          <w:rFonts w:ascii="Calibri" w:eastAsia="Calibri" w:hAnsi="Calibri" w:cs="Calibri"/>
          <w:i/>
          <w:color w:val="1F497D" w:themeColor="text2"/>
        </w:rPr>
        <w:t xml:space="preserve">. It is very important to work together with hospitals, communities and families to encourage mothers to join prenatal classes by explaining the </w:t>
      </w:r>
      <w:r w:rsidR="00B60167">
        <w:rPr>
          <w:rFonts w:ascii="Calibri" w:eastAsia="Calibri" w:hAnsi="Calibri" w:cs="Calibri"/>
          <w:i/>
          <w:color w:val="1F497D" w:themeColor="text2"/>
        </w:rPr>
        <w:t>benefits of t</w:t>
      </w:r>
      <w:r w:rsidR="00B60167" w:rsidRPr="009F2A48">
        <w:rPr>
          <w:rFonts w:ascii="Calibri" w:eastAsia="Calibri" w:hAnsi="Calibri" w:cs="Calibri"/>
          <w:i/>
          <w:color w:val="1F497D" w:themeColor="text2"/>
        </w:rPr>
        <w:t>he session.  Involving partners and family members during the classes and counselling sessions also are important to help the women with whatever decisions and plan she has during pregnancy, labor and childbirth</w:t>
      </w:r>
    </w:p>
    <w:p w14:paraId="7B36CB61" w14:textId="0025362A" w:rsidR="00EF6C19" w:rsidRDefault="00EF6C19">
      <w:pPr>
        <w:pStyle w:val="BodyText"/>
        <w:rPr>
          <w:rFonts w:ascii="Calibri"/>
          <w:sz w:val="20"/>
        </w:rPr>
      </w:pPr>
    </w:p>
    <w:p w14:paraId="3DD7ABA7" w14:textId="15E102CF" w:rsidR="00EF6C19" w:rsidRDefault="00EF6C19">
      <w:pPr>
        <w:pStyle w:val="BodyText"/>
        <w:rPr>
          <w:rFonts w:ascii="Calibri"/>
          <w:sz w:val="20"/>
        </w:rPr>
      </w:pPr>
    </w:p>
    <w:p w14:paraId="74356A35" w14:textId="77777777" w:rsidR="00EF6C19" w:rsidRDefault="00EF6C19">
      <w:pPr>
        <w:pStyle w:val="BodyText"/>
        <w:rPr>
          <w:rFonts w:ascii="Calibri"/>
          <w:sz w:val="20"/>
        </w:rPr>
      </w:pPr>
    </w:p>
    <w:p w14:paraId="080F0F8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B4BFD64" wp14:editId="2D44CE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20CAB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C739223" w14:textId="77777777" w:rsidR="00EF6C19" w:rsidRDefault="008756E6" w:rsidP="00404E5B">
      <w:pPr>
        <w:spacing w:before="92"/>
        <w:ind w:right="4234"/>
        <w:rPr>
          <w:noProof/>
        </w:rPr>
      </w:pPr>
      <w:r>
        <w:rPr>
          <w:noProof/>
        </w:rPr>
        <w:t xml:space="preserve">              </w:t>
      </w:r>
      <w:r>
        <w:rPr>
          <w:noProof/>
          <w:lang w:val="en-IN" w:eastAsia="en-IN"/>
        </w:rPr>
        <w:drawing>
          <wp:inline distT="0" distB="0" distL="0" distR="0" wp14:anchorId="43C52B28" wp14:editId="30F55E61">
            <wp:extent cx="486164" cy="625069"/>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86164" cy="625069"/>
                    </a:xfrm>
                    <a:prstGeom prst="rect">
                      <a:avLst/>
                    </a:prstGeom>
                    <a:noFill/>
                    <a:ln>
                      <a:noFill/>
                    </a:ln>
                  </pic:spPr>
                </pic:pic>
              </a:graphicData>
            </a:graphic>
          </wp:inline>
        </w:drawing>
      </w:r>
    </w:p>
    <w:p w14:paraId="44D2CE82" w14:textId="40385722"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681E221" w14:textId="77777777" w:rsidR="00EF6C19" w:rsidRDefault="00EF6C19">
      <w:pPr>
        <w:spacing w:before="41" w:line="154" w:lineRule="exact"/>
        <w:ind w:left="213" w:right="231"/>
        <w:jc w:val="both"/>
        <w:rPr>
          <w:rFonts w:ascii="Times New Roman" w:hAnsi="Times New Roman" w:cs="Times New Roman"/>
          <w:sz w:val="20"/>
          <w:szCs w:val="20"/>
        </w:rPr>
      </w:pPr>
    </w:p>
    <w:p w14:paraId="1490D10F" w14:textId="77777777" w:rsidR="00EF6C19" w:rsidRDefault="00EF6C19">
      <w:pPr>
        <w:spacing w:before="41" w:line="154" w:lineRule="exact"/>
        <w:ind w:left="213" w:right="231"/>
        <w:jc w:val="both"/>
        <w:rPr>
          <w:rFonts w:ascii="Times New Roman" w:hAnsi="Times New Roman" w:cs="Times New Roman"/>
          <w:sz w:val="20"/>
          <w:szCs w:val="20"/>
        </w:rPr>
      </w:pPr>
    </w:p>
    <w:p w14:paraId="66493AB9" w14:textId="0EBDC174" w:rsidR="00AE3E37" w:rsidRPr="00EF6C19" w:rsidRDefault="00DF206B" w:rsidP="00EF6C19">
      <w:pPr>
        <w:spacing w:before="90" w:after="100" w:afterAutospacing="1" w:line="200" w:lineRule="exact"/>
        <w:ind w:left="216" w:right="230"/>
        <w:jc w:val="both"/>
        <w:rPr>
          <w:rFonts w:ascii="Times New Roman" w:hAnsi="Times New Roman" w:cs="Times New Roman"/>
          <w:sz w:val="20"/>
          <w:szCs w:val="20"/>
        </w:rPr>
      </w:pPr>
      <w:r w:rsidRPr="00EF6C19">
        <w:rPr>
          <w:rFonts w:ascii="Times New Roman" w:hAnsi="Times New Roman" w:cs="Times New Roman"/>
          <w:sz w:val="20"/>
          <w:szCs w:val="20"/>
        </w:rPr>
        <w:t>Anupriya Sarala, Consultant with expertise in implementing EHR solutions across Middle East, Africa and Europe with a focus on designing simple and user-friendly solutions. Advocate for delivering values in healthcare by designing meaningful solutions.</w:t>
      </w:r>
      <w:r w:rsidR="003408AA" w:rsidRPr="00EF6C19">
        <w:rPr>
          <w:rFonts w:ascii="Times New Roman" w:hAnsi="Times New Roman" w:cs="Times New Roman"/>
          <w:sz w:val="20"/>
          <w:szCs w:val="20"/>
        </w:rPr>
        <w:t xml:space="preserve"> I am a registered nurse by background, with more than 10 years of experience in Maternity and Child Health services. I have worked in many roles in healthcare as Registered Nurse, Lactation Consultant and non-clinical roles as Clinical System Analyst, Informatics trainer, </w:t>
      </w:r>
      <w:proofErr w:type="gramStart"/>
      <w:r w:rsidR="003408AA" w:rsidRPr="00EF6C19">
        <w:rPr>
          <w:rFonts w:ascii="Times New Roman" w:hAnsi="Times New Roman" w:cs="Times New Roman"/>
          <w:sz w:val="20"/>
          <w:szCs w:val="20"/>
        </w:rPr>
        <w:t>Learning  Consultant</w:t>
      </w:r>
      <w:proofErr w:type="gramEnd"/>
      <w:r w:rsidR="003408AA" w:rsidRPr="00EF6C19">
        <w:rPr>
          <w:rFonts w:ascii="Times New Roman" w:hAnsi="Times New Roman" w:cs="Times New Roman"/>
          <w:sz w:val="20"/>
          <w:szCs w:val="20"/>
        </w:rPr>
        <w:t xml:space="preserve"> and presently as Implementation Consultant with Cerner Sweden AB. </w:t>
      </w:r>
      <w:r w:rsidR="00EF6C19" w:rsidRPr="00EF6C19">
        <w:rPr>
          <w:rFonts w:ascii="Times New Roman" w:hAnsi="Times New Roman" w:cs="Times New Roman"/>
          <w:sz w:val="20"/>
          <w:szCs w:val="20"/>
        </w:rPr>
        <w:t xml:space="preserve">  Working closely with Sweden Cerner clients to support the implementation of Cerner solutions embedded with evidence based and standardized workflows to achieve client defined and Industry standard KPIs and Values in Maternity and Neonatal services.</w:t>
      </w:r>
      <w:r w:rsidR="00CF5DA5">
        <w:rPr>
          <w:rFonts w:ascii="Times New Roman" w:hAnsi="Times New Roman" w:cs="Times New Roman"/>
          <w:sz w:val="20"/>
          <w:szCs w:val="20"/>
        </w:rPr>
        <w:t xml:space="preserve"> Entrepreneur with a start up company, Motherly; </w:t>
      </w:r>
      <w:bookmarkStart w:id="0" w:name="_GoBack"/>
      <w:bookmarkEnd w:id="0"/>
      <w:r w:rsidR="00CF5DA5">
        <w:rPr>
          <w:rFonts w:ascii="Times New Roman" w:hAnsi="Times New Roman" w:cs="Times New Roman"/>
          <w:sz w:val="20"/>
          <w:szCs w:val="20"/>
        </w:rPr>
        <w:t>for providing education on pregnancy, labor, birth, breastfeeding, optimal infant and young child feeding practices via a virtual care platform.</w:t>
      </w:r>
    </w:p>
    <w:p w14:paraId="225EC1D2" w14:textId="29A73557" w:rsidR="00AE3E37" w:rsidRDefault="00EF6C19" w:rsidP="00EF6C19">
      <w:pPr>
        <w:spacing w:before="62" w:after="100" w:afterAutospacing="1"/>
        <w:ind w:left="4217" w:right="4235"/>
        <w:jc w:val="center"/>
        <w:rPr>
          <w:rFonts w:ascii="Arial"/>
          <w:sz w:val="14"/>
        </w:rPr>
      </w:pPr>
      <w:r w:rsidRPr="003408AA">
        <w:rPr>
          <w:rFonts w:ascii="Times New Roman" w:hAnsi="Times New Roman" w:cs="Times New Roman"/>
          <w:sz w:val="20"/>
          <w:szCs w:val="20"/>
        </w:rPr>
        <w:lastRenderedPageBreak/>
        <w:t xml:space="preserve">Email: </w:t>
      </w:r>
      <w:r w:rsidR="00DF206B">
        <w:t>anupriyasr@yahoo.in</w:t>
      </w:r>
    </w:p>
    <w:p w14:paraId="283E5D5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6C27E02" wp14:editId="3E68D12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E283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B90D54F" w14:textId="77777777" w:rsidR="00AE3E37" w:rsidRDefault="00AE3E37">
      <w:pPr>
        <w:pStyle w:val="BodyText"/>
        <w:rPr>
          <w:rFonts w:ascii="Arial"/>
          <w:sz w:val="20"/>
        </w:rPr>
      </w:pPr>
    </w:p>
    <w:p w14:paraId="7E5422B1" w14:textId="77777777" w:rsidR="00AE3E37" w:rsidRDefault="00AE3E37">
      <w:pPr>
        <w:pStyle w:val="BodyText"/>
        <w:rPr>
          <w:rFonts w:ascii="Arial"/>
          <w:sz w:val="20"/>
        </w:rPr>
      </w:pPr>
    </w:p>
    <w:p w14:paraId="7CC3EF30" w14:textId="77777777" w:rsidR="00AE3E37" w:rsidRDefault="00AE3E37">
      <w:pPr>
        <w:pStyle w:val="BodyText"/>
        <w:spacing w:before="7"/>
        <w:rPr>
          <w:rFonts w:ascii="Arial"/>
          <w:sz w:val="29"/>
        </w:rPr>
      </w:pPr>
    </w:p>
    <w:p w14:paraId="03BBED44" w14:textId="77777777" w:rsidR="00AE3E37" w:rsidRPr="00B21A57" w:rsidRDefault="00A9710C" w:rsidP="00EF6C19">
      <w:pPr>
        <w:spacing w:before="39"/>
        <w:rPr>
          <w:rFonts w:ascii="Minion Pro"/>
          <w:b/>
          <w:sz w:val="20"/>
        </w:rPr>
      </w:pPr>
      <w:r w:rsidRPr="00B21A57">
        <w:rPr>
          <w:rFonts w:ascii="Minion Pro"/>
          <w:b/>
          <w:sz w:val="20"/>
        </w:rPr>
        <w:t>Notes/Comments:</w:t>
      </w:r>
    </w:p>
    <w:p w14:paraId="5B8A01AC" w14:textId="5CF7C06B" w:rsidR="00AE3E37" w:rsidRDefault="00887185">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Additional information with examples will be mentioned </w:t>
      </w:r>
      <w:r w:rsidR="00C418C7">
        <w:rPr>
          <w:rFonts w:ascii="Minion Pro"/>
          <w:sz w:val="24"/>
        </w:rPr>
        <w:t>in my</w:t>
      </w:r>
      <w:r>
        <w:rPr>
          <w:rFonts w:ascii="Minion Pro"/>
          <w:sz w:val="24"/>
        </w:rPr>
        <w:t xml:space="preserve"> slides for presentation.</w:t>
      </w:r>
    </w:p>
    <w:p w14:paraId="586F179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845BA2" w14:textId="77777777" w:rsidR="00F35FAD" w:rsidRDefault="00F35FAD">
      <w:r>
        <w:separator/>
      </w:r>
    </w:p>
  </w:endnote>
  <w:endnote w:type="continuationSeparator" w:id="0">
    <w:p w14:paraId="60792DC2" w14:textId="77777777" w:rsidR="00F35FAD" w:rsidRDefault="00F3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64F0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56E237A" wp14:editId="0D53C0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CEA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BCFA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E237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AFCEA8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BCFA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0196A1" wp14:editId="14FC95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D46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56D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196A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4DD46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56D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FF2DE1" wp14:editId="308FF2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4A2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BC32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F2DE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DB4A2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BC32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C8D6D" w14:textId="77777777" w:rsidR="00F35FAD" w:rsidRDefault="00F35FAD">
      <w:r>
        <w:separator/>
      </w:r>
    </w:p>
  </w:footnote>
  <w:footnote w:type="continuationSeparator" w:id="0">
    <w:p w14:paraId="0612930C" w14:textId="77777777" w:rsidR="00F35FAD" w:rsidRDefault="00F35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91F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57279DA" wp14:editId="03B973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F141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279D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D4F141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C85E8B5" wp14:editId="383D5EE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0B56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6B04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5E8B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3F0B56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6B04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71C0EC7"/>
    <w:multiLevelType w:val="multilevel"/>
    <w:tmpl w:val="28E410C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8EF63A3"/>
    <w:multiLevelType w:val="multilevel"/>
    <w:tmpl w:val="516612D2"/>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6F7D"/>
    <w:rsid w:val="000E2911"/>
    <w:rsid w:val="000F13FD"/>
    <w:rsid w:val="001263DF"/>
    <w:rsid w:val="001300CB"/>
    <w:rsid w:val="0019635B"/>
    <w:rsid w:val="001D514F"/>
    <w:rsid w:val="002455EC"/>
    <w:rsid w:val="00292ED9"/>
    <w:rsid w:val="003408AA"/>
    <w:rsid w:val="00404E5B"/>
    <w:rsid w:val="00414F7B"/>
    <w:rsid w:val="004355DC"/>
    <w:rsid w:val="004736A7"/>
    <w:rsid w:val="004749B4"/>
    <w:rsid w:val="00494130"/>
    <w:rsid w:val="004C1E6E"/>
    <w:rsid w:val="004F3523"/>
    <w:rsid w:val="005973B9"/>
    <w:rsid w:val="005B3A56"/>
    <w:rsid w:val="005D6D27"/>
    <w:rsid w:val="006060CE"/>
    <w:rsid w:val="0063497F"/>
    <w:rsid w:val="00660622"/>
    <w:rsid w:val="00680866"/>
    <w:rsid w:val="00873DF0"/>
    <w:rsid w:val="008756E6"/>
    <w:rsid w:val="00887185"/>
    <w:rsid w:val="008A08B6"/>
    <w:rsid w:val="009B2D44"/>
    <w:rsid w:val="009D51E1"/>
    <w:rsid w:val="00A07E82"/>
    <w:rsid w:val="00A95F36"/>
    <w:rsid w:val="00A9710C"/>
    <w:rsid w:val="00AE3E37"/>
    <w:rsid w:val="00B21A57"/>
    <w:rsid w:val="00B60167"/>
    <w:rsid w:val="00C33602"/>
    <w:rsid w:val="00C418C7"/>
    <w:rsid w:val="00CD6F55"/>
    <w:rsid w:val="00CF5DA5"/>
    <w:rsid w:val="00DE3104"/>
    <w:rsid w:val="00DF206B"/>
    <w:rsid w:val="00E26B10"/>
    <w:rsid w:val="00EC4DAA"/>
    <w:rsid w:val="00EF6C19"/>
    <w:rsid w:val="00F35FAD"/>
    <w:rsid w:val="00F72EEA"/>
    <w:rsid w:val="00F77354"/>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5B41"/>
  <w15:docId w15:val="{62EA6908-5CF4-4666-86C7-3B43463C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uiPriority w:val="10"/>
    <w:qFormat/>
    <w:rsid w:val="00B60167"/>
    <w:pPr>
      <w:keepNext/>
      <w:keepLines/>
      <w:widowControl/>
      <w:spacing w:after="60" w:line="276" w:lineRule="auto"/>
    </w:pPr>
    <w:rPr>
      <w:rFonts w:ascii="Arial" w:eastAsia="Arial" w:hAnsi="Arial" w:cs="Arial"/>
      <w:sz w:val="52"/>
      <w:szCs w:val="52"/>
    </w:rPr>
  </w:style>
  <w:style w:type="character" w:customStyle="1" w:styleId="TitleChar">
    <w:name w:val="Title Char"/>
    <w:basedOn w:val="DefaultParagraphFont"/>
    <w:link w:val="Title"/>
    <w:uiPriority w:val="10"/>
    <w:rsid w:val="00B60167"/>
    <w:rPr>
      <w:rFonts w:ascii="Arial" w:eastAsia="Arial" w:hAnsi="Arial" w:cs="Arial"/>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Sarala,Anupriya</cp:lastModifiedBy>
  <cp:revision>8</cp:revision>
  <dcterms:created xsi:type="dcterms:W3CDTF">2020-02-02T07:33:00Z</dcterms:created>
  <dcterms:modified xsi:type="dcterms:W3CDTF">2020-02-02T08:52:00Z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