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BD5B73">
        <w:rPr>
          <w:rFonts w:eastAsia="MS PGothic"/>
          <w:b/>
          <w:color w:val="000000"/>
          <w:sz w:val="22"/>
          <w:szCs w:val="22"/>
        </w:rPr>
        <w:t>Communication and Simulation in P</w:t>
      </w:r>
      <w:r w:rsidR="00EA338E">
        <w:rPr>
          <w:rFonts w:eastAsia="MS PGothic"/>
          <w:b/>
          <w:color w:val="000000"/>
          <w:sz w:val="22"/>
          <w:szCs w:val="22"/>
        </w:rPr>
        <w:t>a</w:t>
      </w:r>
      <w:r w:rsidR="00BD5B73">
        <w:rPr>
          <w:rFonts w:eastAsia="MS PGothic"/>
          <w:b/>
          <w:color w:val="000000"/>
          <w:sz w:val="22"/>
          <w:szCs w:val="22"/>
        </w:rPr>
        <w:t>ediat</w:t>
      </w:r>
      <w:r w:rsidR="00EA338E">
        <w:rPr>
          <w:rFonts w:eastAsia="MS PGothic"/>
          <w:b/>
          <w:color w:val="000000"/>
          <w:sz w:val="22"/>
          <w:szCs w:val="22"/>
        </w:rPr>
        <w:t xml:space="preserve">ric Intensive Care </w:t>
      </w:r>
      <w:r w:rsidR="007F7EB7">
        <w:rPr>
          <w:rFonts w:eastAsia="MS PGothic"/>
          <w:b/>
          <w:color w:val="000000"/>
          <w:sz w:val="22"/>
          <w:szCs w:val="22"/>
        </w:rPr>
        <w:t>Unit:</w:t>
      </w:r>
      <w:r w:rsidR="00EA338E">
        <w:rPr>
          <w:rFonts w:eastAsia="MS PGothic"/>
          <w:b/>
          <w:color w:val="000000"/>
          <w:sz w:val="22"/>
          <w:szCs w:val="22"/>
        </w:rPr>
        <w:t xml:space="preserve"> </w:t>
      </w:r>
      <w:r w:rsidR="005C130A">
        <w:rPr>
          <w:rFonts w:eastAsia="MS PGothic"/>
          <w:b/>
          <w:color w:val="000000"/>
          <w:sz w:val="22"/>
          <w:szCs w:val="22"/>
        </w:rPr>
        <w:t>b</w:t>
      </w:r>
      <w:r w:rsidR="00AD2D69">
        <w:rPr>
          <w:rFonts w:eastAsia="MS PGothic"/>
          <w:b/>
          <w:color w:val="000000"/>
          <w:sz w:val="22"/>
          <w:szCs w:val="22"/>
        </w:rPr>
        <w:t>etter communicate to better care.</w:t>
      </w:r>
    </w:p>
    <w:p w:rsidR="0005164C" w:rsidRPr="009D49B8" w:rsidRDefault="0005164C" w:rsidP="003C0794">
      <w:pPr>
        <w:jc w:val="both"/>
        <w:rPr>
          <w:rFonts w:eastAsia="MS PGothic"/>
          <w:color w:val="000000"/>
          <w:sz w:val="22"/>
          <w:szCs w:val="22"/>
        </w:rPr>
      </w:pPr>
    </w:p>
    <w:p w:rsidR="003C0794" w:rsidRPr="00E43162" w:rsidRDefault="008E00E2" w:rsidP="00B87F66">
      <w:pPr>
        <w:shd w:val="clear" w:color="auto" w:fill="FFFFFF"/>
        <w:spacing w:after="150"/>
        <w:jc w:val="both"/>
        <w:rPr>
          <w:sz w:val="19"/>
          <w:szCs w:val="19"/>
          <w:lang w:val="fr-FR" w:eastAsia="en-IN"/>
        </w:rPr>
      </w:pPr>
      <w:r w:rsidRPr="00715616">
        <w:rPr>
          <w:b/>
          <w:bCs/>
          <w:sz w:val="19"/>
          <w:szCs w:val="19"/>
          <w:lang w:val="fr-FR" w:eastAsia="en-IN"/>
        </w:rPr>
        <w:t xml:space="preserve">S. </w:t>
      </w:r>
      <w:r w:rsidR="0062780F" w:rsidRPr="00715616">
        <w:rPr>
          <w:b/>
          <w:bCs/>
          <w:sz w:val="19"/>
          <w:szCs w:val="19"/>
          <w:lang w:val="fr-FR" w:eastAsia="en-IN"/>
        </w:rPr>
        <w:t>D</w:t>
      </w:r>
      <w:r w:rsidR="00B649F9" w:rsidRPr="00715616">
        <w:rPr>
          <w:b/>
          <w:bCs/>
          <w:sz w:val="19"/>
          <w:szCs w:val="19"/>
          <w:lang w:val="fr-FR" w:eastAsia="en-IN"/>
        </w:rPr>
        <w:t>e</w:t>
      </w:r>
      <w:r w:rsidR="0062780F" w:rsidRPr="00715616">
        <w:rPr>
          <w:b/>
          <w:bCs/>
          <w:sz w:val="19"/>
          <w:szCs w:val="19"/>
          <w:lang w:val="fr-FR" w:eastAsia="en-IN"/>
        </w:rPr>
        <w:t xml:space="preserve"> </w:t>
      </w:r>
      <w:proofErr w:type="spellStart"/>
      <w:r w:rsidR="00B649F9" w:rsidRPr="00715616">
        <w:rPr>
          <w:b/>
          <w:bCs/>
          <w:sz w:val="19"/>
          <w:szCs w:val="19"/>
          <w:lang w:val="fr-FR" w:eastAsia="en-IN"/>
        </w:rPr>
        <w:t>Beaucorps</w:t>
      </w:r>
      <w:proofErr w:type="spellEnd"/>
      <w:r w:rsidR="0062780F" w:rsidRPr="00715616">
        <w:rPr>
          <w:b/>
          <w:bCs/>
          <w:sz w:val="19"/>
          <w:szCs w:val="19"/>
          <w:lang w:val="fr-FR" w:eastAsia="en-IN"/>
        </w:rPr>
        <w:t xml:space="preserve"> </w:t>
      </w:r>
      <w:r w:rsidR="003C0794" w:rsidRPr="00715616">
        <w:rPr>
          <w:b/>
          <w:bCs/>
          <w:sz w:val="19"/>
          <w:szCs w:val="19"/>
          <w:vertAlign w:val="superscript"/>
          <w:lang w:val="fr-FR" w:eastAsia="en-IN"/>
        </w:rPr>
        <w:t>1</w:t>
      </w:r>
      <w:r w:rsidR="007F7EB7">
        <w:rPr>
          <w:b/>
          <w:bCs/>
          <w:sz w:val="19"/>
          <w:szCs w:val="19"/>
          <w:vertAlign w:val="superscript"/>
          <w:lang w:val="fr-FR" w:eastAsia="en-IN"/>
        </w:rPr>
        <w:t>,3</w:t>
      </w:r>
      <w:r w:rsidR="003C0794" w:rsidRPr="00715616">
        <w:rPr>
          <w:b/>
          <w:bCs/>
          <w:sz w:val="19"/>
          <w:szCs w:val="19"/>
          <w:lang w:val="fr-FR" w:eastAsia="en-IN"/>
        </w:rPr>
        <w:t xml:space="preserve">, </w:t>
      </w:r>
      <w:r w:rsidR="00E918C4" w:rsidRPr="00715616">
        <w:rPr>
          <w:b/>
          <w:bCs/>
          <w:sz w:val="19"/>
          <w:szCs w:val="19"/>
          <w:lang w:val="fr-FR" w:eastAsia="en-IN"/>
        </w:rPr>
        <w:t xml:space="preserve"> </w:t>
      </w:r>
      <w:r w:rsidR="00B04727" w:rsidRPr="00715616">
        <w:rPr>
          <w:b/>
          <w:bCs/>
          <w:sz w:val="19"/>
          <w:szCs w:val="19"/>
          <w:lang w:val="fr-FR" w:eastAsia="en-IN"/>
        </w:rPr>
        <w:t xml:space="preserve">T. </w:t>
      </w:r>
      <w:r w:rsidR="00922235" w:rsidRPr="00715616">
        <w:rPr>
          <w:b/>
          <w:bCs/>
          <w:sz w:val="19"/>
          <w:szCs w:val="19"/>
          <w:lang w:val="fr-FR" w:eastAsia="en-IN"/>
        </w:rPr>
        <w:t>Baugnon</w:t>
      </w:r>
      <w:r w:rsidR="006551B9" w:rsidRPr="00715616">
        <w:rPr>
          <w:b/>
          <w:bCs/>
          <w:sz w:val="19"/>
          <w:szCs w:val="19"/>
          <w:lang w:val="fr-FR" w:eastAsia="en-IN"/>
        </w:rPr>
        <w:t xml:space="preserve"> </w:t>
      </w:r>
      <w:r w:rsidR="003C0794" w:rsidRPr="00715616">
        <w:rPr>
          <w:b/>
          <w:bCs/>
          <w:sz w:val="19"/>
          <w:szCs w:val="19"/>
          <w:vertAlign w:val="superscript"/>
          <w:lang w:val="fr-FR" w:eastAsia="en-IN"/>
        </w:rPr>
        <w:t>1</w:t>
      </w:r>
      <w:r w:rsidR="007F7EB7">
        <w:rPr>
          <w:b/>
          <w:bCs/>
          <w:sz w:val="19"/>
          <w:szCs w:val="19"/>
          <w:vertAlign w:val="superscript"/>
          <w:lang w:val="fr-FR" w:eastAsia="en-IN"/>
        </w:rPr>
        <w:t>,3</w:t>
      </w:r>
      <w:r w:rsidR="003C0794" w:rsidRPr="00715616">
        <w:rPr>
          <w:b/>
          <w:bCs/>
          <w:sz w:val="19"/>
          <w:szCs w:val="19"/>
          <w:lang w:val="fr-FR" w:eastAsia="en-IN"/>
        </w:rPr>
        <w:t xml:space="preserve">, </w:t>
      </w:r>
      <w:r w:rsidR="003B41ED" w:rsidRPr="00715616">
        <w:rPr>
          <w:b/>
          <w:bCs/>
          <w:sz w:val="19"/>
          <w:szCs w:val="19"/>
          <w:lang w:val="fr-FR" w:eastAsia="en-IN"/>
        </w:rPr>
        <w:t xml:space="preserve">C. </w:t>
      </w:r>
      <w:r w:rsidR="00B87F66" w:rsidRPr="00715616">
        <w:rPr>
          <w:b/>
          <w:bCs/>
          <w:sz w:val="19"/>
          <w:szCs w:val="19"/>
          <w:lang w:val="fr-FR" w:eastAsia="en-IN"/>
        </w:rPr>
        <w:t>Dubois</w:t>
      </w:r>
      <w:r w:rsidR="006551B9" w:rsidRPr="00715616">
        <w:rPr>
          <w:b/>
          <w:bCs/>
          <w:sz w:val="19"/>
          <w:szCs w:val="19"/>
          <w:lang w:val="fr-FR" w:eastAsia="en-IN"/>
        </w:rPr>
        <w:t xml:space="preserve"> </w:t>
      </w:r>
      <w:r w:rsidR="005205F5" w:rsidRPr="00715616">
        <w:rPr>
          <w:b/>
          <w:bCs/>
          <w:sz w:val="19"/>
          <w:szCs w:val="19"/>
          <w:vertAlign w:val="superscript"/>
          <w:lang w:val="fr-FR" w:eastAsia="en-IN"/>
        </w:rPr>
        <w:t>2</w:t>
      </w:r>
      <w:r w:rsidR="00E43162">
        <w:rPr>
          <w:b/>
          <w:bCs/>
          <w:sz w:val="19"/>
          <w:szCs w:val="19"/>
          <w:lang w:val="fr-FR" w:eastAsia="en-IN"/>
        </w:rPr>
        <w:t xml:space="preserve">, </w:t>
      </w:r>
      <w:r w:rsidR="00E43162" w:rsidRPr="00715616">
        <w:rPr>
          <w:b/>
          <w:bCs/>
          <w:sz w:val="19"/>
          <w:szCs w:val="19"/>
          <w:lang w:val="fr-FR" w:eastAsia="en-IN"/>
        </w:rPr>
        <w:t xml:space="preserve">Groupe Communication et Simulation en Pédiatrie </w:t>
      </w:r>
      <w:hyperlink r:id="rId5" w:anchor="a1" w:history="1">
        <w:r w:rsidR="00E43162" w:rsidRPr="00715616">
          <w:rPr>
            <w:b/>
            <w:bCs/>
            <w:sz w:val="19"/>
            <w:szCs w:val="19"/>
            <w:vertAlign w:val="superscript"/>
            <w:lang w:val="fr-FR" w:eastAsia="en-IN"/>
          </w:rPr>
          <w:t>1</w:t>
        </w:r>
      </w:hyperlink>
      <w:r w:rsidR="00E43162" w:rsidRPr="00715616">
        <w:rPr>
          <w:b/>
          <w:bCs/>
          <w:sz w:val="19"/>
          <w:szCs w:val="19"/>
          <w:vertAlign w:val="superscript"/>
          <w:lang w:val="fr-FR" w:eastAsia="en-IN"/>
        </w:rPr>
        <w:t>,2</w:t>
      </w:r>
    </w:p>
    <w:p w:rsidR="003C0794" w:rsidRPr="00715616" w:rsidRDefault="003C0794" w:rsidP="003C0794">
      <w:pPr>
        <w:shd w:val="clear" w:color="auto" w:fill="FFFFFF"/>
        <w:jc w:val="both"/>
        <w:rPr>
          <w:sz w:val="19"/>
          <w:szCs w:val="19"/>
          <w:lang w:val="fr-FR" w:eastAsia="en-IN"/>
        </w:rPr>
      </w:pPr>
      <w:r w:rsidRPr="00715616">
        <w:rPr>
          <w:sz w:val="19"/>
          <w:szCs w:val="19"/>
          <w:vertAlign w:val="superscript"/>
          <w:lang w:val="fr-FR" w:eastAsia="en-IN"/>
        </w:rPr>
        <w:t>1</w:t>
      </w:r>
      <w:bookmarkStart w:id="0" w:name="a1"/>
      <w:bookmarkEnd w:id="0"/>
      <w:r w:rsidR="00C80B1E" w:rsidRPr="00715616">
        <w:rPr>
          <w:sz w:val="19"/>
          <w:szCs w:val="19"/>
          <w:lang w:val="fr-FR" w:eastAsia="en-IN"/>
        </w:rPr>
        <w:t>Fédération des Réanimations Chirurgicales Pédiatriques</w:t>
      </w:r>
      <w:r w:rsidR="009D49B8" w:rsidRPr="00715616">
        <w:rPr>
          <w:sz w:val="19"/>
          <w:szCs w:val="19"/>
          <w:lang w:val="fr-FR" w:eastAsia="en-IN"/>
        </w:rPr>
        <w:t xml:space="preserve">, </w:t>
      </w:r>
      <w:r w:rsidR="008343C6" w:rsidRPr="00715616">
        <w:rPr>
          <w:sz w:val="19"/>
          <w:szCs w:val="19"/>
          <w:lang w:val="fr-FR" w:eastAsia="en-IN"/>
        </w:rPr>
        <w:t>Hôpital Necker-Enfants Malades</w:t>
      </w:r>
      <w:r w:rsidRPr="00715616">
        <w:rPr>
          <w:sz w:val="19"/>
          <w:szCs w:val="19"/>
          <w:lang w:val="fr-FR" w:eastAsia="en-IN"/>
        </w:rPr>
        <w:t xml:space="preserve">, </w:t>
      </w:r>
      <w:r w:rsidR="008343C6" w:rsidRPr="00715616">
        <w:rPr>
          <w:sz w:val="19"/>
          <w:szCs w:val="19"/>
          <w:lang w:val="fr-FR" w:eastAsia="en-IN"/>
        </w:rPr>
        <w:t>Paris</w:t>
      </w:r>
      <w:r w:rsidR="009D49B8" w:rsidRPr="00715616">
        <w:rPr>
          <w:sz w:val="19"/>
          <w:szCs w:val="19"/>
          <w:lang w:val="fr-FR" w:eastAsia="en-IN"/>
        </w:rPr>
        <w:t xml:space="preserve">, </w:t>
      </w:r>
      <w:r w:rsidR="008343C6" w:rsidRPr="00715616">
        <w:rPr>
          <w:sz w:val="19"/>
          <w:szCs w:val="19"/>
          <w:lang w:val="fr-FR" w:eastAsia="en-IN"/>
        </w:rPr>
        <w:t>France</w:t>
      </w:r>
      <w:bookmarkStart w:id="1" w:name="a2"/>
      <w:bookmarkEnd w:id="1"/>
    </w:p>
    <w:p w:rsidR="009005A4" w:rsidRDefault="009005A4" w:rsidP="003C0794">
      <w:pPr>
        <w:shd w:val="clear" w:color="auto" w:fill="FFFFFF"/>
        <w:jc w:val="both"/>
        <w:rPr>
          <w:sz w:val="19"/>
          <w:szCs w:val="19"/>
          <w:lang w:val="fr-FR" w:eastAsia="en-IN"/>
        </w:rPr>
      </w:pPr>
      <w:r w:rsidRPr="00715616">
        <w:rPr>
          <w:sz w:val="19"/>
          <w:szCs w:val="19"/>
          <w:vertAlign w:val="superscript"/>
          <w:lang w:val="fr-FR" w:eastAsia="en-IN"/>
        </w:rPr>
        <w:t>2</w:t>
      </w:r>
      <w:r w:rsidRPr="00715616">
        <w:rPr>
          <w:sz w:val="19"/>
          <w:szCs w:val="19"/>
          <w:lang w:val="fr-FR" w:eastAsia="en-IN"/>
        </w:rPr>
        <w:t>Réanimation et Soins Continus Médicaux-Chiru</w:t>
      </w:r>
      <w:r w:rsidR="00753D00" w:rsidRPr="00715616">
        <w:rPr>
          <w:sz w:val="19"/>
          <w:szCs w:val="19"/>
          <w:lang w:val="fr-FR" w:eastAsia="en-IN"/>
        </w:rPr>
        <w:t>r</w:t>
      </w:r>
      <w:r w:rsidRPr="00715616">
        <w:rPr>
          <w:sz w:val="19"/>
          <w:szCs w:val="19"/>
          <w:lang w:val="fr-FR" w:eastAsia="en-IN"/>
        </w:rPr>
        <w:t>gicaux</w:t>
      </w:r>
      <w:r w:rsidR="00753D00" w:rsidRPr="00715616">
        <w:rPr>
          <w:sz w:val="19"/>
          <w:szCs w:val="19"/>
          <w:lang w:val="fr-FR" w:eastAsia="en-IN"/>
        </w:rPr>
        <w:t xml:space="preserve"> Pédiatriques, Hôpital Necker Enfants-Malades, Paris, </w:t>
      </w:r>
      <w:r w:rsidR="007F7EB7">
        <w:rPr>
          <w:sz w:val="19"/>
          <w:szCs w:val="19"/>
          <w:lang w:val="fr-FR" w:eastAsia="en-IN"/>
        </w:rPr>
        <w:t>France</w:t>
      </w:r>
    </w:p>
    <w:p w:rsidR="007F7EB7" w:rsidRPr="007F7EB7" w:rsidRDefault="007F7EB7" w:rsidP="003C0794">
      <w:pPr>
        <w:shd w:val="clear" w:color="auto" w:fill="FFFFFF"/>
        <w:jc w:val="both"/>
        <w:rPr>
          <w:sz w:val="19"/>
          <w:szCs w:val="19"/>
          <w:lang w:eastAsia="en-IN"/>
        </w:rPr>
      </w:pPr>
      <w:r w:rsidRPr="007F7EB7">
        <w:rPr>
          <w:sz w:val="19"/>
          <w:szCs w:val="19"/>
          <w:vertAlign w:val="superscript"/>
          <w:lang w:eastAsia="en-IN"/>
        </w:rPr>
        <w:t>3</w:t>
      </w:r>
      <w:r w:rsidRPr="007F7EB7">
        <w:rPr>
          <w:sz w:val="19"/>
          <w:szCs w:val="19"/>
          <w:lang w:eastAsia="en-IN"/>
        </w:rPr>
        <w:t>P</w:t>
      </w:r>
      <w:r>
        <w:rPr>
          <w:sz w:val="19"/>
          <w:szCs w:val="19"/>
          <w:lang w:eastAsia="en-IN"/>
        </w:rPr>
        <w:t>aris-Descartes University</w:t>
      </w:r>
    </w:p>
    <w:p w:rsidR="007F7EB7" w:rsidRPr="007F7EB7" w:rsidRDefault="007F7EB7" w:rsidP="003C0794">
      <w:pPr>
        <w:shd w:val="clear" w:color="auto" w:fill="FFFFFF"/>
        <w:jc w:val="both"/>
        <w:rPr>
          <w:sz w:val="19"/>
          <w:szCs w:val="19"/>
          <w:lang w:eastAsia="en-IN"/>
        </w:rPr>
      </w:pPr>
    </w:p>
    <w:p w:rsidR="008A55B5" w:rsidRPr="007F7EB7" w:rsidRDefault="008A55B5" w:rsidP="007F7EB7">
      <w:pPr>
        <w:jc w:val="both"/>
        <w:rPr>
          <w:rFonts w:eastAsia="MS Mincho"/>
          <w:sz w:val="19"/>
          <w:szCs w:val="19"/>
        </w:rPr>
      </w:pPr>
    </w:p>
    <w:p w:rsidR="00812538" w:rsidRPr="007F7EB7" w:rsidRDefault="00812538" w:rsidP="00812538">
      <w:pPr>
        <w:jc w:val="both"/>
        <w:rPr>
          <w:rFonts w:eastAsia="MS Mincho"/>
          <w:sz w:val="19"/>
          <w:szCs w:val="19"/>
        </w:rPr>
      </w:pPr>
    </w:p>
    <w:p w:rsidR="00351E9B" w:rsidRPr="007F7EB7" w:rsidRDefault="00351E9B" w:rsidP="00812538">
      <w:pPr>
        <w:jc w:val="both"/>
        <w:rPr>
          <w:rFonts w:eastAsia="MS Mincho"/>
          <w:sz w:val="19"/>
          <w:szCs w:val="19"/>
        </w:rPr>
        <w:sectPr w:rsidR="00351E9B" w:rsidRPr="007F7EB7" w:rsidSect="006C4648">
          <w:type w:val="continuous"/>
          <w:pgSz w:w="11909" w:h="16834" w:code="9"/>
          <w:pgMar w:top="1080" w:right="734" w:bottom="2434" w:left="734" w:header="720" w:footer="720" w:gutter="0"/>
          <w:cols w:space="720"/>
          <w:docGrid w:linePitch="360"/>
        </w:sectPr>
      </w:pPr>
    </w:p>
    <w:p w:rsidR="003C0794"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Keywords:</w:t>
      </w:r>
      <w:r w:rsidR="007F7EB7">
        <w:rPr>
          <w:bCs w:val="0"/>
          <w:i w:val="0"/>
          <w:iCs w:val="0"/>
          <w:noProof w:val="0"/>
          <w:sz w:val="19"/>
          <w:szCs w:val="19"/>
          <w:lang w:val="en-IN" w:eastAsia="en-IN"/>
        </w:rPr>
        <w:t xml:space="preserve"> communication skills, simulation, interprofessional training, Intensive care, patients’ families</w:t>
      </w:r>
    </w:p>
    <w:p w:rsidR="00945D61" w:rsidRPr="0005164C" w:rsidRDefault="00945D61" w:rsidP="003C0794">
      <w:pPr>
        <w:pStyle w:val="keywords"/>
        <w:ind w:firstLine="0"/>
        <w:rPr>
          <w:bCs w:val="0"/>
          <w:i w:val="0"/>
          <w:iCs w:val="0"/>
          <w:noProof w:val="0"/>
          <w:sz w:val="19"/>
          <w:szCs w:val="19"/>
          <w:lang w:val="en-IN" w:eastAsia="en-IN"/>
        </w:rPr>
      </w:pP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w:t>
      </w:r>
    </w:p>
    <w:p w:rsidR="00883A50" w:rsidRDefault="00883A50" w:rsidP="00883A50">
      <w:pPr>
        <w:jc w:val="both"/>
        <w:rPr>
          <w:sz w:val="19"/>
          <w:szCs w:val="19"/>
          <w:lang w:val="en-IN" w:eastAsia="en-IN"/>
        </w:rPr>
      </w:pPr>
    </w:p>
    <w:p w:rsidR="003713B1" w:rsidRDefault="003713B1" w:rsidP="007F7EB7">
      <w:pPr>
        <w:jc w:val="both"/>
      </w:pPr>
      <w:r>
        <w:t>Effective c</w:t>
      </w:r>
      <w:r w:rsidRPr="00641C99">
        <w:t>ommunication</w:t>
      </w:r>
      <w:r>
        <w:t xml:space="preserve"> with parents is a cornerstone of management in pediatric intensive care. It enables a relationship of trust with concerned families. Some caregivers, while aware of the importance of communication, sometimes feel helpless when confronted with difficult situations. </w:t>
      </w:r>
    </w:p>
    <w:p w:rsidR="003713B1" w:rsidRDefault="003713B1" w:rsidP="007F7EB7">
      <w:pPr>
        <w:jc w:val="both"/>
      </w:pPr>
      <w:r>
        <w:t xml:space="preserve">With this in mind, our service set up training courses aiming to improve communication between health care teams and families by exposing caregivers to complex situations thereby allowing them gain experience in communication. </w:t>
      </w:r>
    </w:p>
    <w:p w:rsidR="003713B1" w:rsidRDefault="003713B1" w:rsidP="007F7EB7">
      <w:pPr>
        <w:jc w:val="both"/>
      </w:pPr>
      <w:r>
        <w:t xml:space="preserve">Simulation training was chosen for its advantages of concrete, practical application and a safe learning environment.  </w:t>
      </w:r>
    </w:p>
    <w:p w:rsidR="003713B1" w:rsidRDefault="003713B1" w:rsidP="007F7EB7">
      <w:pPr>
        <w:jc w:val="both"/>
      </w:pPr>
      <w:r>
        <w:t xml:space="preserve">These training sessions were composed of two complementary parts: the first interactive and theoretical part enabled individuals acquire a basic knowledge in communication, the second part empowered practical application through simulation sessions. </w:t>
      </w:r>
    </w:p>
    <w:p w:rsidR="003713B1" w:rsidRDefault="003713B1" w:rsidP="007F7EB7">
      <w:pPr>
        <w:jc w:val="both"/>
      </w:pPr>
      <w:r>
        <w:t xml:space="preserve">In each simulation, professional actors of Le Rire Medecin played the role of parents while learners played the role of caregiver. </w:t>
      </w:r>
    </w:p>
    <w:p w:rsidR="003713B1" w:rsidRPr="00641C99" w:rsidRDefault="003713B1" w:rsidP="007F7EB7">
      <w:pPr>
        <w:jc w:val="both"/>
      </w:pPr>
      <w:r>
        <w:t xml:space="preserve">At the end of simulation, actors provided general feedback to learners which in turn allowed them to explore their own practices. The presence of a </w:t>
      </w:r>
      <w:r w:rsidRPr="00641C99">
        <w:t>psychologist</w:t>
      </w:r>
      <w:r>
        <w:t xml:space="preserve"> allowed articulation of feelings in a secure environment. This synergistic method enabled caregivers to self improve significantly. </w:t>
      </w:r>
    </w:p>
    <w:p w:rsidR="003713B1" w:rsidRPr="00641C99" w:rsidRDefault="003713B1" w:rsidP="007F7EB7">
      <w:pPr>
        <w:jc w:val="both"/>
      </w:pPr>
      <w:r>
        <w:t>Pre and post-tests were</w:t>
      </w:r>
      <w:r w:rsidRPr="00641C99">
        <w:t xml:space="preserve"> completed by the learners, </w:t>
      </w:r>
      <w:r>
        <w:t xml:space="preserve">highlighting the impact of this method as well as </w:t>
      </w:r>
      <w:r w:rsidRPr="00641C99">
        <w:t>allowing them to</w:t>
      </w:r>
      <w:r>
        <w:t xml:space="preserve"> </w:t>
      </w:r>
      <w:r w:rsidRPr="00641C99">
        <w:t>evaluate the quality of training</w:t>
      </w:r>
      <w:r>
        <w:t xml:space="preserve">. </w:t>
      </w:r>
    </w:p>
    <w:p w:rsidR="00AC48F7" w:rsidRDefault="003713B1" w:rsidP="00883A50">
      <w:pPr>
        <w:jc w:val="both"/>
      </w:pPr>
      <w:r>
        <w:t xml:space="preserve">By focusing on an individual’s interpersonal skills, simulation training allows improvement in professional practices. It is perceived as very useful by participants, allowing them to increase their professional capabilities and ensure the establishment of trust-based care relationships with families.  </w:t>
      </w:r>
    </w:p>
    <w:p w:rsidR="007F7EB7" w:rsidRPr="007F7EB7" w:rsidRDefault="007F7EB7" w:rsidP="00883A50">
      <w:pPr>
        <w:jc w:val="both"/>
      </w:pPr>
    </w:p>
    <w:p w:rsidR="00AC48F7" w:rsidRDefault="00AC48F7" w:rsidP="00883A50">
      <w:pPr>
        <w:jc w:val="both"/>
        <w:rPr>
          <w:sz w:val="19"/>
          <w:szCs w:val="19"/>
          <w:lang w:val="en-IN" w:eastAsia="en-IN"/>
        </w:rPr>
      </w:pPr>
    </w:p>
    <w:p w:rsidR="00AC48F7" w:rsidRDefault="00AC48F7" w:rsidP="00883A50">
      <w:pPr>
        <w:jc w:val="both"/>
        <w:rPr>
          <w:sz w:val="19"/>
          <w:szCs w:val="19"/>
          <w:lang w:val="en-IN" w:eastAsia="en-IN"/>
        </w:rPr>
      </w:pPr>
    </w:p>
    <w:p w:rsidR="007F7EB7" w:rsidRDefault="007F7EB7" w:rsidP="00883A50">
      <w:pPr>
        <w:jc w:val="both"/>
        <w:rPr>
          <w:sz w:val="19"/>
          <w:szCs w:val="19"/>
          <w:lang w:val="en-IN" w:eastAsia="en-IN"/>
        </w:rPr>
      </w:pPr>
    </w:p>
    <w:p w:rsidR="007F7EB7" w:rsidRDefault="007F7EB7" w:rsidP="00883A50">
      <w:pPr>
        <w:jc w:val="both"/>
        <w:rPr>
          <w:sz w:val="19"/>
          <w:szCs w:val="19"/>
          <w:lang w:val="en-IN" w:eastAsia="en-IN"/>
        </w:rPr>
      </w:pPr>
    </w:p>
    <w:p w:rsidR="00AC48F7" w:rsidRDefault="00AC48F7" w:rsidP="00883A50">
      <w:pPr>
        <w:jc w:val="both"/>
        <w:rPr>
          <w:sz w:val="19"/>
          <w:szCs w:val="19"/>
          <w:lang w:val="en-IN" w:eastAsia="en-IN"/>
        </w:rPr>
      </w:pPr>
    </w:p>
    <w:p w:rsidR="00AC48F7" w:rsidRDefault="00AC48F7" w:rsidP="00883A50">
      <w:pPr>
        <w:jc w:val="both"/>
        <w:rPr>
          <w:sz w:val="19"/>
          <w:szCs w:val="19"/>
          <w:lang w:val="en-IN" w:eastAsia="en-IN"/>
        </w:rPr>
      </w:pPr>
    </w:p>
    <w:p w:rsidR="00AC48F7" w:rsidRDefault="00AC48F7" w:rsidP="00883A50">
      <w:pPr>
        <w:jc w:val="both"/>
        <w:rPr>
          <w:sz w:val="19"/>
          <w:szCs w:val="19"/>
          <w:lang w:val="en-IN" w:eastAsia="en-IN"/>
        </w:rPr>
      </w:pPr>
    </w:p>
    <w:p w:rsidR="00AC48F7" w:rsidRDefault="00AC48F7" w:rsidP="00883A50">
      <w:pPr>
        <w:jc w:val="both"/>
        <w:rPr>
          <w:sz w:val="19"/>
          <w:szCs w:val="19"/>
          <w:lang w:val="en-IN" w:eastAsia="en-IN"/>
        </w:rPr>
      </w:pPr>
    </w:p>
    <w:p w:rsidR="00AC48F7" w:rsidRDefault="00AC48F7" w:rsidP="00883A50">
      <w:pPr>
        <w:jc w:val="both"/>
        <w:rPr>
          <w:sz w:val="19"/>
          <w:szCs w:val="19"/>
          <w:lang w:val="en-IN" w:eastAsia="en-IN"/>
        </w:rPr>
      </w:pPr>
    </w:p>
    <w:p w:rsidR="00AC48F7" w:rsidRDefault="00AC48F7"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3C0794" w:rsidRPr="0005164C" w:rsidRDefault="00776CA0" w:rsidP="003C0794">
      <w:pPr>
        <w:pStyle w:val="Corpsdetexte"/>
        <w:ind w:firstLine="0"/>
        <w:rPr>
          <w:sz w:val="19"/>
          <w:szCs w:val="19"/>
        </w:rPr>
      </w:pPr>
      <w:r>
        <w:rPr>
          <w:noProof/>
        </w:rPr>
        <w:drawing>
          <wp:anchor distT="0" distB="0" distL="114300" distR="114300" simplePos="0" relativeHeight="251659264" behindDoc="0" locked="0" layoutInCell="1" allowOverlap="1" wp14:anchorId="6E96D738" wp14:editId="37C69CBE">
            <wp:simplePos x="0" y="0"/>
            <wp:positionH relativeFrom="column">
              <wp:posOffset>4445</wp:posOffset>
            </wp:positionH>
            <wp:positionV relativeFrom="paragraph">
              <wp:posOffset>210185</wp:posOffset>
            </wp:positionV>
            <wp:extent cx="3216910" cy="927735"/>
            <wp:effectExtent l="0" t="0" r="2540" b="5715"/>
            <wp:wrapTopAndBottom/>
            <wp:docPr id="1" name="Image 14">
              <a:extLst xmlns:a="http://schemas.openxmlformats.org/drawingml/2006/main">
                <a:ext uri="{FF2B5EF4-FFF2-40B4-BE49-F238E27FC236}">
                  <a16:creationId xmlns:a16="http://schemas.microsoft.com/office/drawing/2014/main" id="{B22A33D0-BA17-A345-B5DD-E7E0B4E6FA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4">
                      <a:extLst>
                        <a:ext uri="{FF2B5EF4-FFF2-40B4-BE49-F238E27FC236}">
                          <a16:creationId xmlns:a16="http://schemas.microsoft.com/office/drawing/2014/main" id="{B22A33D0-BA17-A345-B5DD-E7E0B4E6FA07}"/>
                        </a:ext>
                      </a:extLst>
                    </pic:cNvPr>
                    <pic:cNvPicPr>
                      <a:picLocks noChangeAspect="1" noChangeArrowheads="1"/>
                    </pic:cNvPicPr>
                  </pic:nvPicPr>
                  <pic:blipFill>
                    <a:blip r:embed="rId6"/>
                    <a:srcRect/>
                    <a:stretch>
                      <a:fillRect/>
                    </a:stretch>
                  </pic:blipFill>
                  <pic:spPr bwMode="auto">
                    <a:xfrm>
                      <a:off x="0" y="0"/>
                      <a:ext cx="3216910" cy="9277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51E9B" w:rsidRDefault="00351E9B" w:rsidP="00FF6147">
      <w:pPr>
        <w:shd w:val="clear" w:color="auto" w:fill="FFFFFF"/>
        <w:spacing w:before="100" w:beforeAutospacing="1" w:after="120"/>
        <w:jc w:val="left"/>
        <w:rPr>
          <w:sz w:val="19"/>
          <w:szCs w:val="19"/>
          <w:lang w:val="en-IN" w:eastAsia="en-IN"/>
        </w:rPr>
      </w:pP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3875B7" w:rsidRDefault="00E41E0C" w:rsidP="00861508">
      <w:pPr>
        <w:jc w:val="both"/>
        <w:rPr>
          <w:sz w:val="19"/>
          <w:szCs w:val="19"/>
        </w:rPr>
      </w:pPr>
      <w:r>
        <w:rPr>
          <w:sz w:val="19"/>
          <w:szCs w:val="19"/>
        </w:rPr>
        <w:t>Soizic</w:t>
      </w:r>
      <w:r w:rsidR="00861508" w:rsidRPr="0005164C">
        <w:rPr>
          <w:sz w:val="19"/>
          <w:szCs w:val="19"/>
        </w:rPr>
        <w:t xml:space="preserve"> </w:t>
      </w:r>
      <w:r w:rsidR="00C572BB">
        <w:rPr>
          <w:sz w:val="19"/>
          <w:szCs w:val="19"/>
        </w:rPr>
        <w:t xml:space="preserve">is </w:t>
      </w:r>
      <w:r w:rsidR="0094299D">
        <w:rPr>
          <w:sz w:val="19"/>
          <w:szCs w:val="19"/>
        </w:rPr>
        <w:t xml:space="preserve">a </w:t>
      </w:r>
      <w:r w:rsidR="00CF0EC4">
        <w:rPr>
          <w:sz w:val="19"/>
          <w:szCs w:val="19"/>
        </w:rPr>
        <w:t xml:space="preserve">paediatric nurse </w:t>
      </w:r>
      <w:r w:rsidR="00CE1805">
        <w:rPr>
          <w:sz w:val="19"/>
          <w:szCs w:val="19"/>
        </w:rPr>
        <w:t>at</w:t>
      </w:r>
      <w:r w:rsidR="00CF0EC4">
        <w:rPr>
          <w:sz w:val="19"/>
          <w:szCs w:val="19"/>
        </w:rPr>
        <w:t xml:space="preserve"> H</w:t>
      </w:r>
      <w:r w:rsidR="00830C15">
        <w:rPr>
          <w:sz w:val="19"/>
          <w:szCs w:val="19"/>
        </w:rPr>
        <w:t>os</w:t>
      </w:r>
      <w:r w:rsidR="00CE1805">
        <w:rPr>
          <w:sz w:val="19"/>
          <w:szCs w:val="19"/>
        </w:rPr>
        <w:t xml:space="preserve">pital </w:t>
      </w:r>
      <w:r w:rsidR="00CF0EC4">
        <w:rPr>
          <w:sz w:val="19"/>
          <w:szCs w:val="19"/>
        </w:rPr>
        <w:t>Necker Enfants</w:t>
      </w:r>
      <w:r w:rsidR="00CE1805">
        <w:rPr>
          <w:sz w:val="19"/>
          <w:szCs w:val="19"/>
        </w:rPr>
        <w:t>-</w:t>
      </w:r>
      <w:r w:rsidR="00CF0EC4">
        <w:rPr>
          <w:sz w:val="19"/>
          <w:szCs w:val="19"/>
        </w:rPr>
        <w:t>Malades</w:t>
      </w:r>
      <w:r w:rsidR="00830C15">
        <w:rPr>
          <w:sz w:val="19"/>
          <w:szCs w:val="19"/>
        </w:rPr>
        <w:t xml:space="preserve"> since 201</w:t>
      </w:r>
      <w:r w:rsidR="00B870F1">
        <w:rPr>
          <w:sz w:val="19"/>
          <w:szCs w:val="19"/>
        </w:rPr>
        <w:t>4</w:t>
      </w:r>
      <w:r w:rsidR="00861508" w:rsidRPr="0005164C">
        <w:rPr>
          <w:sz w:val="19"/>
          <w:szCs w:val="19"/>
        </w:rPr>
        <w:t xml:space="preserve">. </w:t>
      </w:r>
      <w:r w:rsidR="00830C15">
        <w:rPr>
          <w:sz w:val="19"/>
          <w:szCs w:val="19"/>
        </w:rPr>
        <w:t>She work</w:t>
      </w:r>
      <w:r w:rsidR="009D5750">
        <w:rPr>
          <w:sz w:val="19"/>
          <w:szCs w:val="19"/>
        </w:rPr>
        <w:t>s in the Federation of Surgicales Intensive Care Units</w:t>
      </w:r>
      <w:r w:rsidR="00DA6AC3">
        <w:rPr>
          <w:sz w:val="19"/>
          <w:szCs w:val="19"/>
        </w:rPr>
        <w:t xml:space="preserve"> wich </w:t>
      </w:r>
      <w:r w:rsidR="003722BA">
        <w:rPr>
          <w:sz w:val="19"/>
          <w:szCs w:val="19"/>
        </w:rPr>
        <w:t xml:space="preserve">associates </w:t>
      </w:r>
      <w:r w:rsidR="006F6F6A">
        <w:rPr>
          <w:sz w:val="19"/>
          <w:szCs w:val="19"/>
        </w:rPr>
        <w:t>the Polyvalent Intensive Care Unit</w:t>
      </w:r>
      <w:r w:rsidR="00E355ED">
        <w:rPr>
          <w:sz w:val="19"/>
          <w:szCs w:val="19"/>
        </w:rPr>
        <w:t xml:space="preserve"> and the </w:t>
      </w:r>
      <w:r w:rsidR="00085D06">
        <w:rPr>
          <w:sz w:val="19"/>
          <w:szCs w:val="19"/>
        </w:rPr>
        <w:t>N</w:t>
      </w:r>
      <w:r w:rsidR="00E355ED">
        <w:rPr>
          <w:sz w:val="19"/>
          <w:szCs w:val="19"/>
        </w:rPr>
        <w:t>eurosurgicale Intensive Care Unit</w:t>
      </w:r>
      <w:r w:rsidR="00861508" w:rsidRPr="0005164C">
        <w:rPr>
          <w:sz w:val="19"/>
          <w:szCs w:val="19"/>
        </w:rPr>
        <w:t>.</w:t>
      </w:r>
      <w:r w:rsidR="00085D06">
        <w:rPr>
          <w:sz w:val="19"/>
          <w:szCs w:val="19"/>
        </w:rPr>
        <w:t xml:space="preserve"> The latter is the </w:t>
      </w:r>
      <w:r w:rsidR="00371362">
        <w:rPr>
          <w:sz w:val="19"/>
          <w:szCs w:val="19"/>
        </w:rPr>
        <w:t xml:space="preserve">Paediatric </w:t>
      </w:r>
      <w:r w:rsidR="00085D06">
        <w:rPr>
          <w:sz w:val="19"/>
          <w:szCs w:val="19"/>
        </w:rPr>
        <w:t>Trauma</w:t>
      </w:r>
      <w:r w:rsidR="00371362">
        <w:rPr>
          <w:sz w:val="19"/>
          <w:szCs w:val="19"/>
        </w:rPr>
        <w:t xml:space="preserve"> Center</w:t>
      </w:r>
      <w:r w:rsidR="003875B7">
        <w:rPr>
          <w:sz w:val="19"/>
          <w:szCs w:val="19"/>
        </w:rPr>
        <w:t xml:space="preserve"> Reference</w:t>
      </w:r>
      <w:r w:rsidR="00371362">
        <w:rPr>
          <w:sz w:val="19"/>
          <w:szCs w:val="19"/>
        </w:rPr>
        <w:t xml:space="preserve"> for a large part of France</w:t>
      </w:r>
      <w:r w:rsidR="003875B7">
        <w:rPr>
          <w:sz w:val="19"/>
          <w:szCs w:val="19"/>
        </w:rPr>
        <w:t>.</w:t>
      </w:r>
      <w:r w:rsidR="00E355ED">
        <w:rPr>
          <w:sz w:val="19"/>
          <w:szCs w:val="19"/>
        </w:rPr>
        <w:t xml:space="preserve"> </w:t>
      </w:r>
    </w:p>
    <w:p w:rsidR="00464D92" w:rsidRDefault="003875B7" w:rsidP="00861508">
      <w:pPr>
        <w:jc w:val="both"/>
        <w:rPr>
          <w:sz w:val="19"/>
          <w:szCs w:val="19"/>
        </w:rPr>
      </w:pPr>
      <w:r>
        <w:rPr>
          <w:sz w:val="19"/>
          <w:szCs w:val="19"/>
        </w:rPr>
        <w:t xml:space="preserve">Soizic is part of the </w:t>
      </w:r>
      <w:r w:rsidR="00365CD2">
        <w:rPr>
          <w:sz w:val="19"/>
          <w:szCs w:val="19"/>
        </w:rPr>
        <w:t>“</w:t>
      </w:r>
      <w:r>
        <w:rPr>
          <w:sz w:val="19"/>
          <w:szCs w:val="19"/>
        </w:rPr>
        <w:t>Groupe Communication et Simulation en Pédiatrie</w:t>
      </w:r>
      <w:r w:rsidR="00365CD2">
        <w:rPr>
          <w:sz w:val="19"/>
          <w:szCs w:val="19"/>
        </w:rPr>
        <w:t>”</w:t>
      </w:r>
      <w:r w:rsidR="00880318">
        <w:rPr>
          <w:sz w:val="19"/>
          <w:szCs w:val="19"/>
        </w:rPr>
        <w:t xml:space="preserve"> in whose name she is speaking today</w:t>
      </w:r>
      <w:r w:rsidR="00861508" w:rsidRPr="0005164C">
        <w:rPr>
          <w:sz w:val="19"/>
          <w:szCs w:val="19"/>
        </w:rPr>
        <w:t>.</w:t>
      </w:r>
    </w:p>
    <w:p w:rsidR="007F7EB7" w:rsidRDefault="00365CD2" w:rsidP="00861508">
      <w:pPr>
        <w:jc w:val="both"/>
        <w:rPr>
          <w:sz w:val="19"/>
          <w:szCs w:val="19"/>
        </w:rPr>
      </w:pPr>
      <w:r>
        <w:rPr>
          <w:sz w:val="19"/>
          <w:szCs w:val="19"/>
        </w:rPr>
        <w:t>She i</w:t>
      </w:r>
      <w:r w:rsidR="00464D92">
        <w:rPr>
          <w:sz w:val="19"/>
          <w:szCs w:val="19"/>
        </w:rPr>
        <w:t>s also</w:t>
      </w:r>
      <w:r w:rsidR="00484201">
        <w:rPr>
          <w:sz w:val="19"/>
          <w:szCs w:val="19"/>
        </w:rPr>
        <w:t xml:space="preserve"> graduate of Paris-Descartes University</w:t>
      </w:r>
      <w:r w:rsidR="00465CE8">
        <w:rPr>
          <w:sz w:val="19"/>
          <w:szCs w:val="19"/>
        </w:rPr>
        <w:t xml:space="preserve"> as Instructor in Simulation</w:t>
      </w:r>
      <w:r w:rsidR="00F32272">
        <w:rPr>
          <w:sz w:val="19"/>
          <w:szCs w:val="19"/>
        </w:rPr>
        <w:t xml:space="preserve"> since this year.</w:t>
      </w:r>
      <w:r w:rsidR="00861508" w:rsidRPr="0005164C">
        <w:rPr>
          <w:sz w:val="19"/>
          <w:szCs w:val="19"/>
        </w:rPr>
        <w:tab/>
      </w:r>
    </w:p>
    <w:p w:rsidR="00861508" w:rsidRPr="0005164C" w:rsidRDefault="00861508" w:rsidP="00861508">
      <w:pPr>
        <w:jc w:val="both"/>
        <w:rPr>
          <w:rFonts w:eastAsia="MS PGothic"/>
          <w:b/>
          <w:sz w:val="19"/>
          <w:szCs w:val="19"/>
        </w:rPr>
      </w:pPr>
      <w:r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715616" w:rsidP="00861508">
      <w:pPr>
        <w:autoSpaceDE w:val="0"/>
        <w:autoSpaceDN w:val="0"/>
        <w:adjustRightInd w:val="0"/>
        <w:jc w:val="left"/>
        <w:rPr>
          <w:sz w:val="19"/>
          <w:szCs w:val="19"/>
          <w:lang w:val="en-NZ"/>
        </w:rPr>
      </w:pPr>
      <w:r>
        <w:rPr>
          <w:noProof/>
        </w:rPr>
        <w:drawing>
          <wp:inline distT="0" distB="0" distL="0" distR="0" wp14:anchorId="0A83EED9" wp14:editId="6D8BE290">
            <wp:extent cx="618565" cy="84314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672" cy="858280"/>
                    </a:xfrm>
                    <a:prstGeom prst="rect">
                      <a:avLst/>
                    </a:prstGeom>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1C0E8D">
        <w:rPr>
          <w:sz w:val="19"/>
          <w:szCs w:val="19"/>
          <w:lang w:val="en-NZ"/>
        </w:rPr>
        <w:t xml:space="preserve"> Soizic de Beaucorps</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1C0E8D">
        <w:rPr>
          <w:sz w:val="19"/>
          <w:szCs w:val="19"/>
          <w:lang w:val="en-NZ"/>
        </w:rPr>
        <w:t xml:space="preserve"> +33630346252</w:t>
      </w:r>
      <w:r w:rsidRPr="0005164C">
        <w:rPr>
          <w:sz w:val="19"/>
          <w:szCs w:val="19"/>
          <w:lang w:val="en-NZ"/>
        </w:rPr>
        <w:br/>
        <w:t>Twitter account:</w:t>
      </w:r>
      <w:r w:rsidRPr="0005164C">
        <w:rPr>
          <w:sz w:val="19"/>
          <w:szCs w:val="19"/>
          <w:lang w:val="en-NZ"/>
        </w:rPr>
        <w:br/>
        <w:t>Linked In account:</w:t>
      </w:r>
      <w:r w:rsidR="009F71A8">
        <w:rPr>
          <w:sz w:val="19"/>
          <w:szCs w:val="19"/>
          <w:lang w:val="en-NZ"/>
        </w:rPr>
        <w:t xml:space="preserve"> </w:t>
      </w:r>
      <w:r w:rsidR="003C172B">
        <w:rPr>
          <w:sz w:val="19"/>
          <w:szCs w:val="19"/>
          <w:lang w:val="en-NZ"/>
        </w:rPr>
        <w:t>@</w:t>
      </w:r>
      <w:r w:rsidR="00860BCA">
        <w:rPr>
          <w:sz w:val="19"/>
          <w:szCs w:val="19"/>
          <w:lang w:val="en-NZ"/>
        </w:rPr>
        <w:t>soizicdebeaucorps</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5C130A">
        <w:rPr>
          <w:sz w:val="19"/>
          <w:szCs w:val="19"/>
          <w:lang w:val="en-NZ"/>
        </w:rPr>
        <w:t xml:space="preserve"> </w:t>
      </w:r>
      <w:r w:rsidR="00020EA3">
        <w:rPr>
          <w:sz w:val="19"/>
          <w:szCs w:val="19"/>
          <w:lang w:val="en-NZ"/>
        </w:rPr>
        <w:t xml:space="preserve">Clinical </w:t>
      </w:r>
      <w:r w:rsidR="00757B35">
        <w:rPr>
          <w:sz w:val="19"/>
          <w:szCs w:val="19"/>
          <w:lang w:val="en-NZ"/>
        </w:rPr>
        <w:t>s</w:t>
      </w:r>
      <w:r w:rsidR="00020EA3">
        <w:rPr>
          <w:sz w:val="19"/>
          <w:szCs w:val="19"/>
          <w:lang w:val="en-NZ"/>
        </w:rPr>
        <w:t>imulation in nursing</w:t>
      </w:r>
      <w:r w:rsidRPr="0005164C">
        <w:rPr>
          <w:sz w:val="19"/>
          <w:szCs w:val="19"/>
          <w:lang w:val="en-NZ"/>
        </w:rPr>
        <w:br/>
        <w:t xml:space="preserve">Category: </w:t>
      </w:r>
      <w:r w:rsidR="009F71A8">
        <w:rPr>
          <w:sz w:val="19"/>
          <w:szCs w:val="19"/>
          <w:lang w:val="en-NZ"/>
        </w:rPr>
        <w:t>Oral presentation</w:t>
      </w:r>
      <w:bookmarkStart w:id="2" w:name="_GoBack"/>
      <w:bookmarkEnd w:id="2"/>
    </w:p>
    <w:p w:rsidR="00861508" w:rsidRPr="0005164C" w:rsidRDefault="00861508" w:rsidP="00CE7491">
      <w:pPr>
        <w:autoSpaceDE w:val="0"/>
        <w:autoSpaceDN w:val="0"/>
        <w:adjustRightInd w:val="0"/>
        <w:spacing w:line="360" w:lineRule="auto"/>
        <w:jc w:val="left"/>
        <w:rPr>
          <w:sz w:val="18"/>
          <w:szCs w:val="18"/>
          <w:lang w:val="en-NZ"/>
        </w:rPr>
      </w:pPr>
      <w:r w:rsidRPr="0005164C">
        <w:rPr>
          <w:sz w:val="19"/>
          <w:szCs w:val="19"/>
          <w:lang w:val="en-NZ"/>
        </w:rPr>
        <w:t>Passport</w:t>
      </w:r>
      <w:r w:rsidR="00756676">
        <w:rPr>
          <w:sz w:val="19"/>
          <w:szCs w:val="19"/>
          <w:lang w:val="en-NZ"/>
        </w:rPr>
        <w:t>/ID</w:t>
      </w:r>
      <w:r w:rsidRPr="0005164C">
        <w:rPr>
          <w:sz w:val="19"/>
          <w:szCs w:val="19"/>
          <w:lang w:val="en-NZ"/>
        </w:rPr>
        <w:t xml:space="preserve"> Number</w:t>
      </w:r>
      <w:r w:rsidRPr="0005164C">
        <w:rPr>
          <w:sz w:val="18"/>
          <w:szCs w:val="18"/>
          <w:lang w:val="en-IN"/>
        </w:rPr>
        <w:t>:</w:t>
      </w:r>
      <w:r w:rsidR="00756676">
        <w:rPr>
          <w:sz w:val="18"/>
          <w:szCs w:val="18"/>
          <w:lang w:val="en-IN"/>
        </w:rPr>
        <w:t xml:space="preserve"> </w:t>
      </w:r>
      <w:r w:rsidR="00791D47">
        <w:rPr>
          <w:sz w:val="18"/>
          <w:szCs w:val="18"/>
          <w:lang w:val="en-IN"/>
        </w:rPr>
        <w:t>150345201599</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Titre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Titre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Titre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System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20EA3"/>
    <w:rsid w:val="00023299"/>
    <w:rsid w:val="00026EEA"/>
    <w:rsid w:val="0004390D"/>
    <w:rsid w:val="0005164C"/>
    <w:rsid w:val="00085D06"/>
    <w:rsid w:val="000B4641"/>
    <w:rsid w:val="0010711E"/>
    <w:rsid w:val="00127EDD"/>
    <w:rsid w:val="00147AE9"/>
    <w:rsid w:val="00166699"/>
    <w:rsid w:val="00192419"/>
    <w:rsid w:val="001C0E8D"/>
    <w:rsid w:val="001D7E7C"/>
    <w:rsid w:val="002043C0"/>
    <w:rsid w:val="00210A22"/>
    <w:rsid w:val="00272C82"/>
    <w:rsid w:val="00276735"/>
    <w:rsid w:val="00281E6A"/>
    <w:rsid w:val="002864A3"/>
    <w:rsid w:val="002B3B81"/>
    <w:rsid w:val="00351E9B"/>
    <w:rsid w:val="00365CD2"/>
    <w:rsid w:val="00371362"/>
    <w:rsid w:val="003713B1"/>
    <w:rsid w:val="003722BA"/>
    <w:rsid w:val="003875B7"/>
    <w:rsid w:val="003A47B5"/>
    <w:rsid w:val="003A59A6"/>
    <w:rsid w:val="003B41ED"/>
    <w:rsid w:val="003C0794"/>
    <w:rsid w:val="003C172B"/>
    <w:rsid w:val="003D6188"/>
    <w:rsid w:val="003F60DD"/>
    <w:rsid w:val="004059FE"/>
    <w:rsid w:val="004227FF"/>
    <w:rsid w:val="00436F91"/>
    <w:rsid w:val="004445B3"/>
    <w:rsid w:val="00464D92"/>
    <w:rsid w:val="00465CE8"/>
    <w:rsid w:val="00484201"/>
    <w:rsid w:val="004C7AAD"/>
    <w:rsid w:val="00507516"/>
    <w:rsid w:val="005205F5"/>
    <w:rsid w:val="005848B8"/>
    <w:rsid w:val="005B520E"/>
    <w:rsid w:val="005B535B"/>
    <w:rsid w:val="005C130A"/>
    <w:rsid w:val="00603BF2"/>
    <w:rsid w:val="006108A4"/>
    <w:rsid w:val="0062780F"/>
    <w:rsid w:val="006537D9"/>
    <w:rsid w:val="006551B9"/>
    <w:rsid w:val="00663E31"/>
    <w:rsid w:val="006913F4"/>
    <w:rsid w:val="00694471"/>
    <w:rsid w:val="006C4648"/>
    <w:rsid w:val="006F6F6A"/>
    <w:rsid w:val="00715616"/>
    <w:rsid w:val="0072064C"/>
    <w:rsid w:val="007442B3"/>
    <w:rsid w:val="00753D00"/>
    <w:rsid w:val="00753F7B"/>
    <w:rsid w:val="00756676"/>
    <w:rsid w:val="00757B35"/>
    <w:rsid w:val="00776CA0"/>
    <w:rsid w:val="0078398E"/>
    <w:rsid w:val="00787C5A"/>
    <w:rsid w:val="007919DE"/>
    <w:rsid w:val="00791D47"/>
    <w:rsid w:val="007C0308"/>
    <w:rsid w:val="007F7EB7"/>
    <w:rsid w:val="008014D2"/>
    <w:rsid w:val="008054BC"/>
    <w:rsid w:val="00812538"/>
    <w:rsid w:val="00830C15"/>
    <w:rsid w:val="008343C6"/>
    <w:rsid w:val="00837BC6"/>
    <w:rsid w:val="00841147"/>
    <w:rsid w:val="00860BCA"/>
    <w:rsid w:val="00861508"/>
    <w:rsid w:val="00874AEA"/>
    <w:rsid w:val="00875B22"/>
    <w:rsid w:val="00880318"/>
    <w:rsid w:val="00883A50"/>
    <w:rsid w:val="008A55B5"/>
    <w:rsid w:val="008A75C8"/>
    <w:rsid w:val="008E00E2"/>
    <w:rsid w:val="009005A4"/>
    <w:rsid w:val="00907876"/>
    <w:rsid w:val="00922235"/>
    <w:rsid w:val="0094299D"/>
    <w:rsid w:val="00945D61"/>
    <w:rsid w:val="0097508D"/>
    <w:rsid w:val="009D49B8"/>
    <w:rsid w:val="009D5750"/>
    <w:rsid w:val="009F71A8"/>
    <w:rsid w:val="00A03F39"/>
    <w:rsid w:val="00A510F7"/>
    <w:rsid w:val="00A75154"/>
    <w:rsid w:val="00AC48F7"/>
    <w:rsid w:val="00AC6519"/>
    <w:rsid w:val="00AD2D69"/>
    <w:rsid w:val="00B01ACB"/>
    <w:rsid w:val="00B04727"/>
    <w:rsid w:val="00B649F9"/>
    <w:rsid w:val="00B870F1"/>
    <w:rsid w:val="00B87F66"/>
    <w:rsid w:val="00BB5E18"/>
    <w:rsid w:val="00BD1F2D"/>
    <w:rsid w:val="00BD5B73"/>
    <w:rsid w:val="00BF60FA"/>
    <w:rsid w:val="00C24AF0"/>
    <w:rsid w:val="00C3062B"/>
    <w:rsid w:val="00C572BB"/>
    <w:rsid w:val="00C80B1E"/>
    <w:rsid w:val="00CB1404"/>
    <w:rsid w:val="00CB66E6"/>
    <w:rsid w:val="00CE1805"/>
    <w:rsid w:val="00CE7491"/>
    <w:rsid w:val="00CF0EC4"/>
    <w:rsid w:val="00D319E1"/>
    <w:rsid w:val="00D9156D"/>
    <w:rsid w:val="00DA6AC3"/>
    <w:rsid w:val="00E165A3"/>
    <w:rsid w:val="00E177DC"/>
    <w:rsid w:val="00E27726"/>
    <w:rsid w:val="00E355ED"/>
    <w:rsid w:val="00E41E0C"/>
    <w:rsid w:val="00E43162"/>
    <w:rsid w:val="00E91219"/>
    <w:rsid w:val="00E918C4"/>
    <w:rsid w:val="00EA338E"/>
    <w:rsid w:val="00EA506F"/>
    <w:rsid w:val="00EE4362"/>
    <w:rsid w:val="00EF18D7"/>
    <w:rsid w:val="00EF1E8A"/>
    <w:rsid w:val="00EF3A1A"/>
    <w:rsid w:val="00EF6B04"/>
    <w:rsid w:val="00F161E8"/>
    <w:rsid w:val="00F32272"/>
    <w:rsid w:val="00F8006A"/>
    <w:rsid w:val="00FF61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34151B"/>
  <w15:chartTrackingRefBased/>
  <w15:docId w15:val="{32915274-37C5-FD46-80D8-D9A49A4D9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35B"/>
    <w:pPr>
      <w:jc w:val="center"/>
    </w:pPr>
    <w:rPr>
      <w:rFonts w:ascii="Times New Roman" w:hAnsi="Times New Roman"/>
      <w:lang w:val="en-US" w:eastAsia="en-US"/>
    </w:rPr>
  </w:style>
  <w:style w:type="paragraph" w:styleId="Titre1">
    <w:name w:val="heading 1"/>
    <w:basedOn w:val="Normal"/>
    <w:next w:val="Normal"/>
    <w:link w:val="Titre1C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Titre2">
    <w:name w:val="heading 2"/>
    <w:basedOn w:val="Normal"/>
    <w:next w:val="Normal"/>
    <w:link w:val="Titre2C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Titre3">
    <w:name w:val="heading 3"/>
    <w:basedOn w:val="Normal"/>
    <w:next w:val="Normal"/>
    <w:link w:val="Titre3Car"/>
    <w:uiPriority w:val="99"/>
    <w:qFormat/>
    <w:rsid w:val="004059FE"/>
    <w:pPr>
      <w:numPr>
        <w:ilvl w:val="2"/>
        <w:numId w:val="6"/>
      </w:numPr>
      <w:spacing w:line="240" w:lineRule="exact"/>
      <w:ind w:firstLine="288"/>
      <w:jc w:val="both"/>
      <w:outlineLvl w:val="2"/>
    </w:pPr>
    <w:rPr>
      <w:rFonts w:eastAsia="MS Mincho"/>
      <w:i/>
      <w:iCs/>
      <w:noProof/>
    </w:rPr>
  </w:style>
  <w:style w:type="paragraph" w:styleId="Titre4">
    <w:name w:val="heading 4"/>
    <w:basedOn w:val="Normal"/>
    <w:next w:val="Normal"/>
    <w:link w:val="Titre4C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Titre5">
    <w:name w:val="heading 5"/>
    <w:basedOn w:val="Normal"/>
    <w:next w:val="Normal"/>
    <w:link w:val="Titre5Car"/>
    <w:uiPriority w:val="99"/>
    <w:qFormat/>
    <w:pPr>
      <w:tabs>
        <w:tab w:val="left" w:pos="360"/>
      </w:tabs>
      <w:spacing w:before="160" w:after="80"/>
      <w:outlineLvl w:val="4"/>
    </w:pPr>
    <w:rPr>
      <w:smallCaps/>
      <w:noProo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CB1404"/>
    <w:rPr>
      <w:rFonts w:ascii="Times New Roman" w:eastAsia="MS Mincho" w:hAnsi="Times New Roman"/>
      <w:smallCaps/>
      <w:noProof/>
    </w:rPr>
  </w:style>
  <w:style w:type="character" w:customStyle="1" w:styleId="Titre2Car">
    <w:name w:val="Titre 2 Car"/>
    <w:link w:val="Titre2"/>
    <w:uiPriority w:val="99"/>
    <w:locked/>
    <w:rsid w:val="00EF3A1A"/>
    <w:rPr>
      <w:rFonts w:ascii="Times New Roman" w:eastAsia="MS Mincho" w:hAnsi="Times New Roman" w:cs="Times New Roman"/>
      <w:i/>
      <w:iCs/>
      <w:noProof/>
      <w:sz w:val="20"/>
      <w:szCs w:val="20"/>
    </w:rPr>
  </w:style>
  <w:style w:type="character" w:customStyle="1" w:styleId="Titre3Car">
    <w:name w:val="Titre 3 Car"/>
    <w:link w:val="Titre3"/>
    <w:uiPriority w:val="99"/>
    <w:locked/>
    <w:rsid w:val="004059FE"/>
    <w:rPr>
      <w:rFonts w:ascii="Times New Roman" w:eastAsia="MS Mincho" w:hAnsi="Times New Roman" w:cs="Times New Roman"/>
      <w:i/>
      <w:iCs/>
      <w:noProof/>
      <w:sz w:val="20"/>
      <w:szCs w:val="20"/>
    </w:rPr>
  </w:style>
  <w:style w:type="character" w:customStyle="1" w:styleId="Titre4Car">
    <w:name w:val="Titre 4 Car"/>
    <w:link w:val="Titre4"/>
    <w:uiPriority w:val="99"/>
    <w:locked/>
    <w:rsid w:val="004059FE"/>
    <w:rPr>
      <w:rFonts w:ascii="Times New Roman" w:eastAsia="MS Mincho" w:hAnsi="Times New Roman" w:cs="Times New Roman"/>
      <w:i/>
      <w:iCs/>
      <w:noProof/>
      <w:sz w:val="20"/>
      <w:szCs w:val="20"/>
    </w:rPr>
  </w:style>
  <w:style w:type="character" w:customStyle="1" w:styleId="Titre5Car">
    <w:name w:val="Titre 5 Car"/>
    <w:link w:val="Titre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Corpsdetexte">
    <w:name w:val="Body Text"/>
    <w:basedOn w:val="Normal"/>
    <w:link w:val="CorpsdetexteCar"/>
    <w:uiPriority w:val="99"/>
    <w:rsid w:val="00753F7B"/>
    <w:pPr>
      <w:tabs>
        <w:tab w:val="left" w:pos="288"/>
      </w:tabs>
      <w:spacing w:after="120" w:line="228" w:lineRule="auto"/>
      <w:ind w:firstLine="288"/>
      <w:jc w:val="both"/>
    </w:pPr>
    <w:rPr>
      <w:rFonts w:eastAsia="MS Mincho"/>
      <w:spacing w:val="-1"/>
    </w:rPr>
  </w:style>
  <w:style w:type="character" w:customStyle="1" w:styleId="CorpsdetexteCar">
    <w:name w:val="Corps de texte Car"/>
    <w:link w:val="Corpsdetexte"/>
    <w:uiPriority w:val="99"/>
    <w:locked/>
    <w:rsid w:val="00753F7B"/>
    <w:rPr>
      <w:rFonts w:ascii="Times New Roman" w:eastAsia="MS Mincho" w:hAnsi="Times New Roman" w:cs="Times New Roman"/>
      <w:sz w:val="20"/>
      <w:szCs w:val="20"/>
    </w:rPr>
  </w:style>
  <w:style w:type="paragraph" w:customStyle="1" w:styleId="bulletlist">
    <w:name w:val="bullet list"/>
    <w:basedOn w:val="Corpsdetexte"/>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lev">
    <w:name w:val="Strong"/>
    <w:uiPriority w:val="22"/>
    <w:qFormat/>
    <w:rsid w:val="003C0794"/>
    <w:rPr>
      <w:b/>
      <w:bCs/>
    </w:rPr>
  </w:style>
  <w:style w:type="character" w:styleId="Lienhypertexte">
    <w:name w:val="Hyperlink"/>
    <w:uiPriority w:val="99"/>
    <w:semiHidden/>
    <w:unhideWhenUsed/>
    <w:rsid w:val="003C0794"/>
    <w:rPr>
      <w:color w:val="0000FF"/>
      <w:u w:val="single"/>
    </w:rPr>
  </w:style>
  <w:style w:type="character" w:styleId="Accentuation">
    <w:name w:val="Emphasis"/>
    <w:uiPriority w:val="20"/>
    <w:qFormat/>
    <w:rsid w:val="003C0794"/>
    <w:rPr>
      <w:i/>
      <w:iCs/>
    </w:rPr>
  </w:style>
  <w:style w:type="paragraph" w:styleId="Commentaire">
    <w:name w:val="annotation text"/>
    <w:basedOn w:val="Normal"/>
    <w:link w:val="CommentaireCar"/>
    <w:uiPriority w:val="99"/>
    <w:semiHidden/>
    <w:unhideWhenUsed/>
    <w:rsid w:val="003C0794"/>
  </w:style>
  <w:style w:type="character" w:customStyle="1" w:styleId="CommentaireCar">
    <w:name w:val="Commentaire Car"/>
    <w:link w:val="Commentaire"/>
    <w:uiPriority w:val="99"/>
    <w:semiHidden/>
    <w:rsid w:val="003C0794"/>
    <w:rPr>
      <w:rFonts w:ascii="Times New Roman" w:hAnsi="Times New Roman"/>
      <w:lang w:val="en-US" w:eastAsia="en-US"/>
    </w:rPr>
  </w:style>
  <w:style w:type="paragraph" w:styleId="Objetducommentaire">
    <w:name w:val="annotation subject"/>
    <w:basedOn w:val="Commentaire"/>
    <w:next w:val="Commentaire"/>
    <w:link w:val="ObjetducommentaireCar"/>
    <w:uiPriority w:val="99"/>
    <w:semiHidden/>
    <w:rsid w:val="003C0794"/>
    <w:pPr>
      <w:jc w:val="left"/>
    </w:pPr>
    <w:rPr>
      <w:rFonts w:cs="Gautami"/>
      <w:b/>
      <w:bCs/>
      <w:lang w:val="x-none" w:eastAsia="x-none" w:bidi="te-IN"/>
    </w:rPr>
  </w:style>
  <w:style w:type="character" w:customStyle="1" w:styleId="ObjetducommentaireCar">
    <w:name w:val="Objet du commentaire Car"/>
    <w:link w:val="Objetducommentaire"/>
    <w:uiPriority w:val="99"/>
    <w:semiHidden/>
    <w:rsid w:val="003C0794"/>
    <w:rPr>
      <w:rFonts w:ascii="Times New Roman" w:hAnsi="Times New Roman" w:cs="Gautami"/>
      <w:b/>
      <w:bCs/>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2.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1.png" /><Relationship Id="rId5" Type="http://schemas.openxmlformats.org/officeDocument/2006/relationships/hyperlink" Target="http://www.openaccessjournals.com/articles/major-risk-factors-for-atherosclerosis-and-metabolic-syndrome-the-uhs-12178.html" TargetMode="Externa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432</Words>
  <Characters>2909</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3335</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Soizic de Beaucorps</cp:lastModifiedBy>
  <cp:revision>2</cp:revision>
  <dcterms:created xsi:type="dcterms:W3CDTF">2019-05-25T13:32:00Z</dcterms:created>
  <dcterms:modified xsi:type="dcterms:W3CDTF">2019-05-25T13:32:00Z</dcterms:modified>
</cp:coreProperties>
</file>