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D61" w:rsidRDefault="00A67D61" w:rsidP="00A67D61">
      <w:pPr>
        <w:spacing w:line="360" w:lineRule="auto"/>
        <w:jc w:val="center"/>
        <w:rPr>
          <w:rFonts w:ascii="Dubai" w:eastAsia="Verdana" w:hAnsi="Dubai" w:cs="Dubai"/>
          <w:b/>
          <w:noProof/>
          <w:color w:val="365F91"/>
          <w:kern w:val="2"/>
          <w:sz w:val="28"/>
          <w:szCs w:val="28"/>
          <w:lang w:val="en-GB" w:eastAsia="zh-CN" w:bidi="ar-AE"/>
        </w:rPr>
      </w:pPr>
    </w:p>
    <w:p w:rsidR="00A67D61" w:rsidRDefault="00A67D61" w:rsidP="00A67D61">
      <w:pPr>
        <w:spacing w:line="360" w:lineRule="auto"/>
        <w:jc w:val="center"/>
        <w:rPr>
          <w:rFonts w:ascii="Dubai" w:eastAsia="Verdana" w:hAnsi="Dubai" w:cs="Dubai"/>
          <w:b/>
          <w:noProof/>
          <w:color w:val="365F91"/>
          <w:kern w:val="2"/>
          <w:sz w:val="28"/>
          <w:szCs w:val="28"/>
          <w:lang w:val="en-GB" w:eastAsia="zh-CN" w:bidi="ar-AE"/>
        </w:rPr>
      </w:pPr>
    </w:p>
    <w:p w:rsidR="00A67D61" w:rsidRDefault="00A67D61" w:rsidP="00A67D61">
      <w:pPr>
        <w:spacing w:line="360" w:lineRule="auto"/>
        <w:jc w:val="center"/>
        <w:rPr>
          <w:rFonts w:ascii="Dubai" w:eastAsia="Verdana" w:hAnsi="Dubai" w:cs="Dubai"/>
          <w:b/>
          <w:noProof/>
          <w:color w:val="365F91"/>
          <w:kern w:val="2"/>
          <w:sz w:val="28"/>
          <w:szCs w:val="28"/>
          <w:lang w:val="en-GB" w:eastAsia="zh-CN" w:bidi="ar-AE"/>
        </w:rPr>
      </w:pPr>
    </w:p>
    <w:p w:rsidR="00A67D61" w:rsidRDefault="00A67D61" w:rsidP="00A67D61">
      <w:pPr>
        <w:spacing w:line="360" w:lineRule="auto"/>
        <w:jc w:val="center"/>
        <w:rPr>
          <w:rFonts w:ascii="Dubai" w:eastAsia="Verdana" w:hAnsi="Dubai" w:cs="Dubai"/>
          <w:b/>
          <w:noProof/>
          <w:color w:val="365F91"/>
          <w:kern w:val="2"/>
          <w:sz w:val="28"/>
          <w:szCs w:val="28"/>
          <w:lang w:val="en-GB" w:eastAsia="zh-CN" w:bidi="ar-AE"/>
        </w:rPr>
      </w:pPr>
    </w:p>
    <w:p w:rsidR="00A67D61" w:rsidRDefault="00A67D61" w:rsidP="00A67D61">
      <w:pPr>
        <w:spacing w:line="360" w:lineRule="auto"/>
        <w:jc w:val="center"/>
        <w:rPr>
          <w:rFonts w:ascii="Times New Roman" w:eastAsia="Verdana" w:hAnsi="Times New Roman" w:cs="Times New Roman"/>
          <w:b/>
          <w:noProof/>
          <w:color w:val="365F91"/>
          <w:kern w:val="2"/>
          <w:sz w:val="28"/>
          <w:szCs w:val="28"/>
          <w:lang w:val="en-GB" w:eastAsia="zh-CN" w:bidi="ar-AE"/>
        </w:rPr>
      </w:pPr>
      <w:r>
        <w:rPr>
          <w:rFonts w:ascii="Times New Roman" w:eastAsia="Verdana" w:hAnsi="Times New Roman" w:cs="Times New Roman"/>
          <w:b/>
          <w:noProof/>
          <w:color w:val="365F91"/>
          <w:kern w:val="2"/>
          <w:sz w:val="28"/>
          <w:szCs w:val="28"/>
          <w:lang w:val="en-GB" w:eastAsia="zh-CN" w:bidi="ar-AE"/>
        </w:rPr>
        <w:t>Nurses  approach toward Cancer Pain Management in Oncology Unit, Dubai Hospital, Dubai Health Authority, 2017</w:t>
      </w:r>
    </w:p>
    <w:p w:rsidR="00A67D61" w:rsidRDefault="00A67D61" w:rsidP="00A67D61">
      <w:pPr>
        <w:spacing w:line="360" w:lineRule="auto"/>
        <w:jc w:val="both"/>
        <w:rPr>
          <w:rFonts w:ascii="Times New Roman" w:eastAsia="Times New Roman" w:hAnsi="Times New Roman" w:cs="Times New Roman"/>
          <w:b/>
          <w:color w:val="FF0000"/>
          <w:sz w:val="28"/>
          <w:szCs w:val="28"/>
          <w:lang w:val="en-GB"/>
        </w:rPr>
      </w:pPr>
    </w:p>
    <w:p w:rsidR="00A67D61" w:rsidRDefault="00A67D61" w:rsidP="00A67D61">
      <w:pPr>
        <w:spacing w:line="360" w:lineRule="auto"/>
        <w:jc w:val="both"/>
        <w:rPr>
          <w:rFonts w:ascii="Times New Roman" w:hAnsi="Times New Roman" w:cs="Times New Roman"/>
          <w:sz w:val="24"/>
          <w:szCs w:val="24"/>
        </w:rPr>
      </w:pPr>
      <w:r>
        <w:rPr>
          <w:rFonts w:ascii="Times New Roman" w:eastAsia="Times New Roman" w:hAnsi="Times New Roman" w:cs="Times New Roman"/>
          <w:color w:val="FF0000"/>
          <w:sz w:val="24"/>
          <w:szCs w:val="24"/>
          <w:lang w:val="en-GB"/>
        </w:rPr>
        <w:t xml:space="preserve"> </w:t>
      </w:r>
      <w:r>
        <w:rPr>
          <w:rFonts w:ascii="Times New Roman" w:eastAsia="Verdana" w:hAnsi="Times New Roman" w:cs="Times New Roman"/>
          <w:b/>
          <w:noProof/>
          <w:kern w:val="2"/>
          <w:sz w:val="24"/>
          <w:szCs w:val="24"/>
          <w:lang w:val="en-GB" w:eastAsia="zh-CN" w:bidi="ar-AE"/>
        </w:rPr>
        <w:t>Authors:</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Nezar Ahmed Salim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kern w:val="24"/>
          <w:sz w:val="24"/>
          <w:szCs w:val="24"/>
        </w:rPr>
        <w:t>Waleed Al Faisal</w:t>
      </w:r>
      <w:r>
        <w:rPr>
          <w:rFonts w:ascii="Times New Roman" w:eastAsia="Times New Roman" w:hAnsi="Times New Roman" w:cs="Times New Roman"/>
          <w:kern w:val="24"/>
          <w:sz w:val="24"/>
          <w:szCs w:val="24"/>
          <w:vertAlign w:val="superscript"/>
        </w:rPr>
        <w:t>2</w:t>
      </w:r>
      <w:r>
        <w:rPr>
          <w:rFonts w:ascii="Times New Roman" w:eastAsia="Times New Roman" w:hAnsi="Times New Roman" w:cs="Times New Roman"/>
          <w:kern w:val="24"/>
          <w:sz w:val="24"/>
          <w:szCs w:val="24"/>
        </w:rPr>
        <w:t>,</w:t>
      </w:r>
      <w:r>
        <w:rPr>
          <w:rFonts w:ascii="Times New Roman" w:eastAsia="Times New Roman" w:hAnsi="Times New Roman" w:cs="Times New Roman"/>
          <w:kern w:val="24"/>
          <w:sz w:val="24"/>
          <w:szCs w:val="24"/>
          <w:vertAlign w:val="superscript"/>
        </w:rPr>
        <w:t xml:space="preserve"> </w:t>
      </w:r>
      <w:r>
        <w:rPr>
          <w:rFonts w:ascii="Times New Roman" w:eastAsia="Times New Roman" w:hAnsi="Times New Roman" w:cs="Times New Roman"/>
          <w:sz w:val="24"/>
          <w:szCs w:val="24"/>
          <w:highlight w:val="white"/>
        </w:rPr>
        <w:t>Hamid Hussain</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kern w:val="24"/>
          <w:sz w:val="24"/>
          <w:szCs w:val="24"/>
        </w:rPr>
        <w:t xml:space="preserve"> </w:t>
      </w:r>
    </w:p>
    <w:p w:rsidR="00A67D61" w:rsidRDefault="00A67D61" w:rsidP="00A67D61">
      <w:pPr>
        <w:tabs>
          <w:tab w:val="left" w:pos="775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Oncology Unit, Dubai hospital, Dubai Health Authority, Dubai, United Arab Emirates</w:t>
      </w:r>
      <w:r>
        <w:rPr>
          <w:rFonts w:ascii="Times New Roman" w:eastAsia="Times New Roman" w:hAnsi="Times New Roman" w:cs="Times New Roman"/>
          <w:sz w:val="24"/>
          <w:szCs w:val="24"/>
        </w:rPr>
        <w:tab/>
      </w:r>
    </w:p>
    <w:p w:rsidR="00A67D61" w:rsidRDefault="00A67D61" w:rsidP="00A67D61">
      <w:pPr>
        <w:spacing w:line="360" w:lineRule="auto"/>
        <w:ind w:left="180" w:hanging="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Health Affairs Department, Primary Health Care Services Sector, Dubai Health Authority, Dubai, UAE</w:t>
      </w:r>
    </w:p>
    <w:p w:rsidR="00A67D61" w:rsidRDefault="00A67D61" w:rsidP="00A67D61">
      <w:pPr>
        <w:spacing w:line="360" w:lineRule="auto"/>
        <w:ind w:left="180" w:hanging="180"/>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r>
        <w:rPr>
          <w:rFonts w:ascii="Times New Roman" w:eastAsia="Verdana" w:hAnsi="Times New Roman" w:cs="Times New Roman"/>
          <w:b/>
          <w:noProof/>
          <w:kern w:val="2"/>
          <w:sz w:val="24"/>
          <w:szCs w:val="24"/>
          <w:lang w:val="en-GB" w:eastAsia="zh-CN" w:bidi="ar-AE"/>
        </w:rPr>
        <w:t>Corresponding Author:</w:t>
      </w:r>
      <w:r>
        <w:rPr>
          <w:rFonts w:ascii="Times New Roman" w:eastAsia="Times New Roman" w:hAnsi="Times New Roman" w:cs="Times New Roman"/>
          <w:sz w:val="24"/>
          <w:szCs w:val="24"/>
        </w:rPr>
        <w:t xml:space="preserve"> Nezar Ahmed Salim, Dubai Health Authority (DHA),</w:t>
      </w:r>
    </w:p>
    <w:p w:rsidR="00A67D61" w:rsidRDefault="00A67D61" w:rsidP="00A67D6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Dubai hospital, Dubai, United Arab Emirates. E-mail: </w:t>
      </w:r>
      <w:hyperlink r:id="rId4" w:history="1">
        <w:r>
          <w:rPr>
            <w:rStyle w:val="Hyperlink"/>
            <w:rFonts w:ascii="Times New Roman" w:eastAsia="Times New Roman" w:hAnsi="Times New Roman" w:cs="Times New Roman"/>
            <w:sz w:val="24"/>
            <w:szCs w:val="24"/>
          </w:rPr>
          <w:t>Nezar_Dubai30@yahoo.com</w:t>
        </w:r>
      </w:hyperlink>
      <w:r>
        <w:rPr>
          <w:rFonts w:ascii="Times New Roman" w:eastAsia="Times New Roman" w:hAnsi="Times New Roman" w:cs="Times New Roman"/>
          <w:sz w:val="24"/>
          <w:szCs w:val="24"/>
        </w:rPr>
        <w:t xml:space="preserve"> </w:t>
      </w: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spacing w:line="360" w:lineRule="auto"/>
        <w:jc w:val="both"/>
        <w:rPr>
          <w:rFonts w:ascii="Times New Roman" w:eastAsia="Times New Roman" w:hAnsi="Times New Roman" w:cs="Times New Roman"/>
          <w:sz w:val="24"/>
          <w:szCs w:val="24"/>
        </w:rPr>
      </w:pPr>
    </w:p>
    <w:p w:rsidR="00A67D61" w:rsidRDefault="00A67D61" w:rsidP="00A67D61">
      <w:pPr>
        <w:jc w:val="center"/>
        <w:rPr>
          <w:rFonts w:ascii="Times New Roman" w:eastAsia="Times New Roman" w:hAnsi="Times New Roman" w:cs="Times New Roman"/>
          <w:bCs/>
          <w:sz w:val="24"/>
          <w:szCs w:val="24"/>
          <w:lang w:val="en-GB"/>
        </w:rPr>
      </w:pPr>
    </w:p>
    <w:p w:rsidR="00A67D61" w:rsidRDefault="00A67D61" w:rsidP="00A67D61">
      <w:pPr>
        <w:jc w:val="center"/>
        <w:rPr>
          <w:rFonts w:ascii="Times New Roman" w:eastAsia="Verdana" w:hAnsi="Times New Roman" w:cs="Times New Roman"/>
          <w:b/>
          <w:noProof/>
          <w:color w:val="365F91"/>
          <w:kern w:val="2"/>
          <w:sz w:val="28"/>
          <w:szCs w:val="28"/>
          <w:lang w:val="en-GB" w:eastAsia="zh-CN" w:bidi="ar-AE"/>
        </w:rPr>
      </w:pPr>
      <w:r>
        <w:rPr>
          <w:rFonts w:ascii="Times New Roman" w:eastAsia="Verdana" w:hAnsi="Times New Roman" w:cs="Times New Roman"/>
          <w:b/>
          <w:noProof/>
          <w:color w:val="365F91"/>
          <w:kern w:val="2"/>
          <w:sz w:val="28"/>
          <w:szCs w:val="28"/>
          <w:lang w:val="en-GB" w:eastAsia="zh-CN" w:bidi="ar-AE"/>
        </w:rPr>
        <w:t>Abstract</w:t>
      </w:r>
    </w:p>
    <w:p w:rsidR="00A67D61" w:rsidRDefault="00A67D61" w:rsidP="00A67D61">
      <w:pPr>
        <w:jc w:val="both"/>
        <w:rPr>
          <w:rFonts w:ascii="Times New Roman" w:eastAsia="Verdana" w:hAnsi="Times New Roman" w:cs="Times New Roman"/>
          <w:b/>
          <w:noProof/>
          <w:color w:val="365F91"/>
          <w:kern w:val="2"/>
          <w:sz w:val="24"/>
          <w:szCs w:val="24"/>
          <w:lang w:val="en-GB" w:eastAsia="zh-CN" w:bidi="ar-AE"/>
        </w:rPr>
      </w:pPr>
    </w:p>
    <w:p w:rsidR="00A67D61" w:rsidRDefault="00A67D61" w:rsidP="00A67D61">
      <w:pPr>
        <w:widowControl w:val="0"/>
        <w:spacing w:line="36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Background:  </w:t>
      </w:r>
      <w:r>
        <w:rPr>
          <w:rFonts w:ascii="Times New Roman" w:eastAsia="Times New Roman" w:hAnsi="Times New Roman" w:cs="Times New Roman"/>
          <w:sz w:val="24"/>
          <w:szCs w:val="24"/>
        </w:rPr>
        <w:t xml:space="preserve">Lack of knowledge among oncology nurses is considering one of the pain management </w:t>
      </w:r>
      <w:r>
        <w:rPr>
          <w:rFonts w:ascii="Times New Roman" w:eastAsia="Verdana" w:hAnsi="Times New Roman" w:cs="Times New Roman"/>
          <w:noProof/>
          <w:kern w:val="2"/>
          <w:sz w:val="24"/>
          <w:szCs w:val="24"/>
          <w:lang w:val="en-GB" w:eastAsia="zh-CN" w:bidi="ar-AE"/>
        </w:rPr>
        <w:t>barriers</w:t>
      </w:r>
      <w:r>
        <w:rPr>
          <w:rFonts w:ascii="Times New Roman" w:eastAsia="Times New Roman" w:hAnsi="Times New Roman" w:cs="Times New Roman"/>
          <w:sz w:val="24"/>
          <w:szCs w:val="24"/>
        </w:rPr>
        <w:t>, despite the growing awareness on pain management, mild and severe pain is still common among hospitalized patients</w:t>
      </w:r>
      <w:r>
        <w:rPr>
          <w:rFonts w:ascii="Times New Roman" w:eastAsia="Times New Roman" w:hAnsi="Times New Roman" w:cs="Times New Roman"/>
          <w:b/>
          <w:sz w:val="24"/>
          <w:szCs w:val="24"/>
        </w:rPr>
        <w:t xml:space="preserve"> Objectives:  </w:t>
      </w:r>
      <w:r>
        <w:rPr>
          <w:rFonts w:ascii="Times New Roman" w:eastAsia="Times New Roman" w:hAnsi="Times New Roman" w:cs="Times New Roman"/>
          <w:bCs/>
          <w:sz w:val="24"/>
          <w:szCs w:val="24"/>
        </w:rPr>
        <w:t xml:space="preserve">The objective of this study was to measure the prevalence of nurses knowledge and attitude toward cancer pain management, and the factors affecting that among oncology nurses at Dubai hospital in United Arab Emirates. </w:t>
      </w:r>
      <w:r>
        <w:rPr>
          <w:rFonts w:ascii="Times New Roman" w:eastAsia="Times New Roman" w:hAnsi="Times New Roman" w:cs="Times New Roman"/>
          <w:b/>
          <w:sz w:val="24"/>
          <w:szCs w:val="24"/>
        </w:rPr>
        <w:t xml:space="preserve">Methodology: </w:t>
      </w:r>
      <w:r>
        <w:rPr>
          <w:rFonts w:ascii="Times New Roman" w:eastAsia="Times New Roman" w:hAnsi="Times New Roman" w:cs="Times New Roman"/>
          <w:sz w:val="24"/>
          <w:szCs w:val="24"/>
        </w:rPr>
        <w:t xml:space="preserve">This study was carried out in Oncology unit, Dubai hospital, Dubai Health Authority (DHA), United Arab Emirates in October 2017. It is a cross-sectional, descriptive study. A Convenience sample was selected to participate in this study, 79 Oncology nurses were met the inclusion criteria. Data collection carried out by using structured, self-administered instrument “Knowledge and Attitudes Survey Regarding Pain (KASRP)”. </w:t>
      </w:r>
      <w:r>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The study revealed that the knowledge mean scores of correct answers towards oncology pain management is (62.9 %) (S.D ±11.5) 95 % C.I (60.3-65.5). While (52.2%) of the nurses practicing proper attitude towards oncology pain management (S.D ±33.7), 95 %CI, (44.6-59.7), Non-standard attitude was among 63 out of total   (79.7 %), and inadequate knowledge (67) (84.4%). Level of Education, showed significant statistical association with Knowledge </w:t>
      </w:r>
      <w:r>
        <w:rPr>
          <w:rFonts w:ascii="Times New Roman" w:eastAsia="Times New Roman" w:hAnsi="Times New Roman" w:cs="Times New Roman"/>
          <w:sz w:val="24"/>
          <w:szCs w:val="24"/>
          <w:highlight w:val="yellow"/>
        </w:rPr>
        <w:t>P = (.024)</w:t>
      </w:r>
      <w:r>
        <w:rPr>
          <w:rFonts w:ascii="Times New Roman" w:eastAsia="Times New Roman" w:hAnsi="Times New Roman" w:cs="Times New Roman"/>
          <w:sz w:val="24"/>
          <w:szCs w:val="24"/>
        </w:rPr>
        <w:t xml:space="preserve">, similarly for attitude as Level of Education has statistical association with nurses attitudes toward oncology pain management </w:t>
      </w:r>
      <w:r>
        <w:rPr>
          <w:rFonts w:ascii="Times New Roman" w:eastAsia="Times New Roman" w:hAnsi="Times New Roman" w:cs="Times New Roman"/>
          <w:sz w:val="24"/>
          <w:szCs w:val="24"/>
          <w:highlight w:val="yellow"/>
        </w:rPr>
        <w:t>P =0.002.</w:t>
      </w:r>
      <w:r>
        <w:rPr>
          <w:rFonts w:ascii="Times New Roman" w:eastAsia="Times New Roman" w:hAnsi="Times New Roman" w:cs="Times New Roman"/>
          <w:sz w:val="24"/>
          <w:szCs w:val="24"/>
        </w:rPr>
        <w:t xml:space="preserve"> Stepwise logistic regression analysis showed age </w:t>
      </w:r>
      <w:r>
        <w:rPr>
          <w:rFonts w:ascii="Times New Roman" w:eastAsia="Times New Roman" w:hAnsi="Times New Roman" w:cs="Times New Roman"/>
          <w:sz w:val="24"/>
          <w:szCs w:val="24"/>
          <w:highlight w:val="yellow"/>
        </w:rPr>
        <w:t>(0.049)</w:t>
      </w:r>
      <w:r>
        <w:rPr>
          <w:rFonts w:ascii="Times New Roman" w:eastAsia="Times New Roman" w:hAnsi="Times New Roman" w:cs="Times New Roman"/>
          <w:sz w:val="24"/>
          <w:szCs w:val="24"/>
        </w:rPr>
        <w:t xml:space="preserve"> and level of Education </w:t>
      </w:r>
      <w:r>
        <w:rPr>
          <w:rFonts w:ascii="Times New Roman" w:eastAsia="Times New Roman" w:hAnsi="Times New Roman" w:cs="Times New Roman"/>
          <w:sz w:val="24"/>
          <w:szCs w:val="24"/>
          <w:highlight w:val="yellow"/>
        </w:rPr>
        <w:t>(0.42)</w:t>
      </w:r>
      <w:r>
        <w:rPr>
          <w:rFonts w:ascii="Times New Roman" w:eastAsia="Times New Roman" w:hAnsi="Times New Roman" w:cs="Times New Roman"/>
          <w:sz w:val="24"/>
          <w:szCs w:val="24"/>
        </w:rPr>
        <w:t xml:space="preserve"> has significant predictive factor with attitude. While only level of Education </w:t>
      </w:r>
      <w:r>
        <w:rPr>
          <w:rFonts w:ascii="Times New Roman" w:eastAsia="Times New Roman" w:hAnsi="Times New Roman" w:cs="Times New Roman"/>
          <w:sz w:val="24"/>
          <w:szCs w:val="24"/>
          <w:highlight w:val="yellow"/>
        </w:rPr>
        <w:t>(0.037)</w:t>
      </w:r>
      <w:r>
        <w:rPr>
          <w:rFonts w:ascii="Times New Roman" w:eastAsia="Times New Roman" w:hAnsi="Times New Roman" w:cs="Times New Roman"/>
          <w:sz w:val="24"/>
          <w:szCs w:val="24"/>
        </w:rPr>
        <w:t xml:space="preserve"> showed significant predictive factor with knowledge. </w:t>
      </w:r>
      <w:r>
        <w:rPr>
          <w:rFonts w:ascii="Times New Roman" w:eastAsia="Times New Roman" w:hAnsi="Times New Roman" w:cs="Times New Roman"/>
          <w:b/>
          <w:bCs/>
          <w:sz w:val="24"/>
          <w:szCs w:val="24"/>
        </w:rPr>
        <w:t xml:space="preserve">Conclusion: </w:t>
      </w:r>
      <w:r>
        <w:rPr>
          <w:rFonts w:ascii="Times New Roman" w:hAnsi="Times New Roman" w:cs="Times New Roman"/>
          <w:sz w:val="24"/>
          <w:szCs w:val="24"/>
          <w:lang w:val="en-GB"/>
        </w:rPr>
        <w:t>The present study showed that the oncology nurses in Dubai hospital reflect inadequate knowledge and non-standard attitude, which similar to others area around worldwide. However, tradition pain management education do not impact on knowledge and attitude score. Pain management education needs to go beyond traditional way.</w:t>
      </w:r>
    </w:p>
    <w:p w:rsidR="00A67D61" w:rsidRDefault="00A67D61" w:rsidP="00A67D61">
      <w:pPr>
        <w:widowControl w:val="0"/>
        <w:spacing w:line="360" w:lineRule="auto"/>
        <w:ind w:firstLine="720"/>
        <w:jc w:val="both"/>
      </w:pPr>
    </w:p>
    <w:p w:rsidR="00A67D61" w:rsidRDefault="00A67D61" w:rsidP="00A67D61">
      <w:pPr>
        <w:widowControl w:val="0"/>
        <w:spacing w:line="360" w:lineRule="auto"/>
        <w:jc w:val="both"/>
        <w:rPr>
          <w:rFonts w:ascii="Times New Roman" w:eastAsia="Times New Roman" w:hAnsi="Times New Roman" w:cs="Times New Roman"/>
          <w:sz w:val="24"/>
          <w:szCs w:val="24"/>
        </w:rPr>
      </w:pPr>
    </w:p>
    <w:p w:rsidR="00A67D61" w:rsidRDefault="00A67D61" w:rsidP="00A67D61">
      <w:pPr>
        <w:widowControl w:val="0"/>
        <w:spacing w:line="360" w:lineRule="auto"/>
        <w:ind w:left="-90"/>
        <w:jc w:val="both"/>
        <w:rPr>
          <w:rFonts w:ascii="Times New Roman" w:eastAsia="Times New Roman" w:hAnsi="Times New Roman" w:cs="Times New Roman"/>
          <w:b/>
          <w:i/>
          <w:iCs/>
          <w:sz w:val="24"/>
          <w:szCs w:val="24"/>
        </w:rPr>
      </w:pPr>
      <w:r>
        <w:rPr>
          <w:rFonts w:ascii="Times New Roman" w:eastAsia="Verdana" w:hAnsi="Times New Roman" w:cs="Times New Roman"/>
          <w:b/>
          <w:noProof/>
          <w:kern w:val="2"/>
          <w:sz w:val="24"/>
          <w:szCs w:val="24"/>
          <w:lang w:val="en-GB" w:eastAsia="zh-CN" w:bidi="ar-AE"/>
        </w:rPr>
        <w:t>Key Words:</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Cs/>
          <w:i/>
          <w:iCs/>
          <w:sz w:val="24"/>
          <w:szCs w:val="24"/>
        </w:rPr>
        <w:t>Nurse Approach, Pain Management, Oncology Patient, Dubai Hospital, Knowledge, Attitude</w:t>
      </w:r>
    </w:p>
    <w:p w:rsidR="007672DD" w:rsidRDefault="007672DD">
      <w:bookmarkStart w:id="0" w:name="_GoBack"/>
      <w:bookmarkEnd w:id="0"/>
    </w:p>
    <w:sectPr w:rsidR="00767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ubai">
    <w:panose1 w:val="020B0503030403030204"/>
    <w:charset w:val="00"/>
    <w:family w:val="swiss"/>
    <w:pitch w:val="variable"/>
    <w:sig w:usb0="80002067" w:usb1="8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062"/>
    <w:rsid w:val="007672DD"/>
    <w:rsid w:val="009A3062"/>
    <w:rsid w:val="00A67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B2AFC-A637-4779-A719-F81A4406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D61"/>
    <w:pPr>
      <w:spacing w:after="0" w:line="276" w:lineRule="auto"/>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A67D6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13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ezar_Dubai3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2337</Characters>
  <Application>Microsoft Office Word</Application>
  <DocSecurity>0</DocSecurity>
  <Lines>19</Lines>
  <Paragraphs>5</Paragraphs>
  <ScaleCrop>false</ScaleCrop>
  <Company>DHA</Company>
  <LinksUpToDate>false</LinksUpToDate>
  <CharactersWithSpaces>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Y Hussain</dc:creator>
  <cp:keywords/>
  <dc:description/>
  <cp:lastModifiedBy>Hamid Y Hussain</cp:lastModifiedBy>
  <cp:revision>2</cp:revision>
  <dcterms:created xsi:type="dcterms:W3CDTF">2018-07-24T06:42:00Z</dcterms:created>
  <dcterms:modified xsi:type="dcterms:W3CDTF">2018-07-24T06:43:00Z</dcterms:modified>
</cp:coreProperties>
</file>