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B5" w:rsidRPr="002A42DB" w:rsidRDefault="00D1295B" w:rsidP="00581879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Is VCUG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Really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Necessary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for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Children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Older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than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Two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Years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With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>Recurrent</w:t>
      </w:r>
      <w:proofErr w:type="spellEnd"/>
      <w:r w:rsidR="00536FD1"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color w:val="FF0000"/>
          <w:sz w:val="24"/>
          <w:szCs w:val="24"/>
        </w:rPr>
        <w:t>Urinary</w:t>
      </w:r>
      <w:proofErr w:type="spellEnd"/>
      <w:r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color w:val="FF0000"/>
          <w:sz w:val="24"/>
          <w:szCs w:val="24"/>
        </w:rPr>
        <w:t>Tract</w:t>
      </w:r>
      <w:proofErr w:type="spellEnd"/>
      <w:r w:rsidRPr="002A42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color w:val="FF0000"/>
          <w:sz w:val="24"/>
          <w:szCs w:val="24"/>
        </w:rPr>
        <w:t>İnfection</w:t>
      </w:r>
      <w:proofErr w:type="spellEnd"/>
      <w:r w:rsidRPr="002A42DB">
        <w:rPr>
          <w:rFonts w:ascii="Times New Roman" w:hAnsi="Times New Roman" w:cs="Times New Roman"/>
          <w:color w:val="FF0000"/>
          <w:sz w:val="24"/>
          <w:szCs w:val="24"/>
        </w:rPr>
        <w:t>?</w:t>
      </w:r>
      <w:r w:rsidR="002351B2" w:rsidRPr="002A42DB">
        <w:rPr>
          <w:rFonts w:ascii="Times New Roman" w:hAnsi="Times New Roman" w:cs="Times New Roman"/>
          <w:color w:val="FF0000"/>
          <w:sz w:val="24"/>
          <w:szCs w:val="24"/>
        </w:rPr>
        <w:br/>
      </w:r>
    </w:p>
    <w:p w:rsidR="00581879" w:rsidRPr="002A42DB" w:rsidRDefault="00581879" w:rsidP="00581879">
      <w:pPr>
        <w:rPr>
          <w:rFonts w:ascii="Times New Roman" w:hAnsi="Times New Roman" w:cs="Times New Roman"/>
          <w:sz w:val="24"/>
          <w:szCs w:val="24"/>
        </w:rPr>
      </w:pPr>
      <w:r w:rsidRPr="002A42DB">
        <w:rPr>
          <w:rFonts w:ascii="Times New Roman" w:hAnsi="Times New Roman" w:cs="Times New Roman"/>
          <w:sz w:val="24"/>
          <w:szCs w:val="24"/>
        </w:rPr>
        <w:t xml:space="preserve">F.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Selcuk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Simsek,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Firat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Nuclear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Professor</w:t>
      </w:r>
      <w:proofErr w:type="spellEnd"/>
    </w:p>
    <w:p w:rsidR="001557DA" w:rsidRPr="002A42DB" w:rsidRDefault="001557DA" w:rsidP="001557D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A42DB">
        <w:rPr>
          <w:rFonts w:ascii="Times New Roman" w:hAnsi="Times New Roman" w:cs="Times New Roman"/>
          <w:sz w:val="24"/>
          <w:szCs w:val="24"/>
        </w:rPr>
        <w:t>Aslihan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Kara,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Firat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Nephrology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Professor</w:t>
      </w:r>
      <w:proofErr w:type="spellEnd"/>
    </w:p>
    <w:p w:rsidR="00C15EC6" w:rsidRPr="002A42DB" w:rsidRDefault="00124FC0" w:rsidP="00534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>Purpose</w:t>
      </w:r>
      <w:proofErr w:type="spellEnd"/>
      <w:r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2351B2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VUR </w:t>
      </w:r>
      <w:proofErr w:type="spellStart"/>
      <w:r w:rsidR="002351B2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>incidence</w:t>
      </w:r>
      <w:proofErr w:type="spellEnd"/>
      <w:r w:rsidR="002351B2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</w:t>
      </w:r>
      <w:proofErr w:type="spellStart"/>
      <w:r w:rsidR="002351B2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>around</w:t>
      </w:r>
      <w:proofErr w:type="spellEnd"/>
      <w:r w:rsidR="002351B2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2351B2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>1.0</w:t>
      </w:r>
      <w:proofErr w:type="gramEnd"/>
      <w:r w:rsidR="002351B2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 in general </w:t>
      </w:r>
      <w:proofErr w:type="spellStart"/>
      <w:r w:rsidR="002351B2" w:rsidRPr="002A42DB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="002351B2" w:rsidRPr="002A42DB">
        <w:rPr>
          <w:rFonts w:ascii="Times New Roman" w:hAnsi="Times New Roman" w:cs="Times New Roman"/>
          <w:sz w:val="24"/>
          <w:szCs w:val="24"/>
        </w:rPr>
        <w:t xml:space="preserve">, but it </w:t>
      </w:r>
      <w:proofErr w:type="spellStart"/>
      <w:r w:rsidR="002351B2" w:rsidRPr="002A42DB">
        <w:rPr>
          <w:rFonts w:ascii="Times New Roman" w:hAnsi="Times New Roman" w:cs="Times New Roman"/>
          <w:sz w:val="24"/>
          <w:szCs w:val="24"/>
        </w:rPr>
        <w:t>occurs</w:t>
      </w:r>
      <w:proofErr w:type="spellEnd"/>
      <w:r w:rsidR="002351B2" w:rsidRPr="002A42D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2351B2" w:rsidRPr="002A42DB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="002351B2" w:rsidRPr="002A42DB">
        <w:rPr>
          <w:rFonts w:ascii="Times New Roman" w:hAnsi="Times New Roman" w:cs="Times New Roman"/>
          <w:sz w:val="24"/>
          <w:szCs w:val="24"/>
        </w:rPr>
        <w:t xml:space="preserve"> as 25.0-50.0% </w:t>
      </w:r>
      <w:proofErr w:type="spellStart"/>
      <w:r w:rsidR="002351B2" w:rsidRPr="002A42DB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="002351B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1B2" w:rsidRPr="002A42DB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="002351B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1B2" w:rsidRPr="002A42D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2351B2" w:rsidRPr="002A42DB">
        <w:rPr>
          <w:rFonts w:ascii="Times New Roman" w:hAnsi="Times New Roman" w:cs="Times New Roman"/>
          <w:sz w:val="24"/>
          <w:szCs w:val="24"/>
        </w:rPr>
        <w:t xml:space="preserve"> UTI. </w:t>
      </w:r>
      <w:r w:rsidR="00F61B11" w:rsidRPr="002A42DB">
        <w:rPr>
          <w:rFonts w:ascii="Times New Roman" w:hAnsi="Times New Roman" w:cs="Times New Roman"/>
          <w:sz w:val="24"/>
          <w:szCs w:val="24"/>
        </w:rPr>
        <w:t xml:space="preserve">Presence of VUR </w:t>
      </w:r>
      <w:proofErr w:type="spellStart"/>
      <w:r w:rsidR="00F61B11" w:rsidRPr="002A42D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F61B11" w:rsidRPr="002A42DB">
        <w:rPr>
          <w:rFonts w:ascii="Times New Roman" w:hAnsi="Times New Roman" w:cs="Times New Roman"/>
          <w:sz w:val="24"/>
          <w:szCs w:val="24"/>
        </w:rPr>
        <w:t xml:space="preserve"> UTI </w:t>
      </w:r>
      <w:proofErr w:type="spellStart"/>
      <w:r w:rsidR="00F61B11" w:rsidRPr="002A42DB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="00F61B11" w:rsidRPr="002A42DB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F61B11" w:rsidRPr="002A42DB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="00F61B11" w:rsidRPr="002A42D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61B11" w:rsidRPr="002A42DB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F61B11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B11" w:rsidRPr="002A42DB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F61B11" w:rsidRPr="002A42DB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="00F61B11" w:rsidRPr="002A42DB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F61B11" w:rsidRPr="002A42D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61B11" w:rsidRPr="002A42DB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F61B11" w:rsidRPr="002A42D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61B11" w:rsidRPr="002A42DB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="00F61B11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B11" w:rsidRPr="002A42DB">
        <w:rPr>
          <w:rFonts w:ascii="Times New Roman" w:hAnsi="Times New Roman" w:cs="Times New Roman"/>
          <w:sz w:val="24"/>
          <w:szCs w:val="24"/>
        </w:rPr>
        <w:t>scar</w:t>
      </w:r>
      <w:proofErr w:type="spellEnd"/>
      <w:r w:rsidR="00F61B11" w:rsidRPr="002A42DB">
        <w:rPr>
          <w:rFonts w:ascii="Times New Roman" w:hAnsi="Times New Roman" w:cs="Times New Roman"/>
          <w:sz w:val="24"/>
          <w:szCs w:val="24"/>
        </w:rPr>
        <w:t>.</w:t>
      </w:r>
      <w:r w:rsidR="00C15EC6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EC6" w:rsidRPr="002A42DB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C15EC6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EC6" w:rsidRPr="002A42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15EC6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EC6" w:rsidRPr="002A42DB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="00C15EC6" w:rsidRPr="002A42DB">
        <w:rPr>
          <w:rFonts w:ascii="Times New Roman" w:hAnsi="Times New Roman" w:cs="Times New Roman"/>
          <w:sz w:val="24"/>
          <w:szCs w:val="24"/>
        </w:rPr>
        <w:t xml:space="preserve"> UTI </w:t>
      </w:r>
      <w:proofErr w:type="spellStart"/>
      <w:r w:rsidR="00C15EC6" w:rsidRPr="002A42DB"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 w:rsidR="00C15EC6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EC6" w:rsidRPr="002A42D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C15EC6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EC6" w:rsidRPr="002A42DB">
        <w:rPr>
          <w:rFonts w:ascii="Times New Roman" w:hAnsi="Times New Roman" w:cs="Times New Roman"/>
          <w:sz w:val="24"/>
          <w:szCs w:val="24"/>
        </w:rPr>
        <w:t>im</w:t>
      </w:r>
      <w:r w:rsidR="002F342C" w:rsidRPr="002A42DB">
        <w:rPr>
          <w:rFonts w:ascii="Times New Roman" w:hAnsi="Times New Roman" w:cs="Times New Roman"/>
          <w:sz w:val="24"/>
          <w:szCs w:val="24"/>
        </w:rPr>
        <w:t>aging</w:t>
      </w:r>
      <w:proofErr w:type="spellEnd"/>
      <w:r w:rsidR="002F342C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42C" w:rsidRPr="002A42DB">
        <w:rPr>
          <w:rFonts w:ascii="Times New Roman" w:hAnsi="Times New Roman" w:cs="Times New Roman"/>
          <w:sz w:val="24"/>
          <w:szCs w:val="24"/>
        </w:rPr>
        <w:t>generally</w:t>
      </w:r>
      <w:proofErr w:type="spellEnd"/>
      <w:r w:rsidR="002F342C" w:rsidRPr="002A42DB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="002F342C" w:rsidRPr="002A42DB">
        <w:rPr>
          <w:rFonts w:ascii="Times New Roman" w:hAnsi="Times New Roman" w:cs="Times New Roman"/>
          <w:sz w:val="24"/>
          <w:szCs w:val="24"/>
        </w:rPr>
        <w:t>recommended</w:t>
      </w:r>
      <w:proofErr w:type="spellEnd"/>
      <w:r w:rsidR="002F342C" w:rsidRPr="002A42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F0C87" w:rsidRPr="002A42DB">
        <w:rPr>
          <w:rFonts w:ascii="Times New Roman" w:hAnsi="Times New Roman" w:cs="Times New Roman"/>
          <w:sz w:val="24"/>
          <w:szCs w:val="24"/>
        </w:rPr>
        <w:t>I</w:t>
      </w:r>
      <w:r w:rsidR="002F342C" w:rsidRPr="002A42DB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2F342C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42C" w:rsidRPr="002A42DB">
        <w:rPr>
          <w:rFonts w:ascii="Times New Roman" w:hAnsi="Times New Roman" w:cs="Times New Roman"/>
          <w:sz w:val="24"/>
          <w:szCs w:val="24"/>
        </w:rPr>
        <w:t>patient</w:t>
      </w:r>
      <w:r w:rsidR="008C409A" w:rsidRPr="002A42DB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2-2</w:t>
      </w:r>
      <w:r w:rsidR="002F342C" w:rsidRPr="002A42DB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="002F342C" w:rsidRPr="002A42DB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="002F342C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42C" w:rsidRPr="002A42D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2F342C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42C" w:rsidRPr="002A42DB">
        <w:rPr>
          <w:rFonts w:ascii="Times New Roman" w:hAnsi="Times New Roman" w:cs="Times New Roman"/>
          <w:sz w:val="24"/>
          <w:szCs w:val="24"/>
        </w:rPr>
        <w:t>recurrent</w:t>
      </w:r>
      <w:proofErr w:type="spellEnd"/>
      <w:r w:rsidR="002F342C" w:rsidRPr="002A42DB">
        <w:rPr>
          <w:rFonts w:ascii="Times New Roman" w:hAnsi="Times New Roman" w:cs="Times New Roman"/>
          <w:sz w:val="24"/>
          <w:szCs w:val="24"/>
        </w:rPr>
        <w:t xml:space="preserve"> UTI</w:t>
      </w:r>
      <w:r w:rsidR="008C409A" w:rsidRPr="002A42DB">
        <w:rPr>
          <w:rFonts w:ascii="Times New Roman" w:hAnsi="Times New Roman" w:cs="Times New Roman"/>
          <w:sz w:val="24"/>
          <w:szCs w:val="24"/>
        </w:rPr>
        <w:t>,</w:t>
      </w:r>
      <w:r w:rsidR="002F342C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42C" w:rsidRPr="002A42DB">
        <w:rPr>
          <w:rFonts w:ascii="Times New Roman" w:hAnsi="Times New Roman" w:cs="Times New Roman"/>
          <w:sz w:val="24"/>
          <w:szCs w:val="24"/>
        </w:rPr>
        <w:t>guidelines</w:t>
      </w:r>
      <w:proofErr w:type="spellEnd"/>
      <w:r w:rsidR="002F342C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42C" w:rsidRPr="002A42DB">
        <w:rPr>
          <w:rFonts w:ascii="Times New Roman" w:hAnsi="Times New Roman" w:cs="Times New Roman"/>
          <w:sz w:val="24"/>
          <w:szCs w:val="24"/>
        </w:rPr>
        <w:t>suggests</w:t>
      </w:r>
      <w:proofErr w:type="spellEnd"/>
      <w:r w:rsidR="002F342C" w:rsidRPr="002A42DB">
        <w:rPr>
          <w:rFonts w:ascii="Times New Roman" w:hAnsi="Times New Roman" w:cs="Times New Roman"/>
          <w:sz w:val="24"/>
          <w:szCs w:val="24"/>
        </w:rPr>
        <w:t xml:space="preserve"> VCUG.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Children</w:t>
      </w:r>
      <w:r w:rsidR="008C409A" w:rsidRPr="002A42D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&gt;24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recurrent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UTI, a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of clinical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biochemical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C80" w:rsidRPr="002A42D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B35C80" w:rsidRPr="002A42DB">
        <w:rPr>
          <w:rFonts w:ascii="Times New Roman" w:hAnsi="Times New Roman" w:cs="Times New Roman"/>
          <w:sz w:val="24"/>
          <w:szCs w:val="24"/>
        </w:rPr>
        <w:t xml:space="preserve"> VCUG.</w:t>
      </w:r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modality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gonadal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radiation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i</w:t>
      </w:r>
      <w:r w:rsidR="008C409A" w:rsidRPr="002A42DB">
        <w:rPr>
          <w:rFonts w:ascii="Times New Roman" w:hAnsi="Times New Roman" w:cs="Times New Roman"/>
          <w:sz w:val="24"/>
          <w:szCs w:val="24"/>
        </w:rPr>
        <w:t>ncreased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>infection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risk, </w:t>
      </w:r>
      <w:r w:rsidR="008C409A" w:rsidRPr="002A42DB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09A" w:rsidRPr="002A42DB">
        <w:rPr>
          <w:rFonts w:ascii="Times New Roman" w:hAnsi="Times New Roman" w:cs="Times New Roman"/>
          <w:sz w:val="24"/>
          <w:szCs w:val="24"/>
        </w:rPr>
        <w:t>morbidity</w:t>
      </w:r>
      <w:proofErr w:type="spellEnd"/>
      <w:r w:rsidR="008C409A" w:rsidRPr="002A42DB">
        <w:rPr>
          <w:rFonts w:ascii="Times New Roman" w:hAnsi="Times New Roman" w:cs="Times New Roman"/>
          <w:sz w:val="24"/>
          <w:szCs w:val="24"/>
        </w:rPr>
        <w:t>.</w:t>
      </w:r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, is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chance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discriminate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VUR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others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via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99mTc-DMSA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scintigraphy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&gt;24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0C87" w:rsidRPr="002A42D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50" w:rsidRPr="002A42DB">
        <w:rPr>
          <w:rFonts w:ascii="Times New Roman" w:hAnsi="Times New Roman" w:cs="Times New Roman"/>
          <w:sz w:val="24"/>
          <w:szCs w:val="24"/>
        </w:rPr>
        <w:t>recurrent</w:t>
      </w:r>
      <w:proofErr w:type="spellEnd"/>
      <w:r w:rsidR="003D0F50" w:rsidRPr="002A42DB">
        <w:rPr>
          <w:rFonts w:ascii="Times New Roman" w:hAnsi="Times New Roman" w:cs="Times New Roman"/>
          <w:sz w:val="24"/>
          <w:szCs w:val="24"/>
        </w:rPr>
        <w:t xml:space="preserve"> UTI.  </w:t>
      </w:r>
    </w:p>
    <w:p w:rsidR="003D0F50" w:rsidRPr="002A42DB" w:rsidRDefault="00467667" w:rsidP="00534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2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124FC0" w:rsidRPr="002A42DB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="00124FC0" w:rsidRPr="002A42D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24FC0" w:rsidRPr="002A42DB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="00124FC0" w:rsidRPr="002A42D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who</w:t>
      </w:r>
      <w:r w:rsidR="002F0C87" w:rsidRPr="002A42D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2F0C87" w:rsidRPr="002A42DB">
        <w:rPr>
          <w:rFonts w:ascii="Times New Roman" w:hAnsi="Times New Roman" w:cs="Times New Roman"/>
          <w:sz w:val="24"/>
          <w:szCs w:val="24"/>
        </w:rPr>
        <w:t xml:space="preserve"> &gt;24 </w:t>
      </w:r>
      <w:proofErr w:type="spellStart"/>
      <w:r w:rsidR="002F0C87" w:rsidRPr="002A42DB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="002F0C87"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underwent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 </w:t>
      </w:r>
      <w:r w:rsidRPr="002A42DB">
        <w:rPr>
          <w:rFonts w:ascii="Times New Roman" w:hAnsi="Times New Roman" w:cs="Times New Roman"/>
          <w:sz w:val="24"/>
          <w:szCs w:val="24"/>
        </w:rPr>
        <w:t xml:space="preserve">99mTc-DMSA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scintigraphy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VCUG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recurrent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UTI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2010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42DB">
        <w:rPr>
          <w:rFonts w:ascii="Times New Roman" w:hAnsi="Times New Roman" w:cs="Times New Roman"/>
          <w:sz w:val="24"/>
          <w:szCs w:val="24"/>
        </w:rPr>
        <w:t>retrospectively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48F9" w:rsidRPr="002A42DB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="001548F9" w:rsidRPr="002A42D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548F9" w:rsidRPr="002A42DB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="001548F9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48F9" w:rsidRPr="002A42DB">
        <w:rPr>
          <w:rFonts w:ascii="Times New Roman" w:hAnsi="Times New Roman" w:cs="Times New Roman"/>
          <w:sz w:val="24"/>
          <w:szCs w:val="24"/>
        </w:rPr>
        <w:t>database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>.</w:t>
      </w:r>
      <w:r w:rsidR="00C40D0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DD" w:rsidRPr="002A42DB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="00FA2ADD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DD" w:rsidRPr="002A42DB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="00FA2ADD"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ADD" w:rsidRPr="002A42DB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="00FA2ADD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DD" w:rsidRPr="002A42D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FA2ADD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ADD" w:rsidRPr="002A42DB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FA2ADD" w:rsidRPr="002A42DB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="00FA2ADD" w:rsidRPr="002A42DB">
        <w:rPr>
          <w:rFonts w:ascii="Times New Roman" w:hAnsi="Times New Roman" w:cs="Times New Roman"/>
          <w:sz w:val="24"/>
          <w:szCs w:val="24"/>
        </w:rPr>
        <w:t>scintigraphy</w:t>
      </w:r>
      <w:proofErr w:type="spellEnd"/>
      <w:r w:rsidR="002F0C87" w:rsidRPr="002A42DB">
        <w:rPr>
          <w:rFonts w:ascii="Times New Roman" w:hAnsi="Times New Roman" w:cs="Times New Roman"/>
          <w:sz w:val="24"/>
          <w:szCs w:val="24"/>
        </w:rPr>
        <w:t>,</w:t>
      </w:r>
      <w:r w:rsidR="00E87E9D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E9D" w:rsidRPr="002A42DB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E87E9D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E9D" w:rsidRPr="002A42DB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="00E87E9D" w:rsidRPr="002A42DB">
        <w:rPr>
          <w:rFonts w:ascii="Times New Roman" w:hAnsi="Times New Roman" w:cs="Times New Roman"/>
          <w:sz w:val="24"/>
          <w:szCs w:val="24"/>
        </w:rPr>
        <w:t xml:space="preserve"> in</w:t>
      </w:r>
      <w:r w:rsidR="00CB590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E9D" w:rsidRPr="002A42DB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E87E9D" w:rsidRPr="002A42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calculated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possibility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 VUR in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scintigraphy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="00CB590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90A" w:rsidRPr="002A42D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A4343E" w:rsidRPr="002A42DB">
        <w:rPr>
          <w:rFonts w:ascii="Times New Roman" w:hAnsi="Times New Roman" w:cs="Times New Roman"/>
          <w:sz w:val="24"/>
          <w:szCs w:val="24"/>
        </w:rPr>
        <w:t>.</w:t>
      </w:r>
      <w:r w:rsidR="00143E32" w:rsidRPr="002A42DB">
        <w:rPr>
          <w:rFonts w:ascii="Times New Roman" w:hAnsi="Times New Roman" w:cs="Times New Roman"/>
          <w:sz w:val="24"/>
          <w:szCs w:val="24"/>
        </w:rPr>
        <w:t xml:space="preserve"> VCUG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accepted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gold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standart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grading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VUR.</w:t>
      </w:r>
    </w:p>
    <w:p w:rsidR="00143E32" w:rsidRPr="002A42DB" w:rsidRDefault="00124FC0" w:rsidP="00534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42DB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2A42D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wasn’t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VUR in 42/44 kidney and 20/22 patients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scintigraphy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reflux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female</w:t>
      </w:r>
      <w:proofErr w:type="spellEnd"/>
      <w:r w:rsidR="00F11B14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F11B14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six</w:t>
      </w:r>
      <w:proofErr w:type="spellEnd"/>
      <w:r w:rsidR="00F11B14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F11B14" w:rsidRPr="002A42DB">
        <w:rPr>
          <w:rFonts w:ascii="Times New Roman" w:hAnsi="Times New Roman" w:cs="Times New Roman"/>
          <w:sz w:val="24"/>
          <w:szCs w:val="24"/>
        </w:rPr>
        <w:t xml:space="preserve"> nine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F11B14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="00F11B14" w:rsidRPr="002A42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B</w:t>
      </w:r>
      <w:r w:rsidR="00143E32" w:rsidRPr="002A42DB">
        <w:rPr>
          <w:rFonts w:ascii="Times New Roman" w:hAnsi="Times New Roman" w:cs="Times New Roman"/>
          <w:sz w:val="24"/>
          <w:szCs w:val="24"/>
        </w:rPr>
        <w:t>oth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reflux</w:t>
      </w:r>
      <w:proofErr w:type="spellEnd"/>
      <w:r w:rsidR="00F11B14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F11B14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="00F11B14" w:rsidRPr="002A42DB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="00F11B14" w:rsidRPr="002A42D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99mTc-DMSA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scintigraphy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had </w:t>
      </w:r>
      <w:proofErr w:type="gramStart"/>
      <w:r w:rsidR="00143E32" w:rsidRPr="002A42DB">
        <w:rPr>
          <w:rFonts w:ascii="Times New Roman" w:hAnsi="Times New Roman" w:cs="Times New Roman"/>
          <w:sz w:val="24"/>
          <w:szCs w:val="24"/>
        </w:rPr>
        <w:t>95.5</w:t>
      </w:r>
      <w:proofErr w:type="gram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% NPV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E32" w:rsidRPr="002A42DB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="00143E32" w:rsidRPr="002A42DB">
        <w:rPr>
          <w:rFonts w:ascii="Times New Roman" w:hAnsi="Times New Roman" w:cs="Times New Roman"/>
          <w:sz w:val="24"/>
          <w:szCs w:val="24"/>
        </w:rPr>
        <w:t xml:space="preserve"> VUR.</w:t>
      </w:r>
    </w:p>
    <w:p w:rsidR="002F4F90" w:rsidRPr="002A42DB" w:rsidRDefault="00124FC0" w:rsidP="00534610">
      <w:pPr>
        <w:pStyle w:val="HTMLncedenBiimlendirilmi"/>
        <w:shd w:val="clear" w:color="auto" w:fill="FFFFF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2A42DB">
        <w:rPr>
          <w:rFonts w:ascii="Times New Roman" w:eastAsiaTheme="minorEastAsia" w:hAnsi="Times New Roman" w:cs="Times New Roman"/>
          <w:sz w:val="24"/>
          <w:szCs w:val="24"/>
        </w:rPr>
        <w:t>Conclusion</w:t>
      </w:r>
      <w:proofErr w:type="spellEnd"/>
      <w:r w:rsidRPr="002A42DB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  <w:proofErr w:type="spellStart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>Tc</w:t>
      </w:r>
      <w:proofErr w:type="spellEnd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-99mTc-DMSA </w:t>
      </w:r>
      <w:proofErr w:type="spellStart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>scintigraphy</w:t>
      </w:r>
      <w:proofErr w:type="spellEnd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 in &gt;24 </w:t>
      </w:r>
      <w:proofErr w:type="spellStart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>months</w:t>
      </w:r>
      <w:proofErr w:type="spellEnd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>children</w:t>
      </w:r>
      <w:proofErr w:type="spellEnd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>with</w:t>
      </w:r>
      <w:proofErr w:type="spellEnd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 recurrent UTI has </w:t>
      </w:r>
      <w:proofErr w:type="spellStart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>high</w:t>
      </w:r>
      <w:proofErr w:type="spellEnd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 NPV </w:t>
      </w:r>
      <w:proofErr w:type="spellStart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>for</w:t>
      </w:r>
      <w:proofErr w:type="spellEnd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>High</w:t>
      </w:r>
      <w:proofErr w:type="spellEnd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>Grade</w:t>
      </w:r>
      <w:proofErr w:type="spellEnd"/>
      <w:r w:rsidR="00E4510C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 VUR.</w:t>
      </w:r>
      <w:r w:rsidR="006F270E" w:rsidRPr="002A42D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2157E4" w:rsidRPr="002A42DB">
        <w:rPr>
          <w:rFonts w:ascii="Times New Roman" w:hAnsi="Times New Roman" w:cs="Times New Roman"/>
          <w:sz w:val="24"/>
          <w:szCs w:val="24"/>
        </w:rPr>
        <w:t>W</w:t>
      </w:r>
      <w:r w:rsidR="002F4F90" w:rsidRPr="002A42DB">
        <w:rPr>
          <w:rFonts w:ascii="Times New Roman" w:hAnsi="Times New Roman" w:cs="Times New Roman"/>
          <w:sz w:val="24"/>
          <w:szCs w:val="24"/>
        </w:rPr>
        <w:t>hen</w:t>
      </w:r>
      <w:proofErr w:type="spellEnd"/>
      <w:r w:rsidR="002F4F90" w:rsidRPr="002A42DB">
        <w:rPr>
          <w:rFonts w:ascii="Times New Roman" w:hAnsi="Times New Roman" w:cs="Times New Roman"/>
          <w:sz w:val="24"/>
          <w:szCs w:val="24"/>
        </w:rPr>
        <w:t xml:space="preserve"> it is </w:t>
      </w:r>
      <w:proofErr w:type="spellStart"/>
      <w:r w:rsidR="002F4F90" w:rsidRPr="002A42DB">
        <w:rPr>
          <w:rFonts w:ascii="Times New Roman" w:hAnsi="Times New Roman" w:cs="Times New Roman"/>
          <w:sz w:val="24"/>
          <w:szCs w:val="24"/>
        </w:rPr>
        <w:t>remembered</w:t>
      </w:r>
      <w:proofErr w:type="spellEnd"/>
      <w:r w:rsidR="002F4F9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F90" w:rsidRPr="002A42D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2157E4"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57E4" w:rsidRPr="002A42DB">
        <w:rPr>
          <w:rFonts w:ascii="Times New Roman" w:hAnsi="Times New Roman" w:cs="Times New Roman"/>
          <w:sz w:val="24"/>
          <w:szCs w:val="24"/>
        </w:rPr>
        <w:t>G</w:t>
      </w:r>
      <w:r w:rsidR="002F4F90" w:rsidRPr="002A42DB">
        <w:rPr>
          <w:rFonts w:ascii="Times New Roman" w:hAnsi="Times New Roman" w:cs="Times New Roman"/>
          <w:sz w:val="24"/>
          <w:szCs w:val="24"/>
        </w:rPr>
        <w:t>rade</w:t>
      </w:r>
      <w:proofErr w:type="spellEnd"/>
      <w:r w:rsidR="002F4F90" w:rsidRPr="002A42DB">
        <w:rPr>
          <w:rFonts w:ascii="Times New Roman" w:hAnsi="Times New Roman" w:cs="Times New Roman"/>
          <w:sz w:val="24"/>
          <w:szCs w:val="24"/>
        </w:rPr>
        <w:t xml:space="preserve"> 4 </w:t>
      </w:r>
      <w:r w:rsidR="002157E4" w:rsidRPr="002A42DB">
        <w:rPr>
          <w:rFonts w:ascii="Times New Roman" w:hAnsi="Times New Roman" w:cs="Times New Roman"/>
          <w:sz w:val="24"/>
          <w:szCs w:val="24"/>
        </w:rPr>
        <w:t>VUR</w:t>
      </w:r>
      <w:r w:rsidR="002F4F90" w:rsidRPr="002A42DB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="002F4F90" w:rsidRPr="002A42DB">
        <w:rPr>
          <w:rFonts w:ascii="Times New Roman" w:hAnsi="Times New Roman" w:cs="Times New Roman"/>
          <w:sz w:val="24"/>
          <w:szCs w:val="24"/>
        </w:rPr>
        <w:t>removed</w:t>
      </w:r>
      <w:proofErr w:type="spellEnd"/>
      <w:r w:rsidR="002F4F9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F90" w:rsidRPr="002A42D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2F4F9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F90" w:rsidRPr="002A42DB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="002F4F9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F90" w:rsidRPr="002A42DB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2F4F9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F90" w:rsidRPr="002A42D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2F4F90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F90" w:rsidRPr="002A42DB">
        <w:rPr>
          <w:rFonts w:ascii="Times New Roman" w:hAnsi="Times New Roman" w:cs="Times New Roman"/>
          <w:sz w:val="24"/>
          <w:szCs w:val="24"/>
        </w:rPr>
        <w:t>follow</w:t>
      </w:r>
      <w:proofErr w:type="spellEnd"/>
      <w:r w:rsidR="002F4F90" w:rsidRPr="002A42D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F4F90" w:rsidRPr="002A42DB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="00CE342E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42E" w:rsidRPr="002A42DB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="00CE342E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42E" w:rsidRPr="002A42DB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="00CE342E" w:rsidRPr="002A42DB">
        <w:rPr>
          <w:rFonts w:ascii="Times New Roman" w:hAnsi="Times New Roman" w:cs="Times New Roman"/>
          <w:sz w:val="24"/>
          <w:szCs w:val="24"/>
        </w:rPr>
        <w:t xml:space="preserve">, 99mTc-DMSA </w:t>
      </w:r>
      <w:proofErr w:type="spellStart"/>
      <w:r w:rsidR="00CE342E" w:rsidRPr="002A42DB">
        <w:rPr>
          <w:rFonts w:ascii="Times New Roman" w:hAnsi="Times New Roman" w:cs="Times New Roman"/>
          <w:sz w:val="24"/>
          <w:szCs w:val="24"/>
        </w:rPr>
        <w:t>scintigraphy</w:t>
      </w:r>
      <w:proofErr w:type="spellEnd"/>
      <w:r w:rsidR="002F0C87" w:rsidRPr="002A42DB">
        <w:rPr>
          <w:rFonts w:ascii="Times New Roman" w:hAnsi="Times New Roman" w:cs="Times New Roman"/>
          <w:sz w:val="24"/>
          <w:szCs w:val="24"/>
        </w:rPr>
        <w:t xml:space="preserve"> </w:t>
      </w:r>
      <w:r w:rsidR="00CE342E" w:rsidRPr="002A42DB">
        <w:rPr>
          <w:rFonts w:ascii="Times New Roman" w:hAnsi="Times New Roman" w:cs="Times New Roman"/>
          <w:sz w:val="24"/>
          <w:szCs w:val="24"/>
        </w:rPr>
        <w:t xml:space="preserve">is an </w:t>
      </w:r>
      <w:proofErr w:type="spellStart"/>
      <w:r w:rsidR="00CE342E" w:rsidRPr="002A42DB">
        <w:rPr>
          <w:rFonts w:ascii="Times New Roman" w:hAnsi="Times New Roman" w:cs="Times New Roman"/>
          <w:sz w:val="24"/>
          <w:szCs w:val="24"/>
        </w:rPr>
        <w:t>logical</w:t>
      </w:r>
      <w:proofErr w:type="spellEnd"/>
      <w:r w:rsidR="00CE342E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42E" w:rsidRPr="002A42DB">
        <w:rPr>
          <w:rFonts w:ascii="Times New Roman" w:hAnsi="Times New Roman" w:cs="Times New Roman"/>
          <w:sz w:val="24"/>
          <w:szCs w:val="24"/>
        </w:rPr>
        <w:t>alternative</w:t>
      </w:r>
      <w:proofErr w:type="spellEnd"/>
      <w:r w:rsidR="00CE342E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42E" w:rsidRPr="002A42D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CE342E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42E" w:rsidRPr="002A42D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CE342E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42E" w:rsidRPr="002A42DB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CE342E" w:rsidRPr="002A42D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E342E" w:rsidRPr="002A42D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CE342E" w:rsidRPr="002A42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C4887" w:rsidRPr="002A42DB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="003C4887"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much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gonadal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radiation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decreased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>infection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risk,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much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medicare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decreased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morbidity</w:t>
      </w:r>
      <w:proofErr w:type="spellEnd"/>
      <w:r w:rsidR="002A42DB">
        <w:rPr>
          <w:rFonts w:ascii="Times New Roman" w:hAnsi="Times New Roman" w:cs="Times New Roman"/>
          <w:sz w:val="24"/>
          <w:szCs w:val="24"/>
        </w:rPr>
        <w:t xml:space="preserve"> can b</w:t>
      </w:r>
      <w:r w:rsidR="00DC305A" w:rsidRPr="002A42DB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DC305A" w:rsidRPr="002A42DB">
        <w:rPr>
          <w:rFonts w:ascii="Times New Roman" w:hAnsi="Times New Roman" w:cs="Times New Roman"/>
          <w:sz w:val="24"/>
          <w:szCs w:val="24"/>
        </w:rPr>
        <w:t>achieved</w:t>
      </w:r>
      <w:proofErr w:type="spellEnd"/>
      <w:r w:rsidR="00DC305A" w:rsidRPr="002A42DB">
        <w:rPr>
          <w:rFonts w:ascii="Times New Roman" w:hAnsi="Times New Roman" w:cs="Times New Roman"/>
          <w:sz w:val="24"/>
          <w:szCs w:val="24"/>
        </w:rPr>
        <w:t>.</w:t>
      </w:r>
    </w:p>
    <w:p w:rsidR="00CE342E" w:rsidRPr="002A42DB" w:rsidRDefault="00CE342E" w:rsidP="00DC305A">
      <w:pPr>
        <w:pStyle w:val="HTMLncedenBiimlendirilmi"/>
        <w:jc w:val="both"/>
        <w:rPr>
          <w:rFonts w:ascii="Times New Roman" w:hAnsi="Times New Roman" w:cs="Times New Roman"/>
          <w:lang/>
        </w:rPr>
      </w:pPr>
    </w:p>
    <w:p w:rsidR="00A54D2E" w:rsidRPr="002A42DB" w:rsidRDefault="00A54D2E" w:rsidP="00DC30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4D2E" w:rsidRPr="00E4510C" w:rsidRDefault="00A54D2E" w:rsidP="00826A9C">
      <w:pPr>
        <w:jc w:val="both"/>
        <w:rPr>
          <w:rFonts w:ascii="Arial" w:hAnsi="Arial" w:cs="Arial"/>
          <w:sz w:val="24"/>
          <w:szCs w:val="24"/>
        </w:rPr>
      </w:pPr>
    </w:p>
    <w:sectPr w:rsidR="00A54D2E" w:rsidRPr="00E45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2351B2"/>
    <w:rsid w:val="000530FD"/>
    <w:rsid w:val="0008231F"/>
    <w:rsid w:val="00124FC0"/>
    <w:rsid w:val="00143E32"/>
    <w:rsid w:val="001548F9"/>
    <w:rsid w:val="001557DA"/>
    <w:rsid w:val="002157E4"/>
    <w:rsid w:val="002351B2"/>
    <w:rsid w:val="002A42DB"/>
    <w:rsid w:val="002F0C87"/>
    <w:rsid w:val="002F342C"/>
    <w:rsid w:val="002F4F90"/>
    <w:rsid w:val="003C4887"/>
    <w:rsid w:val="003D0F50"/>
    <w:rsid w:val="00467667"/>
    <w:rsid w:val="00534610"/>
    <w:rsid w:val="00536FD1"/>
    <w:rsid w:val="00581879"/>
    <w:rsid w:val="00626859"/>
    <w:rsid w:val="006539DD"/>
    <w:rsid w:val="006F270E"/>
    <w:rsid w:val="00826A9C"/>
    <w:rsid w:val="008C409A"/>
    <w:rsid w:val="00986AFB"/>
    <w:rsid w:val="00A4343E"/>
    <w:rsid w:val="00A54D2E"/>
    <w:rsid w:val="00B35C80"/>
    <w:rsid w:val="00C15EC6"/>
    <w:rsid w:val="00C40D00"/>
    <w:rsid w:val="00CB590A"/>
    <w:rsid w:val="00CE342E"/>
    <w:rsid w:val="00D1295B"/>
    <w:rsid w:val="00DC305A"/>
    <w:rsid w:val="00E35EB5"/>
    <w:rsid w:val="00E4510C"/>
    <w:rsid w:val="00E4682C"/>
    <w:rsid w:val="00E87E9D"/>
    <w:rsid w:val="00F11B14"/>
    <w:rsid w:val="00F61B11"/>
    <w:rsid w:val="00FA2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C15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C15EC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48</cp:revision>
  <dcterms:created xsi:type="dcterms:W3CDTF">2018-03-25T09:31:00Z</dcterms:created>
  <dcterms:modified xsi:type="dcterms:W3CDTF">2018-03-25T11:03:00Z</dcterms:modified>
</cp:coreProperties>
</file>