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DFD982" w14:textId="77777777" w:rsidR="009C0A3E" w:rsidRPr="00CF3DFC" w:rsidRDefault="009C0A3E">
      <w:pPr>
        <w:rPr>
          <w:lang w:val="en-US"/>
        </w:rPr>
      </w:pPr>
    </w:p>
    <w:p w14:paraId="6EA845DD" w14:textId="77777777" w:rsidR="00CF3DFC" w:rsidRPr="00CF3DFC" w:rsidRDefault="00CF3DFC">
      <w:pPr>
        <w:rPr>
          <w:lang w:val="en-US"/>
        </w:rPr>
      </w:pPr>
    </w:p>
    <w:p w14:paraId="488D0FDE" w14:textId="77777777" w:rsidR="00CF3DFC" w:rsidRPr="006E4E84" w:rsidRDefault="00CF3DFC" w:rsidP="006E4E84">
      <w:pPr>
        <w:pStyle w:val="KonuBal"/>
        <w:jc w:val="center"/>
        <w:rPr>
          <w:rStyle w:val="Gl"/>
          <w:lang w:val="en-US"/>
        </w:rPr>
      </w:pPr>
      <w:r w:rsidRPr="006E4E84">
        <w:rPr>
          <w:rStyle w:val="Gl"/>
          <w:lang w:val="en-US"/>
        </w:rPr>
        <w:t>Effect of Nuclear Energy to Spot Market Prices in Turkey</w:t>
      </w:r>
    </w:p>
    <w:p w14:paraId="66A696BB" w14:textId="77777777" w:rsidR="00CF3DFC" w:rsidRPr="00CF3DFC" w:rsidRDefault="00CF3DFC">
      <w:pPr>
        <w:rPr>
          <w:lang w:val="en-US"/>
        </w:rPr>
      </w:pPr>
    </w:p>
    <w:p w14:paraId="6EC896DE" w14:textId="6E983530" w:rsidR="00DE2A49" w:rsidRDefault="00AA4C83" w:rsidP="00B203C3">
      <w:pPr>
        <w:jc w:val="both"/>
        <w:rPr>
          <w:lang w:val="en-US"/>
        </w:rPr>
      </w:pPr>
      <w:r w:rsidRPr="000A1DB9">
        <w:rPr>
          <w:lang w:val="en-US"/>
        </w:rPr>
        <w:t xml:space="preserve">The environmental concerns and dependency on gas imports push Turkish policy makers to find </w:t>
      </w:r>
      <w:r>
        <w:rPr>
          <w:lang w:val="en-US"/>
        </w:rPr>
        <w:t xml:space="preserve">alternative </w:t>
      </w:r>
      <w:r w:rsidRPr="000A1DB9">
        <w:rPr>
          <w:lang w:val="en-US"/>
        </w:rPr>
        <w:t>ways of</w:t>
      </w:r>
      <w:r w:rsidR="00C10DEA">
        <w:rPr>
          <w:lang w:val="en-US"/>
        </w:rPr>
        <w:t xml:space="preserve"> covering electricity demand</w:t>
      </w:r>
      <w:r w:rsidRPr="000A1DB9">
        <w:rPr>
          <w:lang w:val="en-US"/>
        </w:rPr>
        <w:t xml:space="preserve">. </w:t>
      </w:r>
      <w:r w:rsidR="00C10DEA">
        <w:rPr>
          <w:lang w:val="en-US"/>
        </w:rPr>
        <w:t>In this context, Turkey</w:t>
      </w:r>
      <w:r w:rsidR="009C209E">
        <w:rPr>
          <w:lang w:val="en-US"/>
        </w:rPr>
        <w:t xml:space="preserve"> first provided </w:t>
      </w:r>
      <w:r w:rsidRPr="000A1DB9">
        <w:rPr>
          <w:lang w:val="en-US"/>
        </w:rPr>
        <w:t>incentives for renewable energy in</w:t>
      </w:r>
      <w:r>
        <w:rPr>
          <w:lang w:val="en-US"/>
        </w:rPr>
        <w:t xml:space="preserve"> </w:t>
      </w:r>
      <w:r w:rsidRPr="000A1DB9">
        <w:rPr>
          <w:lang w:val="en-US"/>
        </w:rPr>
        <w:t>the</w:t>
      </w:r>
      <w:bookmarkStart w:id="0" w:name="_GoBack"/>
      <w:bookmarkEnd w:id="0"/>
      <w:r w:rsidRPr="000A1DB9">
        <w:rPr>
          <w:lang w:val="en-US"/>
        </w:rPr>
        <w:t xml:space="preserve"> form of feed-in-tariffs</w:t>
      </w:r>
      <w:r w:rsidR="00DE2A49">
        <w:rPr>
          <w:lang w:val="en-US"/>
        </w:rPr>
        <w:t>.</w:t>
      </w:r>
      <w:r w:rsidRPr="000A1DB9">
        <w:rPr>
          <w:lang w:val="en-US"/>
        </w:rPr>
        <w:t xml:space="preserve"> </w:t>
      </w:r>
      <w:r w:rsidR="00DE2A49">
        <w:rPr>
          <w:lang w:val="en-US"/>
        </w:rPr>
        <w:t xml:space="preserve">On the other hand, the country </w:t>
      </w:r>
      <w:r w:rsidR="00BC4661">
        <w:rPr>
          <w:lang w:val="en-US"/>
        </w:rPr>
        <w:t xml:space="preserve">started to assess the nuclear energy option. As nuclear </w:t>
      </w:r>
      <w:r w:rsidR="00296B8C">
        <w:rPr>
          <w:lang w:val="en-US"/>
        </w:rPr>
        <w:t xml:space="preserve">capacity requires </w:t>
      </w:r>
      <w:r w:rsidR="0018418C" w:rsidRPr="0018418C">
        <w:rPr>
          <w:lang w:val="en-US"/>
        </w:rPr>
        <w:t>high capital investment costs</w:t>
      </w:r>
      <w:r w:rsidR="0018418C">
        <w:rPr>
          <w:lang w:val="en-US"/>
        </w:rPr>
        <w:t xml:space="preserve"> and </w:t>
      </w:r>
      <w:r w:rsidR="00D17CF1">
        <w:rPr>
          <w:lang w:val="en-US"/>
        </w:rPr>
        <w:t>long-term</w:t>
      </w:r>
      <w:r w:rsidR="00296B8C">
        <w:rPr>
          <w:lang w:val="en-US"/>
        </w:rPr>
        <w:t xml:space="preserve"> investment plans</w:t>
      </w:r>
      <w:r w:rsidR="004472AB">
        <w:rPr>
          <w:lang w:val="en-US"/>
        </w:rPr>
        <w:t xml:space="preserve">, the country decided to </w:t>
      </w:r>
      <w:r w:rsidR="009B27B6">
        <w:rPr>
          <w:lang w:val="en-US"/>
        </w:rPr>
        <w:t xml:space="preserve">utilize </w:t>
      </w:r>
      <w:r w:rsidR="00901499">
        <w:rPr>
          <w:lang w:val="en-US"/>
        </w:rPr>
        <w:t xml:space="preserve">take-or-pay agreements. </w:t>
      </w:r>
      <w:r w:rsidR="00F12E8B">
        <w:rPr>
          <w:lang w:val="en-US"/>
        </w:rPr>
        <w:t xml:space="preserve">The </w:t>
      </w:r>
      <w:r w:rsidR="00773279">
        <w:rPr>
          <w:lang w:val="en-US"/>
        </w:rPr>
        <w:t>agreement of first nuclear plant which has 4800MW capacity has been signed with Russia in 2010. T</w:t>
      </w:r>
      <w:r w:rsidR="00B6673B">
        <w:rPr>
          <w:lang w:val="en-US"/>
        </w:rPr>
        <w:t xml:space="preserve">he plant is supposed to be </w:t>
      </w:r>
      <w:r w:rsidR="00BF50E2">
        <w:rPr>
          <w:lang w:val="en-US"/>
        </w:rPr>
        <w:t xml:space="preserve">commissioned </w:t>
      </w:r>
      <w:r w:rsidR="00B6673B">
        <w:rPr>
          <w:lang w:val="en-US"/>
        </w:rPr>
        <w:t xml:space="preserve">in 2023. In this paper, </w:t>
      </w:r>
      <w:r w:rsidR="00B94366">
        <w:rPr>
          <w:lang w:val="en-US"/>
        </w:rPr>
        <w:t xml:space="preserve">the effect of </w:t>
      </w:r>
      <w:r w:rsidR="00CA5BEA">
        <w:rPr>
          <w:lang w:val="en-US"/>
        </w:rPr>
        <w:t xml:space="preserve">the </w:t>
      </w:r>
      <w:r w:rsidR="00B94366">
        <w:rPr>
          <w:lang w:val="en-US"/>
        </w:rPr>
        <w:t xml:space="preserve">nuclear generation on Turkish </w:t>
      </w:r>
      <w:r w:rsidR="00CA5BEA">
        <w:rPr>
          <w:lang w:val="en-US"/>
        </w:rPr>
        <w:t xml:space="preserve">electricity spot market prices is discussed. </w:t>
      </w:r>
      <w:r w:rsidR="007031DF">
        <w:rPr>
          <w:lang w:val="en-US"/>
        </w:rPr>
        <w:t>The nuclear plants ha</w:t>
      </w:r>
      <w:r w:rsidR="00122E50">
        <w:rPr>
          <w:lang w:val="en-US"/>
        </w:rPr>
        <w:t>ve</w:t>
      </w:r>
      <w:r w:rsidR="007031DF">
        <w:rPr>
          <w:lang w:val="en-US"/>
        </w:rPr>
        <w:t xml:space="preserve"> very stable generation and function as </w:t>
      </w:r>
      <w:r w:rsidR="00122E50">
        <w:rPr>
          <w:lang w:val="en-US"/>
        </w:rPr>
        <w:t xml:space="preserve">base load capacity in electricity systems. </w:t>
      </w:r>
      <w:r w:rsidR="00EE6036">
        <w:rPr>
          <w:lang w:val="en-US"/>
        </w:rPr>
        <w:t xml:space="preserve">Although they don’t serve as </w:t>
      </w:r>
      <w:r w:rsidR="00592673">
        <w:rPr>
          <w:lang w:val="en-US"/>
        </w:rPr>
        <w:t xml:space="preserve">peaker </w:t>
      </w:r>
      <w:r w:rsidR="00EE6036">
        <w:rPr>
          <w:lang w:val="en-US"/>
        </w:rPr>
        <w:t xml:space="preserve">plants and set the hourly </w:t>
      </w:r>
      <w:r w:rsidR="00592673">
        <w:rPr>
          <w:lang w:val="en-US"/>
        </w:rPr>
        <w:t xml:space="preserve">marginal prices, they </w:t>
      </w:r>
      <w:r w:rsidR="00F940E6">
        <w:rPr>
          <w:lang w:val="en-US"/>
        </w:rPr>
        <w:t>reduce</w:t>
      </w:r>
      <w:r w:rsidR="00592673">
        <w:rPr>
          <w:lang w:val="en-US"/>
        </w:rPr>
        <w:t xml:space="preserve"> overall prices as they shift the supply curve to the left. </w:t>
      </w:r>
      <w:r w:rsidR="00F940E6">
        <w:rPr>
          <w:lang w:val="en-US"/>
        </w:rPr>
        <w:t>In this respe</w:t>
      </w:r>
      <w:r w:rsidR="00404168">
        <w:rPr>
          <w:lang w:val="en-US"/>
        </w:rPr>
        <w:t>ct, a</w:t>
      </w:r>
      <w:r w:rsidR="00592673">
        <w:rPr>
          <w:lang w:val="en-US"/>
        </w:rPr>
        <w:t xml:space="preserve">n econometric approach </w:t>
      </w:r>
      <w:r w:rsidR="00BF50E2">
        <w:rPr>
          <w:lang w:val="en-US"/>
        </w:rPr>
        <w:t xml:space="preserve">will be </w:t>
      </w:r>
      <w:r w:rsidR="00592673">
        <w:rPr>
          <w:lang w:val="en-US"/>
        </w:rPr>
        <w:t xml:space="preserve">applied </w:t>
      </w:r>
      <w:r w:rsidR="005B6FE8">
        <w:rPr>
          <w:lang w:val="en-US"/>
        </w:rPr>
        <w:t>for measuring the magnitude of the effect.</w:t>
      </w:r>
      <w:r w:rsidR="00592673">
        <w:rPr>
          <w:lang w:val="en-US"/>
        </w:rPr>
        <w:t xml:space="preserve"> </w:t>
      </w:r>
      <w:r w:rsidR="00114464">
        <w:rPr>
          <w:lang w:val="en-US"/>
        </w:rPr>
        <w:t>T</w:t>
      </w:r>
      <w:r w:rsidR="00114464" w:rsidRPr="000A1DB9">
        <w:rPr>
          <w:lang w:val="en-US"/>
        </w:rPr>
        <w:t xml:space="preserve">his </w:t>
      </w:r>
      <w:r w:rsidR="00114464">
        <w:rPr>
          <w:lang w:val="en-US"/>
        </w:rPr>
        <w:t xml:space="preserve">discussion and analysis </w:t>
      </w:r>
      <w:r w:rsidR="00114464" w:rsidRPr="000A1DB9">
        <w:rPr>
          <w:lang w:val="en-US"/>
        </w:rPr>
        <w:t>can be useful for a more comprehensive cost benefit analysis</w:t>
      </w:r>
      <w:r w:rsidR="0057428E">
        <w:rPr>
          <w:lang w:val="en-US"/>
        </w:rPr>
        <w:t xml:space="preserve"> which also incl</w:t>
      </w:r>
      <w:r w:rsidR="007031DF">
        <w:rPr>
          <w:lang w:val="en-US"/>
        </w:rPr>
        <w:t xml:space="preserve">ude cost items as well. </w:t>
      </w:r>
      <w:r w:rsidR="00612912">
        <w:rPr>
          <w:lang w:val="en-US"/>
        </w:rPr>
        <w:t xml:space="preserve"> </w:t>
      </w:r>
      <w:r w:rsidR="002D6A1D">
        <w:rPr>
          <w:lang w:val="en-US"/>
        </w:rPr>
        <w:t xml:space="preserve">The results of this study can be also used </w:t>
      </w:r>
      <w:r w:rsidR="00E97772">
        <w:rPr>
          <w:lang w:val="en-US"/>
        </w:rPr>
        <w:t xml:space="preserve">for comparing </w:t>
      </w:r>
      <w:r w:rsidR="00173B13">
        <w:rPr>
          <w:lang w:val="en-US"/>
        </w:rPr>
        <w:t xml:space="preserve">the effect of nuclear energy in </w:t>
      </w:r>
      <w:r w:rsidR="00E97772">
        <w:rPr>
          <w:lang w:val="en-US"/>
        </w:rPr>
        <w:t>other markets.</w:t>
      </w:r>
    </w:p>
    <w:sectPr w:rsidR="00DE2A49" w:rsidSect="003C0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DFC"/>
    <w:rsid w:val="000A1DB9"/>
    <w:rsid w:val="00114464"/>
    <w:rsid w:val="00122E50"/>
    <w:rsid w:val="00173B13"/>
    <w:rsid w:val="0018418C"/>
    <w:rsid w:val="001F0FE3"/>
    <w:rsid w:val="00296B8C"/>
    <w:rsid w:val="002D6A1D"/>
    <w:rsid w:val="003C03B4"/>
    <w:rsid w:val="00404168"/>
    <w:rsid w:val="004472AB"/>
    <w:rsid w:val="0053422B"/>
    <w:rsid w:val="0057428E"/>
    <w:rsid w:val="00592673"/>
    <w:rsid w:val="005B6FE8"/>
    <w:rsid w:val="00612912"/>
    <w:rsid w:val="006A5421"/>
    <w:rsid w:val="006E4E84"/>
    <w:rsid w:val="007031DF"/>
    <w:rsid w:val="00773279"/>
    <w:rsid w:val="00901499"/>
    <w:rsid w:val="009B27B6"/>
    <w:rsid w:val="009C0A3E"/>
    <w:rsid w:val="009C209E"/>
    <w:rsid w:val="00A3782E"/>
    <w:rsid w:val="00AA4C83"/>
    <w:rsid w:val="00B203C3"/>
    <w:rsid w:val="00B6673B"/>
    <w:rsid w:val="00B774C1"/>
    <w:rsid w:val="00B94366"/>
    <w:rsid w:val="00BC4661"/>
    <w:rsid w:val="00BF50E2"/>
    <w:rsid w:val="00C10DEA"/>
    <w:rsid w:val="00C13B38"/>
    <w:rsid w:val="00CA5BEA"/>
    <w:rsid w:val="00CF3DFC"/>
    <w:rsid w:val="00D17CF1"/>
    <w:rsid w:val="00D956B7"/>
    <w:rsid w:val="00DE2A49"/>
    <w:rsid w:val="00E97772"/>
    <w:rsid w:val="00EE6036"/>
    <w:rsid w:val="00F12E8B"/>
    <w:rsid w:val="00F94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3D469"/>
  <w15:chartTrackingRefBased/>
  <w15:docId w15:val="{1712D7A3-4472-4FB0-BB5C-1B66277C9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link w:val="KonuBalChar"/>
    <w:uiPriority w:val="10"/>
    <w:qFormat/>
    <w:rsid w:val="006E4E8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E4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Gl">
    <w:name w:val="Strong"/>
    <w:basedOn w:val="VarsaylanParagrafYazTipi"/>
    <w:uiPriority w:val="22"/>
    <w:qFormat/>
    <w:rsid w:val="006E4E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56C8504AF3EB41B934724DBA250EC7" ma:contentTypeVersion="8" ma:contentTypeDescription="Create a new document." ma:contentTypeScope="" ma:versionID="53015e3f689ebce6a9693ba155923566">
  <xsd:schema xmlns:xsd="http://www.w3.org/2001/XMLSchema" xmlns:xs="http://www.w3.org/2001/XMLSchema" xmlns:p="http://schemas.microsoft.com/office/2006/metadata/properties" xmlns:ns3="2cf5b20d-0f61-4682-935f-c59cd3e82e72" targetNamespace="http://schemas.microsoft.com/office/2006/metadata/properties" ma:root="true" ma:fieldsID="6c8066ddc43cdc2cbee1b74b38f8362c" ns3:_="">
    <xsd:import namespace="2cf5b20d-0f61-4682-935f-c59cd3e82e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5b20d-0f61-4682-935f-c59cd3e82e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9F9384-CD74-4D16-83FD-BCB7CEFB8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f5b20d-0f61-4682-935f-c59cd3e82e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3E15C5-C540-400B-A010-8D22E7A139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2F46D7-0EBC-417A-A4A0-D4C8592C1258}">
  <ds:schemaRefs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2cf5b20d-0f61-4682-935f-c59cd3e82e72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2019-09-10T09:51:00Z</dcterms:created>
  <dcterms:modified xsi:type="dcterms:W3CDTF">2019-09-13T11:47:00Z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0x010100E556C8504AF3EB41B934724DBA250EC7</vt:lpwstr>
  </property>
</Properties>
</file>