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063D" w:rsidRPr="004B34BD" w:rsidRDefault="006D1EC2" w:rsidP="004B34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4B34BD">
        <w:rPr>
          <w:rFonts w:ascii="Times New Roman" w:hAnsi="Times New Roman" w:cs="Times New Roman"/>
          <w:b/>
          <w:bCs/>
          <w:sz w:val="28"/>
          <w:szCs w:val="28"/>
        </w:rPr>
        <w:t>EXPLORE NEW DISCOVERIES IN THE FIELD OF NEUROLOGY AND NEUROPSYCHIATRIC ASSESSMENT</w:t>
      </w:r>
    </w:p>
    <w:p w:rsidR="006D1EC2" w:rsidRPr="004B34BD" w:rsidRDefault="00FE51A6" w:rsidP="004B34BD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B34BD">
        <w:rPr>
          <w:rFonts w:ascii="Times New Roman" w:hAnsi="Times New Roman" w:cs="Times New Roman"/>
          <w:b/>
          <w:bCs/>
          <w:sz w:val="28"/>
          <w:szCs w:val="28"/>
        </w:rPr>
        <w:t>Dr. BAJRANGI YADAV</w:t>
      </w:r>
    </w:p>
    <w:p w:rsidR="00FE51A6" w:rsidRPr="004B34BD" w:rsidRDefault="00FE51A6" w:rsidP="004B34BD">
      <w:pPr>
        <w:jc w:val="center"/>
        <w:rPr>
          <w:rFonts w:ascii="Times New Roman" w:hAnsi="Times New Roman" w:cs="Times New Roman"/>
          <w:sz w:val="28"/>
          <w:szCs w:val="28"/>
        </w:rPr>
      </w:pPr>
      <w:r w:rsidRPr="004B34BD">
        <w:rPr>
          <w:rFonts w:ascii="Times New Roman" w:hAnsi="Times New Roman" w:cs="Times New Roman"/>
          <w:sz w:val="28"/>
          <w:szCs w:val="28"/>
        </w:rPr>
        <w:t xml:space="preserve">Assistant Professor of </w:t>
      </w:r>
      <w:r w:rsidRPr="00BD1677">
        <w:rPr>
          <w:rFonts w:ascii="Times New Roman" w:hAnsi="Times New Roman" w:cs="Times New Roman"/>
          <w:b/>
          <w:bCs/>
          <w:sz w:val="28"/>
          <w:szCs w:val="28"/>
        </w:rPr>
        <w:t>PSYCHOLOGY</w:t>
      </w:r>
    </w:p>
    <w:p w:rsidR="00FE51A6" w:rsidRPr="004B34BD" w:rsidRDefault="00FE51A6" w:rsidP="004B34BD">
      <w:pPr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4B34BD">
        <w:rPr>
          <w:rFonts w:ascii="Times New Roman" w:hAnsi="Times New Roman" w:cs="Times New Roman"/>
          <w:sz w:val="28"/>
          <w:szCs w:val="28"/>
        </w:rPr>
        <w:t>Kamla</w:t>
      </w:r>
      <w:proofErr w:type="spellEnd"/>
      <w:r w:rsidRPr="004B34BD">
        <w:rPr>
          <w:rFonts w:ascii="Times New Roman" w:hAnsi="Times New Roman" w:cs="Times New Roman"/>
          <w:sz w:val="28"/>
          <w:szCs w:val="28"/>
        </w:rPr>
        <w:t xml:space="preserve"> Nehru Institute (KNI), </w:t>
      </w:r>
      <w:proofErr w:type="spellStart"/>
      <w:r w:rsidRPr="004B34BD">
        <w:rPr>
          <w:rFonts w:ascii="Times New Roman" w:hAnsi="Times New Roman" w:cs="Times New Roman"/>
          <w:sz w:val="28"/>
          <w:szCs w:val="28"/>
        </w:rPr>
        <w:t>Sultanpur</w:t>
      </w:r>
      <w:proofErr w:type="spellEnd"/>
      <w:r w:rsidRPr="004B34BD">
        <w:rPr>
          <w:rFonts w:ascii="Times New Roman" w:hAnsi="Times New Roman" w:cs="Times New Roman"/>
          <w:sz w:val="28"/>
          <w:szCs w:val="28"/>
        </w:rPr>
        <w:t>, UP-INDIA.</w:t>
      </w:r>
    </w:p>
    <w:p w:rsidR="00FE51A6" w:rsidRPr="004B34BD" w:rsidRDefault="00FE51A6">
      <w:pPr>
        <w:rPr>
          <w:rFonts w:ascii="Times New Roman" w:hAnsi="Times New Roman" w:cs="Times New Roman"/>
          <w:sz w:val="28"/>
          <w:szCs w:val="28"/>
        </w:rPr>
      </w:pPr>
    </w:p>
    <w:p w:rsidR="00FE51A6" w:rsidRPr="004B34BD" w:rsidRDefault="00FE51A6" w:rsidP="004B34BD">
      <w:pPr>
        <w:ind w:firstLine="720"/>
        <w:rPr>
          <w:rFonts w:ascii="Times New Roman" w:hAnsi="Times New Roman" w:cs="Times New Roman"/>
          <w:sz w:val="28"/>
          <w:szCs w:val="28"/>
        </w:rPr>
      </w:pPr>
      <w:r w:rsidRPr="004B34BD">
        <w:rPr>
          <w:rFonts w:ascii="Times New Roman" w:hAnsi="Times New Roman" w:cs="Times New Roman"/>
          <w:sz w:val="28"/>
          <w:szCs w:val="28"/>
        </w:rPr>
        <w:t xml:space="preserve">The discovery of a new mechanism that control the way nerve cell in the brain communicate with each other to regulate our learning and long-term memory could have a major benefits to understanding how the brain work and that goes wrong in </w:t>
      </w:r>
      <w:proofErr w:type="spellStart"/>
      <w:r w:rsidRPr="004B34BD">
        <w:rPr>
          <w:rFonts w:ascii="Times New Roman" w:hAnsi="Times New Roman" w:cs="Times New Roman"/>
          <w:sz w:val="28"/>
          <w:szCs w:val="28"/>
        </w:rPr>
        <w:t>neurogenerative</w:t>
      </w:r>
      <w:proofErr w:type="spellEnd"/>
      <w:r w:rsidRPr="004B34BD">
        <w:rPr>
          <w:rFonts w:ascii="Times New Roman" w:hAnsi="Times New Roman" w:cs="Times New Roman"/>
          <w:sz w:val="28"/>
          <w:szCs w:val="28"/>
        </w:rPr>
        <w:t xml:space="preserve"> disorders such as epilepsy and dementia. </w:t>
      </w:r>
      <w:r w:rsidR="006D5513" w:rsidRPr="004B34BD">
        <w:rPr>
          <w:rFonts w:ascii="Times New Roman" w:hAnsi="Times New Roman" w:cs="Times New Roman"/>
          <w:sz w:val="28"/>
          <w:szCs w:val="28"/>
        </w:rPr>
        <w:t xml:space="preserve">The finding will have far-reaching implications in </w:t>
      </w:r>
      <w:r w:rsidR="00C07DE8" w:rsidRPr="004B34BD">
        <w:rPr>
          <w:rFonts w:ascii="Times New Roman" w:hAnsi="Times New Roman" w:cs="Times New Roman"/>
          <w:sz w:val="28"/>
          <w:szCs w:val="28"/>
        </w:rPr>
        <w:t xml:space="preserve">many aspect of neuroscience. </w:t>
      </w:r>
    </w:p>
    <w:p w:rsidR="008873A2" w:rsidRPr="004B34BD" w:rsidRDefault="008873A2" w:rsidP="004B34BD">
      <w:pPr>
        <w:ind w:firstLine="360"/>
        <w:rPr>
          <w:rFonts w:ascii="Times New Roman" w:hAnsi="Times New Roman" w:cs="Times New Roman"/>
          <w:sz w:val="28"/>
          <w:szCs w:val="28"/>
        </w:rPr>
      </w:pPr>
      <w:r w:rsidRPr="004B34BD">
        <w:rPr>
          <w:rFonts w:ascii="Times New Roman" w:hAnsi="Times New Roman" w:cs="Times New Roman"/>
          <w:sz w:val="28"/>
          <w:szCs w:val="28"/>
        </w:rPr>
        <w:t>Common symptoms and worries in patients with advanced neurological disorders:-</w:t>
      </w:r>
    </w:p>
    <w:p w:rsidR="008873A2" w:rsidRPr="004B34BD" w:rsidRDefault="008873A2" w:rsidP="008873A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B34BD">
        <w:rPr>
          <w:rFonts w:ascii="Times New Roman" w:hAnsi="Times New Roman" w:cs="Times New Roman"/>
          <w:sz w:val="28"/>
          <w:szCs w:val="28"/>
        </w:rPr>
        <w:t xml:space="preserve">Physical Symptoms- Pain, confusion/delirium, loss of communication, seizures, nausea/vomiting, </w:t>
      </w:r>
      <w:r w:rsidR="009845F6" w:rsidRPr="004B34BD">
        <w:rPr>
          <w:rFonts w:ascii="Times New Roman" w:hAnsi="Times New Roman" w:cs="Times New Roman"/>
          <w:sz w:val="28"/>
          <w:szCs w:val="28"/>
        </w:rPr>
        <w:t xml:space="preserve">immobility. </w:t>
      </w:r>
    </w:p>
    <w:p w:rsidR="009845F6" w:rsidRPr="004B34BD" w:rsidRDefault="009845F6" w:rsidP="008873A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B34BD">
        <w:rPr>
          <w:rFonts w:ascii="Times New Roman" w:hAnsi="Times New Roman" w:cs="Times New Roman"/>
          <w:sz w:val="28"/>
          <w:szCs w:val="28"/>
        </w:rPr>
        <w:t xml:space="preserve">Psychological </w:t>
      </w:r>
      <w:r w:rsidR="00915BDF" w:rsidRPr="004B34BD">
        <w:rPr>
          <w:rFonts w:ascii="Times New Roman" w:hAnsi="Times New Roman" w:cs="Times New Roman"/>
          <w:sz w:val="28"/>
          <w:szCs w:val="28"/>
        </w:rPr>
        <w:t xml:space="preserve">Symptoms- Depression, fear, anxiety, stigma/guilt. </w:t>
      </w:r>
    </w:p>
    <w:p w:rsidR="00915BDF" w:rsidRPr="004B34BD" w:rsidRDefault="00915BDF" w:rsidP="008873A2">
      <w:pPr>
        <w:pStyle w:val="ListParagraph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4B34BD">
        <w:rPr>
          <w:rFonts w:ascii="Times New Roman" w:hAnsi="Times New Roman" w:cs="Times New Roman"/>
          <w:sz w:val="28"/>
          <w:szCs w:val="28"/>
        </w:rPr>
        <w:t>Social Symptoms- Religious, non-religious, why me?</w:t>
      </w:r>
    </w:p>
    <w:p w:rsidR="007D674A" w:rsidRPr="004B34BD" w:rsidRDefault="008A1766" w:rsidP="007D674A">
      <w:pPr>
        <w:rPr>
          <w:rFonts w:ascii="Times New Roman" w:hAnsi="Times New Roman" w:cs="Times New Roman"/>
          <w:sz w:val="28"/>
          <w:szCs w:val="28"/>
        </w:rPr>
      </w:pPr>
      <w:r w:rsidRPr="004B34BD">
        <w:rPr>
          <w:rFonts w:ascii="Times New Roman" w:hAnsi="Times New Roman" w:cs="Times New Roman"/>
          <w:sz w:val="28"/>
          <w:szCs w:val="28"/>
        </w:rPr>
        <w:t xml:space="preserve">Epilepsy is classified according to cause and clinical seizure type. </w:t>
      </w:r>
    </w:p>
    <w:p w:rsidR="008A1766" w:rsidRPr="004B34BD" w:rsidRDefault="00DD65B3" w:rsidP="007D674A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2F46DB">
        <w:rPr>
          <w:rFonts w:ascii="Times New Roman" w:hAnsi="Times New Roman" w:cs="Times New Roman"/>
          <w:b/>
          <w:bCs/>
          <w:sz w:val="28"/>
          <w:szCs w:val="28"/>
        </w:rPr>
        <w:t>Keywords-</w:t>
      </w:r>
      <w:r w:rsidRPr="004B34BD">
        <w:rPr>
          <w:rFonts w:ascii="Times New Roman" w:hAnsi="Times New Roman" w:cs="Times New Roman"/>
          <w:sz w:val="28"/>
          <w:szCs w:val="28"/>
        </w:rPr>
        <w:t xml:space="preserve"> Neurology, Neuropsychiatric Assessment, Classroom and Laboratory Management.</w:t>
      </w:r>
      <w:proofErr w:type="gramEnd"/>
      <w:r w:rsidRPr="004B34BD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8A1766" w:rsidRPr="004B34BD" w:rsidSect="00E617A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68100F"/>
    <w:multiLevelType w:val="hybridMultilevel"/>
    <w:tmpl w:val="C6B20DCA"/>
    <w:lvl w:ilvl="0" w:tplc="40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40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40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40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40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40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40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40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40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>
    <w:nsid w:val="5EC573F6"/>
    <w:multiLevelType w:val="hybridMultilevel"/>
    <w:tmpl w:val="45D2E5DE"/>
    <w:lvl w:ilvl="0" w:tplc="BF34CED4">
      <w:start w:val="1"/>
      <w:numFmt w:val="decimalZero"/>
      <w:lvlText w:val="%1."/>
      <w:lvlJc w:val="left"/>
      <w:pPr>
        <w:ind w:left="810" w:hanging="45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ED86129"/>
    <w:multiLevelType w:val="hybridMultilevel"/>
    <w:tmpl w:val="75BAEA9A"/>
    <w:lvl w:ilvl="0" w:tplc="169226CA">
      <w:start w:val="2"/>
      <w:numFmt w:val="decimal"/>
      <w:lvlText w:val="%1."/>
      <w:lvlJc w:val="left"/>
      <w:pPr>
        <w:ind w:left="720" w:hanging="360"/>
      </w:pPr>
      <w:rPr>
        <w:b/>
      </w:rPr>
    </w:lvl>
    <w:lvl w:ilvl="1" w:tplc="40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0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0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0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0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0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0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AE85F9D"/>
    <w:multiLevelType w:val="hybridMultilevel"/>
    <w:tmpl w:val="AF7CAA6C"/>
    <w:lvl w:ilvl="0" w:tplc="4009000F">
      <w:start w:val="1"/>
      <w:numFmt w:val="decimal"/>
      <w:lvlText w:val="%1."/>
      <w:lvlJc w:val="left"/>
      <w:pPr>
        <w:ind w:left="1380" w:hanging="360"/>
      </w:pPr>
    </w:lvl>
    <w:lvl w:ilvl="1" w:tplc="40090019">
      <w:start w:val="1"/>
      <w:numFmt w:val="lowerLetter"/>
      <w:lvlText w:val="%2."/>
      <w:lvlJc w:val="left"/>
      <w:pPr>
        <w:ind w:left="2100" w:hanging="360"/>
      </w:pPr>
    </w:lvl>
    <w:lvl w:ilvl="2" w:tplc="4009001B">
      <w:start w:val="1"/>
      <w:numFmt w:val="lowerRoman"/>
      <w:lvlText w:val="%3."/>
      <w:lvlJc w:val="right"/>
      <w:pPr>
        <w:ind w:left="2820" w:hanging="180"/>
      </w:pPr>
    </w:lvl>
    <w:lvl w:ilvl="3" w:tplc="4009000F">
      <w:start w:val="1"/>
      <w:numFmt w:val="decimal"/>
      <w:lvlText w:val="%4."/>
      <w:lvlJc w:val="left"/>
      <w:pPr>
        <w:ind w:left="3540" w:hanging="360"/>
      </w:pPr>
    </w:lvl>
    <w:lvl w:ilvl="4" w:tplc="40090019">
      <w:start w:val="1"/>
      <w:numFmt w:val="lowerLetter"/>
      <w:lvlText w:val="%5."/>
      <w:lvlJc w:val="left"/>
      <w:pPr>
        <w:ind w:left="4260" w:hanging="360"/>
      </w:pPr>
    </w:lvl>
    <w:lvl w:ilvl="5" w:tplc="4009001B">
      <w:start w:val="1"/>
      <w:numFmt w:val="lowerRoman"/>
      <w:lvlText w:val="%6."/>
      <w:lvlJc w:val="right"/>
      <w:pPr>
        <w:ind w:left="4980" w:hanging="180"/>
      </w:pPr>
    </w:lvl>
    <w:lvl w:ilvl="6" w:tplc="4009000F">
      <w:start w:val="1"/>
      <w:numFmt w:val="decimal"/>
      <w:lvlText w:val="%7."/>
      <w:lvlJc w:val="left"/>
      <w:pPr>
        <w:ind w:left="5700" w:hanging="360"/>
      </w:pPr>
    </w:lvl>
    <w:lvl w:ilvl="7" w:tplc="40090019">
      <w:start w:val="1"/>
      <w:numFmt w:val="lowerLetter"/>
      <w:lvlText w:val="%8."/>
      <w:lvlJc w:val="left"/>
      <w:pPr>
        <w:ind w:left="6420" w:hanging="360"/>
      </w:pPr>
    </w:lvl>
    <w:lvl w:ilvl="8" w:tplc="4009001B">
      <w:start w:val="1"/>
      <w:numFmt w:val="lowerRoman"/>
      <w:lvlText w:val="%9."/>
      <w:lvlJc w:val="right"/>
      <w:pPr>
        <w:ind w:left="714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20"/>
  <w:characterSpacingControl w:val="doNotCompress"/>
  <w:compat/>
  <w:rsids>
    <w:rsidRoot w:val="006F2064"/>
    <w:rsid w:val="002F46DB"/>
    <w:rsid w:val="004B34BD"/>
    <w:rsid w:val="006D1EC2"/>
    <w:rsid w:val="006D5513"/>
    <w:rsid w:val="006F2064"/>
    <w:rsid w:val="007D674A"/>
    <w:rsid w:val="008873A2"/>
    <w:rsid w:val="008A1766"/>
    <w:rsid w:val="00915BDF"/>
    <w:rsid w:val="009845F6"/>
    <w:rsid w:val="00B9063D"/>
    <w:rsid w:val="00BD1677"/>
    <w:rsid w:val="00C07DE8"/>
    <w:rsid w:val="00DD65B3"/>
    <w:rsid w:val="00E617AD"/>
    <w:rsid w:val="00FE51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2064"/>
    <w:pPr>
      <w:spacing w:line="252" w:lineRule="auto"/>
    </w:pPr>
    <w:rPr>
      <w:rFonts w:eastAsiaTheme="minorEastAsia" w:cs="Mangal"/>
      <w:szCs w:val="20"/>
      <w:lang w:eastAsia="en-I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F206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F2064"/>
    <w:pPr>
      <w:ind w:left="720"/>
      <w:contextualSpacing/>
    </w:pPr>
  </w:style>
  <w:style w:type="character" w:customStyle="1" w:styleId="amp-wp-2bf4e42">
    <w:name w:val="amp-wp-2bf4e42"/>
    <w:basedOn w:val="DefaultParagraphFont"/>
    <w:rsid w:val="006F2064"/>
  </w:style>
  <w:style w:type="character" w:styleId="Emphasis">
    <w:name w:val="Emphasis"/>
    <w:basedOn w:val="DefaultParagraphFont"/>
    <w:uiPriority w:val="20"/>
    <w:qFormat/>
    <w:rsid w:val="006F2064"/>
    <w:rPr>
      <w:i/>
      <w:iCs/>
    </w:rPr>
  </w:style>
  <w:style w:type="character" w:styleId="Strong">
    <w:name w:val="Strong"/>
    <w:basedOn w:val="DefaultParagraphFont"/>
    <w:uiPriority w:val="22"/>
    <w:qFormat/>
    <w:rsid w:val="006F206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15717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16</cp:revision>
  <dcterms:created xsi:type="dcterms:W3CDTF">2020-04-26T13:48:00Z</dcterms:created>
  <dcterms:modified xsi:type="dcterms:W3CDTF">2020-12-04T08:51:00Z</dcterms:modified>
</cp:coreProperties>
</file>