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4BD" w:rsidRDefault="008714BD" w:rsidP="008714BD">
      <w:pPr>
        <w:spacing w:line="480" w:lineRule="auto"/>
        <w:jc w:val="center"/>
        <w:rPr>
          <w:rFonts w:ascii="Times New Roman" w:hAnsi="Times New Roman" w:cs="Times New Roman"/>
          <w:b/>
        </w:rPr>
      </w:pPr>
      <w:r w:rsidRPr="008714BD">
        <w:rPr>
          <w:rFonts w:ascii="Times New Roman" w:hAnsi="Times New Roman" w:cs="Times New Roman"/>
          <w:b/>
        </w:rPr>
        <w:t xml:space="preserve">Perineuronal net aberrations as a putative mechanism </w:t>
      </w:r>
      <w:r>
        <w:rPr>
          <w:rFonts w:ascii="Times New Roman" w:hAnsi="Times New Roman" w:cs="Times New Roman"/>
          <w:b/>
        </w:rPr>
        <w:t>of</w:t>
      </w:r>
      <w:r w:rsidRPr="008714BD">
        <w:rPr>
          <w:rFonts w:ascii="Times New Roman" w:hAnsi="Times New Roman" w:cs="Times New Roman"/>
          <w:b/>
        </w:rPr>
        <w:t xml:space="preserve"> behavioral and neural alterations in </w:t>
      </w:r>
      <w:r w:rsidRPr="008714BD">
        <w:rPr>
          <w:rFonts w:ascii="Times New Roman" w:hAnsi="Times New Roman" w:cs="Times New Roman"/>
          <w:b/>
          <w:i/>
        </w:rPr>
        <w:t>DISC-1</w:t>
      </w:r>
      <w:r w:rsidRPr="008714BD">
        <w:rPr>
          <w:rFonts w:ascii="Times New Roman" w:hAnsi="Times New Roman" w:cs="Times New Roman"/>
          <w:b/>
        </w:rPr>
        <w:t xml:space="preserve"> mutation model o</w:t>
      </w:r>
      <w:r>
        <w:rPr>
          <w:rFonts w:ascii="Times New Roman" w:hAnsi="Times New Roman" w:cs="Times New Roman"/>
          <w:b/>
        </w:rPr>
        <w:t>f</w:t>
      </w:r>
      <w:r w:rsidRPr="008714BD">
        <w:rPr>
          <w:rFonts w:ascii="Times New Roman" w:hAnsi="Times New Roman" w:cs="Times New Roman"/>
          <w:b/>
        </w:rPr>
        <w:t xml:space="preserve"> Schizophrenia</w:t>
      </w:r>
    </w:p>
    <w:p w:rsidR="00AF5D6F" w:rsidRPr="008714BD" w:rsidRDefault="00AF5D6F" w:rsidP="008714BD">
      <w:pPr>
        <w:spacing w:line="480" w:lineRule="auto"/>
        <w:jc w:val="center"/>
        <w:rPr>
          <w:rFonts w:ascii="Times New Roman" w:hAnsi="Times New Roman" w:cs="Times New Roman"/>
          <w:b/>
        </w:rPr>
      </w:pPr>
      <w:r>
        <w:rPr>
          <w:rFonts w:ascii="Times New Roman" w:hAnsi="Times New Roman" w:cs="Times New Roman"/>
          <w:b/>
        </w:rPr>
        <w:t>Razia Sultana and Charles C. Lee</w:t>
      </w:r>
    </w:p>
    <w:p w:rsidR="000E4DDD" w:rsidRPr="009862CF" w:rsidRDefault="000E4DDD" w:rsidP="00B511B5">
      <w:pPr>
        <w:spacing w:line="480" w:lineRule="auto"/>
        <w:jc w:val="both"/>
        <w:rPr>
          <w:rFonts w:ascii="Times New Roman" w:hAnsi="Times New Roman" w:cs="Times New Roman"/>
        </w:rPr>
      </w:pPr>
      <w:r w:rsidRPr="009862CF">
        <w:rPr>
          <w:rFonts w:ascii="Times New Roman" w:hAnsi="Times New Roman" w:cs="Times New Roman"/>
        </w:rPr>
        <w:t xml:space="preserve">Schizophrenia is a disorder characterized by variable etiology leading to gross and microscopic changes in the brains of affected individuals. Among the various cellular and extracellular changes in this disorder, perineuronal nets (PNNs), an extracellular matrix component (ECM) found closely associated with parvalbumin (PVs) positive fast spiking interneurons exhibit a major pathology. </w:t>
      </w:r>
      <w:r w:rsidR="008B77E4" w:rsidRPr="009862CF">
        <w:rPr>
          <w:rFonts w:ascii="Times New Roman" w:hAnsi="Times New Roman" w:cs="Times New Roman"/>
        </w:rPr>
        <w:t xml:space="preserve">Functionally, </w:t>
      </w:r>
      <w:r w:rsidRPr="009862CF">
        <w:rPr>
          <w:rFonts w:ascii="Times New Roman" w:hAnsi="Times New Roman" w:cs="Times New Roman"/>
        </w:rPr>
        <w:t xml:space="preserve">PNNs protect these interneurons from oxidative stress by maintaining the ionic balance in the micro-environment of these metabolically hyperactive cells. These ECM structures </w:t>
      </w:r>
      <w:r w:rsidR="008B77E4" w:rsidRPr="009862CF">
        <w:rPr>
          <w:rFonts w:ascii="Times New Roman" w:hAnsi="Times New Roman" w:cs="Times New Roman"/>
        </w:rPr>
        <w:t>are</w:t>
      </w:r>
      <w:r w:rsidRPr="009862CF">
        <w:rPr>
          <w:rFonts w:ascii="Times New Roman" w:hAnsi="Times New Roman" w:cs="Times New Roman"/>
        </w:rPr>
        <w:t xml:space="preserve"> found to be dysregulated in the prefrontal, entorhinal cortex and hippocampus of human schizophrenia subjects. Here in this study, we used genetic mouse model (</w:t>
      </w:r>
      <w:r w:rsidRPr="009862CF">
        <w:rPr>
          <w:rFonts w:ascii="Times New Roman" w:hAnsi="Times New Roman" w:cs="Times New Roman"/>
          <w:i/>
        </w:rPr>
        <w:t>DISC1-Disrupted in Schizophrenia</w:t>
      </w:r>
      <w:r w:rsidRPr="009862CF">
        <w:rPr>
          <w:rFonts w:ascii="Times New Roman" w:hAnsi="Times New Roman" w:cs="Times New Roman"/>
        </w:rPr>
        <w:t>) to study behavioral</w:t>
      </w:r>
      <w:r w:rsidR="00B511B5" w:rsidRPr="009862CF">
        <w:rPr>
          <w:rFonts w:ascii="Times New Roman" w:hAnsi="Times New Roman" w:cs="Times New Roman"/>
        </w:rPr>
        <w:t xml:space="preserve"> and neural</w:t>
      </w:r>
      <w:r w:rsidRPr="009862CF">
        <w:rPr>
          <w:rFonts w:ascii="Times New Roman" w:hAnsi="Times New Roman" w:cs="Times New Roman"/>
        </w:rPr>
        <w:t xml:space="preserve"> characteristics of genetically predisposed animals along with the development</w:t>
      </w:r>
      <w:r w:rsidR="008B77E4" w:rsidRPr="009862CF">
        <w:rPr>
          <w:rFonts w:ascii="Times New Roman" w:hAnsi="Times New Roman" w:cs="Times New Roman"/>
        </w:rPr>
        <w:t>al distribution</w:t>
      </w:r>
      <w:r w:rsidRPr="009862CF">
        <w:rPr>
          <w:rFonts w:ascii="Times New Roman" w:hAnsi="Times New Roman" w:cs="Times New Roman"/>
        </w:rPr>
        <w:t xml:space="preserve"> of PNNs and PVs in these animals. </w:t>
      </w:r>
      <w:r w:rsidR="00016222" w:rsidRPr="009862CF">
        <w:rPr>
          <w:rFonts w:ascii="Times New Roman" w:hAnsi="Times New Roman" w:cs="Times New Roman"/>
        </w:rPr>
        <w:t>When tested behaviorally</w:t>
      </w:r>
      <w:r w:rsidRPr="009862CF">
        <w:rPr>
          <w:rFonts w:ascii="Times New Roman" w:hAnsi="Times New Roman" w:cs="Times New Roman"/>
        </w:rPr>
        <w:t xml:space="preserve"> </w:t>
      </w:r>
      <w:r w:rsidR="00016222" w:rsidRPr="009862CF">
        <w:rPr>
          <w:rFonts w:ascii="Times New Roman" w:hAnsi="Times New Roman" w:cs="Times New Roman"/>
        </w:rPr>
        <w:t xml:space="preserve">we found </w:t>
      </w:r>
      <w:r w:rsidRPr="009862CF">
        <w:rPr>
          <w:rFonts w:ascii="Times New Roman" w:hAnsi="Times New Roman" w:cs="Times New Roman"/>
        </w:rPr>
        <w:t xml:space="preserve">that </w:t>
      </w:r>
      <w:r w:rsidRPr="009862CF">
        <w:rPr>
          <w:rFonts w:ascii="Times New Roman" w:hAnsi="Times New Roman" w:cs="Times New Roman"/>
          <w:i/>
        </w:rPr>
        <w:t>DISC-1</w:t>
      </w:r>
      <w:r w:rsidRPr="009862CF">
        <w:rPr>
          <w:rFonts w:ascii="Times New Roman" w:hAnsi="Times New Roman" w:cs="Times New Roman"/>
        </w:rPr>
        <w:t xml:space="preserve"> mutation leads to schizophrenia like </w:t>
      </w:r>
      <w:r w:rsidR="00016222" w:rsidRPr="009862CF">
        <w:rPr>
          <w:rFonts w:ascii="Times New Roman" w:hAnsi="Times New Roman" w:cs="Times New Roman"/>
        </w:rPr>
        <w:t>phenotype</w:t>
      </w:r>
      <w:r w:rsidRPr="009862CF">
        <w:rPr>
          <w:rFonts w:ascii="Times New Roman" w:hAnsi="Times New Roman" w:cs="Times New Roman"/>
        </w:rPr>
        <w:t xml:space="preserve"> </w:t>
      </w:r>
      <w:r w:rsidR="00AC2725" w:rsidRPr="009862CF">
        <w:rPr>
          <w:rFonts w:ascii="Times New Roman" w:hAnsi="Times New Roman" w:cs="Times New Roman"/>
        </w:rPr>
        <w:t>exhibiting</w:t>
      </w:r>
      <w:r w:rsidRPr="009862CF">
        <w:rPr>
          <w:rFonts w:ascii="Times New Roman" w:hAnsi="Times New Roman" w:cs="Times New Roman"/>
        </w:rPr>
        <w:t xml:space="preserve"> positive (hyperlocomotion, disrupted PPI), negative (decreased mobility in forced swim and tail suspension tests), </w:t>
      </w:r>
      <w:r w:rsidR="008927C2" w:rsidRPr="009862CF">
        <w:rPr>
          <w:rFonts w:ascii="Times New Roman" w:hAnsi="Times New Roman" w:cs="Times New Roman"/>
        </w:rPr>
        <w:t xml:space="preserve">and </w:t>
      </w:r>
      <w:r w:rsidRPr="009862CF">
        <w:rPr>
          <w:rFonts w:ascii="Times New Roman" w:hAnsi="Times New Roman" w:cs="Times New Roman"/>
        </w:rPr>
        <w:t>cognitive (decreased time in correct arm in y-maze task)</w:t>
      </w:r>
      <w:r w:rsidR="00AC2725" w:rsidRPr="009862CF">
        <w:rPr>
          <w:rFonts w:ascii="Times New Roman" w:hAnsi="Times New Roman" w:cs="Times New Roman"/>
        </w:rPr>
        <w:t xml:space="preserve"> changes</w:t>
      </w:r>
      <w:r w:rsidR="008927C2" w:rsidRPr="009862CF">
        <w:rPr>
          <w:rFonts w:ascii="Times New Roman" w:hAnsi="Times New Roman" w:cs="Times New Roman"/>
        </w:rPr>
        <w:t xml:space="preserve"> in the</w:t>
      </w:r>
      <w:r w:rsidR="00AC2725" w:rsidRPr="009862CF">
        <w:rPr>
          <w:rFonts w:ascii="Times New Roman" w:hAnsi="Times New Roman" w:cs="Times New Roman"/>
        </w:rPr>
        <w:t xml:space="preserve">se </w:t>
      </w:r>
      <w:r w:rsidR="008927C2" w:rsidRPr="009862CF">
        <w:rPr>
          <w:rFonts w:ascii="Times New Roman" w:hAnsi="Times New Roman" w:cs="Times New Roman"/>
        </w:rPr>
        <w:t>animals</w:t>
      </w:r>
      <w:r w:rsidRPr="009862CF">
        <w:rPr>
          <w:rFonts w:ascii="Times New Roman" w:hAnsi="Times New Roman" w:cs="Times New Roman"/>
        </w:rPr>
        <w:t xml:space="preserve">. </w:t>
      </w:r>
      <w:r w:rsidR="008B77E4" w:rsidRPr="009862CF">
        <w:rPr>
          <w:rFonts w:ascii="Times New Roman" w:hAnsi="Times New Roman" w:cs="Times New Roman"/>
        </w:rPr>
        <w:t xml:space="preserve">Interestingly </w:t>
      </w:r>
      <w:r w:rsidR="009862CF">
        <w:rPr>
          <w:rFonts w:ascii="Times New Roman" w:hAnsi="Times New Roman" w:cs="Times New Roman"/>
        </w:rPr>
        <w:t>our electrophysiological studies</w:t>
      </w:r>
      <w:r w:rsidR="00B511B5" w:rsidRPr="009862CF">
        <w:rPr>
          <w:rFonts w:ascii="Times New Roman" w:hAnsi="Times New Roman" w:cs="Times New Roman"/>
        </w:rPr>
        <w:t xml:space="preserve"> determined that spontaneous neuronal firing is significantly reduced in the hippocampus of these animals and closely associated neurons fire action-potentials that are out-of-phase. In addition, we found that burst firing patterns are significantly reduced in these animals as compared to wild-type controls. The most interesting finding is reduced inter-stimulus interval peaks and an increased hyper-polarization phase during their action potential. </w:t>
      </w:r>
      <w:r w:rsidRPr="009862CF">
        <w:rPr>
          <w:rFonts w:ascii="Times New Roman" w:hAnsi="Times New Roman" w:cs="Times New Roman"/>
        </w:rPr>
        <w:t>Further</w:t>
      </w:r>
      <w:r w:rsidR="00AC2725" w:rsidRPr="009862CF">
        <w:rPr>
          <w:rFonts w:ascii="Times New Roman" w:hAnsi="Times New Roman" w:cs="Times New Roman"/>
        </w:rPr>
        <w:t>,</w:t>
      </w:r>
      <w:r w:rsidR="008927C2" w:rsidRPr="009862CF">
        <w:rPr>
          <w:rFonts w:ascii="Times New Roman" w:hAnsi="Times New Roman" w:cs="Times New Roman"/>
        </w:rPr>
        <w:t xml:space="preserve"> molecular studies in the</w:t>
      </w:r>
      <w:r w:rsidR="00AC2725" w:rsidRPr="009862CF">
        <w:rPr>
          <w:rFonts w:ascii="Times New Roman" w:hAnsi="Times New Roman" w:cs="Times New Roman"/>
        </w:rPr>
        <w:t xml:space="preserve">se </w:t>
      </w:r>
      <w:r w:rsidR="00B511B5" w:rsidRPr="009862CF">
        <w:rPr>
          <w:rFonts w:ascii="Times New Roman" w:hAnsi="Times New Roman" w:cs="Times New Roman"/>
        </w:rPr>
        <w:t xml:space="preserve">animals </w:t>
      </w:r>
      <w:r w:rsidR="00AC2725" w:rsidRPr="009862CF">
        <w:rPr>
          <w:rFonts w:ascii="Times New Roman" w:hAnsi="Times New Roman" w:cs="Times New Roman"/>
        </w:rPr>
        <w:t xml:space="preserve">determine </w:t>
      </w:r>
      <w:r w:rsidRPr="009862CF">
        <w:rPr>
          <w:rFonts w:ascii="Times New Roman" w:hAnsi="Times New Roman" w:cs="Times New Roman"/>
        </w:rPr>
        <w:t xml:space="preserve">an over proliferation </w:t>
      </w:r>
      <w:r w:rsidR="00AC2725" w:rsidRPr="009862CF">
        <w:rPr>
          <w:rFonts w:ascii="Times New Roman" w:hAnsi="Times New Roman" w:cs="Times New Roman"/>
        </w:rPr>
        <w:t xml:space="preserve">of PNN </w:t>
      </w:r>
      <w:r w:rsidRPr="009862CF">
        <w:rPr>
          <w:rFonts w:ascii="Times New Roman" w:hAnsi="Times New Roman" w:cs="Times New Roman"/>
        </w:rPr>
        <w:t xml:space="preserve">structures in prefrontal cortex whereas there is a decreased colocation of PNNs and PVs along with significantly reduced number of the </w:t>
      </w:r>
      <w:r w:rsidR="00CB1B53" w:rsidRPr="009862CF">
        <w:rPr>
          <w:rFonts w:ascii="Times New Roman" w:hAnsi="Times New Roman" w:cs="Times New Roman"/>
        </w:rPr>
        <w:t>PVs.</w:t>
      </w:r>
      <w:r w:rsidR="00AC2725" w:rsidRPr="009862CF">
        <w:rPr>
          <w:rFonts w:ascii="Times New Roman" w:hAnsi="Times New Roman" w:cs="Times New Roman"/>
        </w:rPr>
        <w:t xml:space="preserve"> Thus, we conclude that the resultant </w:t>
      </w:r>
      <w:r w:rsidR="009862CF" w:rsidRPr="009862CF">
        <w:rPr>
          <w:rFonts w:ascii="Times New Roman" w:hAnsi="Times New Roman" w:cs="Times New Roman"/>
        </w:rPr>
        <w:t xml:space="preserve">aberrant firing pattern </w:t>
      </w:r>
      <w:r w:rsidR="00AC2725" w:rsidRPr="009862CF">
        <w:rPr>
          <w:rFonts w:ascii="Times New Roman" w:hAnsi="Times New Roman" w:cs="Times New Roman"/>
        </w:rPr>
        <w:t xml:space="preserve">in the </w:t>
      </w:r>
      <w:r w:rsidR="00AC2725" w:rsidRPr="009862CF">
        <w:rPr>
          <w:rFonts w:ascii="Times New Roman" w:hAnsi="Times New Roman" w:cs="Times New Roman"/>
          <w:i/>
        </w:rPr>
        <w:t xml:space="preserve">DISC1 </w:t>
      </w:r>
      <w:r w:rsidR="00AC2725" w:rsidRPr="009862CF">
        <w:rPr>
          <w:rFonts w:ascii="Times New Roman" w:hAnsi="Times New Roman" w:cs="Times New Roman"/>
        </w:rPr>
        <w:t xml:space="preserve">mutation model could be a result of an abnormal expression of PNNs </w:t>
      </w:r>
      <w:r w:rsidR="009862CF">
        <w:rPr>
          <w:rFonts w:ascii="Times New Roman" w:hAnsi="Times New Roman" w:cs="Times New Roman"/>
        </w:rPr>
        <w:t>which causes an</w:t>
      </w:r>
      <w:r w:rsidR="00AC2725" w:rsidRPr="009862CF">
        <w:rPr>
          <w:rFonts w:ascii="Times New Roman" w:hAnsi="Times New Roman" w:cs="Times New Roman"/>
        </w:rPr>
        <w:t xml:space="preserve"> oxidative damage to PVs</w:t>
      </w:r>
      <w:r w:rsidR="009862CF">
        <w:rPr>
          <w:rFonts w:ascii="Times New Roman" w:hAnsi="Times New Roman" w:cs="Times New Roman"/>
        </w:rPr>
        <w:t xml:space="preserve"> and hence</w:t>
      </w:r>
      <w:r w:rsidR="009862CF" w:rsidRPr="009862CF">
        <w:rPr>
          <w:rFonts w:ascii="Times New Roman" w:hAnsi="Times New Roman" w:cs="Times New Roman"/>
        </w:rPr>
        <w:t xml:space="preserve"> abnormal behavioral </w:t>
      </w:r>
      <w:r w:rsidR="009862CF">
        <w:rPr>
          <w:rFonts w:ascii="Times New Roman" w:hAnsi="Times New Roman" w:cs="Times New Roman"/>
        </w:rPr>
        <w:t>phenotype</w:t>
      </w:r>
      <w:r w:rsidR="00AC2725" w:rsidRPr="009862CF">
        <w:rPr>
          <w:rFonts w:ascii="Times New Roman" w:hAnsi="Times New Roman" w:cs="Times New Roman"/>
        </w:rPr>
        <w:t>.</w:t>
      </w:r>
      <w:r w:rsidR="00C55D88">
        <w:rPr>
          <w:rFonts w:ascii="Times New Roman" w:hAnsi="Times New Roman" w:cs="Times New Roman"/>
        </w:rPr>
        <w:t xml:space="preserve"> </w:t>
      </w:r>
      <w:bookmarkStart w:id="0" w:name="_GoBack"/>
      <w:bookmarkEnd w:id="0"/>
    </w:p>
    <w:sectPr w:rsidR="000E4DDD" w:rsidRPr="00986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DDD"/>
    <w:rsid w:val="00016222"/>
    <w:rsid w:val="000C7D82"/>
    <w:rsid w:val="000E4DDD"/>
    <w:rsid w:val="001A05DA"/>
    <w:rsid w:val="00364C99"/>
    <w:rsid w:val="004C24A5"/>
    <w:rsid w:val="008714BD"/>
    <w:rsid w:val="008927C2"/>
    <w:rsid w:val="008B77E4"/>
    <w:rsid w:val="009862CF"/>
    <w:rsid w:val="00AC2725"/>
    <w:rsid w:val="00AF5D6F"/>
    <w:rsid w:val="00B511B5"/>
    <w:rsid w:val="00C55D88"/>
    <w:rsid w:val="00CB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F012"/>
  <w15:chartTrackingRefBased/>
  <w15:docId w15:val="{143FF3A9-C78F-43E3-99C1-C4C5DC239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4D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Razia Sultana</dc:creator>
  <cp:keywords/>
  <dc:description/>
  <cp:lastModifiedBy>Razia Sultana</cp:lastModifiedBy>
  <cp:revision>3</cp:revision>
  <dcterms:created xsi:type="dcterms:W3CDTF">2019-06-30T17:04:00Z</dcterms:created>
  <dcterms:modified xsi:type="dcterms:W3CDTF">2019-06-30T17:05:00Z</dcterms:modified>
</cp:coreProperties>
</file>