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4728" w:rsidRPr="006F435E" w:rsidRDefault="001E4728" w:rsidP="00EF350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6F435E">
        <w:rPr>
          <w:rFonts w:cstheme="minorHAnsi"/>
          <w:b/>
          <w:bCs/>
          <w:sz w:val="24"/>
          <w:szCs w:val="24"/>
        </w:rPr>
        <w:t>Title:</w:t>
      </w:r>
      <w:r w:rsidRPr="006F435E">
        <w:rPr>
          <w:rFonts w:cstheme="minorHAnsi"/>
          <w:sz w:val="24"/>
          <w:szCs w:val="24"/>
        </w:rPr>
        <w:t xml:space="preserve"> The antiseizure </w:t>
      </w:r>
      <w:r w:rsidR="00EF3506" w:rsidRPr="006F435E">
        <w:rPr>
          <w:rFonts w:cstheme="minorHAnsi"/>
          <w:sz w:val="24"/>
          <w:szCs w:val="24"/>
        </w:rPr>
        <w:t>effect</w:t>
      </w:r>
      <w:r w:rsidRPr="006F435E">
        <w:rPr>
          <w:rFonts w:cstheme="minorHAnsi"/>
          <w:sz w:val="24"/>
          <w:szCs w:val="24"/>
        </w:rPr>
        <w:t xml:space="preserve"> of </w:t>
      </w:r>
      <w:r w:rsidR="00EF3506" w:rsidRPr="006F435E">
        <w:rPr>
          <w:rFonts w:cstheme="minorHAnsi"/>
          <w:sz w:val="24"/>
          <w:szCs w:val="24"/>
        </w:rPr>
        <w:t xml:space="preserve">five new </w:t>
      </w:r>
      <w:r w:rsidRPr="006F435E">
        <w:rPr>
          <w:rFonts w:cstheme="minorHAnsi"/>
          <w:sz w:val="24"/>
          <w:szCs w:val="24"/>
        </w:rPr>
        <w:t xml:space="preserve">2-(1-(4-Methoxyphenyl)-2-phenylethylidene) hydrazine </w:t>
      </w:r>
      <w:proofErr w:type="spellStart"/>
      <w:r w:rsidRPr="006F435E">
        <w:rPr>
          <w:rFonts w:cstheme="minorHAnsi"/>
          <w:sz w:val="24"/>
          <w:szCs w:val="24"/>
        </w:rPr>
        <w:t>carboximidamide</w:t>
      </w:r>
      <w:proofErr w:type="spellEnd"/>
      <w:r w:rsidRPr="006F435E">
        <w:rPr>
          <w:rFonts w:cstheme="minorHAnsi"/>
          <w:sz w:val="24"/>
          <w:szCs w:val="24"/>
        </w:rPr>
        <w:t xml:space="preserve"> derivatives in rat</w:t>
      </w:r>
      <w:r w:rsidR="00EF3506" w:rsidRPr="006F435E">
        <w:rPr>
          <w:rFonts w:cstheme="minorHAnsi"/>
          <w:sz w:val="24"/>
          <w:szCs w:val="24"/>
        </w:rPr>
        <w:t xml:space="preserve"> </w:t>
      </w:r>
      <w:proofErr w:type="spellStart"/>
      <w:r w:rsidR="00EF3506" w:rsidRPr="006F435E">
        <w:rPr>
          <w:rFonts w:cstheme="minorHAnsi"/>
          <w:sz w:val="24"/>
          <w:szCs w:val="24"/>
        </w:rPr>
        <w:t>pentylenetetrazole</w:t>
      </w:r>
      <w:proofErr w:type="spellEnd"/>
      <w:r w:rsidR="00EF3506" w:rsidRPr="006F435E">
        <w:rPr>
          <w:rFonts w:cstheme="minorHAnsi"/>
          <w:sz w:val="24"/>
          <w:szCs w:val="24"/>
        </w:rPr>
        <w:t xml:space="preserve"> model of seizure</w:t>
      </w:r>
    </w:p>
    <w:p w:rsidR="001E4728" w:rsidRPr="006F435E" w:rsidRDefault="001E4728" w:rsidP="009B48E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1E4728" w:rsidRPr="006F435E" w:rsidRDefault="001E4728" w:rsidP="009B48E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6F435E">
        <w:rPr>
          <w:rFonts w:cstheme="minorHAnsi"/>
          <w:b/>
          <w:bCs/>
          <w:sz w:val="24"/>
          <w:szCs w:val="24"/>
        </w:rPr>
        <w:t>Authors:</w:t>
      </w:r>
      <w:r w:rsidRPr="006F435E">
        <w:rPr>
          <w:rFonts w:cstheme="minorHAnsi"/>
          <w:sz w:val="24"/>
          <w:szCs w:val="24"/>
        </w:rPr>
        <w:t xml:space="preserve"> Elmira </w:t>
      </w:r>
      <w:proofErr w:type="spellStart"/>
      <w:r w:rsidRPr="006F435E">
        <w:rPr>
          <w:rFonts w:cstheme="minorHAnsi"/>
          <w:sz w:val="24"/>
          <w:szCs w:val="24"/>
        </w:rPr>
        <w:t>Heidarli</w:t>
      </w:r>
      <w:proofErr w:type="spellEnd"/>
      <w:r w:rsidRPr="006F435E">
        <w:rPr>
          <w:rFonts w:cstheme="minorHAnsi"/>
          <w:sz w:val="24"/>
          <w:szCs w:val="24"/>
        </w:rPr>
        <w:t xml:space="preserve">, Hamid </w:t>
      </w:r>
      <w:proofErr w:type="spellStart"/>
      <w:r w:rsidRPr="006F435E">
        <w:rPr>
          <w:rFonts w:cstheme="minorHAnsi"/>
          <w:sz w:val="24"/>
          <w:szCs w:val="24"/>
        </w:rPr>
        <w:t>Irannejad</w:t>
      </w:r>
      <w:proofErr w:type="spellEnd"/>
      <w:r w:rsidRPr="006F435E">
        <w:rPr>
          <w:rFonts w:cstheme="minorHAnsi"/>
          <w:sz w:val="24"/>
          <w:szCs w:val="24"/>
        </w:rPr>
        <w:t xml:space="preserve">, </w:t>
      </w:r>
      <w:proofErr w:type="spellStart"/>
      <w:r w:rsidRPr="006F435E">
        <w:rPr>
          <w:rFonts w:cstheme="minorHAnsi"/>
          <w:sz w:val="24"/>
          <w:szCs w:val="24"/>
        </w:rPr>
        <w:t>Nima</w:t>
      </w:r>
      <w:proofErr w:type="spellEnd"/>
      <w:r w:rsidRPr="006F435E">
        <w:rPr>
          <w:rFonts w:cstheme="minorHAnsi"/>
          <w:sz w:val="24"/>
          <w:szCs w:val="24"/>
        </w:rPr>
        <w:t xml:space="preserve"> </w:t>
      </w:r>
      <w:proofErr w:type="spellStart"/>
      <w:r w:rsidRPr="006F435E">
        <w:rPr>
          <w:rFonts w:cstheme="minorHAnsi"/>
          <w:sz w:val="24"/>
          <w:szCs w:val="24"/>
        </w:rPr>
        <w:t>Naderi</w:t>
      </w:r>
      <w:proofErr w:type="spellEnd"/>
    </w:p>
    <w:p w:rsidR="001E4728" w:rsidRPr="006F435E" w:rsidRDefault="001E4728" w:rsidP="009B48E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6F435E">
        <w:rPr>
          <w:rFonts w:cstheme="minorHAnsi"/>
          <w:b/>
          <w:bCs/>
          <w:sz w:val="24"/>
          <w:szCs w:val="24"/>
        </w:rPr>
        <w:t>Presenting Author:</w:t>
      </w:r>
      <w:r w:rsidRPr="006F435E">
        <w:rPr>
          <w:rFonts w:cstheme="minorHAnsi"/>
          <w:sz w:val="24"/>
          <w:szCs w:val="24"/>
        </w:rPr>
        <w:t xml:space="preserve"> Elmira </w:t>
      </w:r>
      <w:proofErr w:type="spellStart"/>
      <w:r w:rsidRPr="006F435E">
        <w:rPr>
          <w:rFonts w:cstheme="minorHAnsi"/>
          <w:sz w:val="24"/>
          <w:szCs w:val="24"/>
        </w:rPr>
        <w:t>Heidarli</w:t>
      </w:r>
      <w:proofErr w:type="spellEnd"/>
    </w:p>
    <w:p w:rsidR="001E4728" w:rsidRPr="006F435E" w:rsidRDefault="001E4728" w:rsidP="00C25BA7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6F435E">
        <w:rPr>
          <w:rFonts w:cstheme="minorHAnsi"/>
          <w:b/>
          <w:bCs/>
          <w:sz w:val="24"/>
          <w:szCs w:val="24"/>
        </w:rPr>
        <w:t>Presenting author’s email and affiliation:</w:t>
      </w:r>
      <w:r w:rsidRPr="006F435E">
        <w:rPr>
          <w:rFonts w:cstheme="minorHAnsi"/>
          <w:sz w:val="24"/>
          <w:szCs w:val="24"/>
        </w:rPr>
        <w:t xml:space="preserve"> Student Research Committee, School of Pharmacy, Shahid Beheshti University of Medical Sciences</w:t>
      </w:r>
      <w:r w:rsidR="006F435E" w:rsidRPr="006F435E">
        <w:rPr>
          <w:rFonts w:cstheme="minorHAnsi"/>
          <w:sz w:val="24"/>
          <w:szCs w:val="24"/>
        </w:rPr>
        <w:t xml:space="preserve">. E-mail: </w:t>
      </w:r>
      <w:r w:rsidR="00C25BA7" w:rsidRPr="00C25BA7">
        <w:rPr>
          <w:rFonts w:cstheme="minorHAnsi"/>
          <w:sz w:val="24"/>
          <w:szCs w:val="24"/>
        </w:rPr>
        <w:t>heidari_elmira@yahoo.com</w:t>
      </w:r>
    </w:p>
    <w:p w:rsidR="001E4728" w:rsidRPr="006F435E" w:rsidRDefault="001E4728" w:rsidP="009B48E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9B48EE" w:rsidRPr="006F435E" w:rsidRDefault="001E4728" w:rsidP="00A34689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  <w:lang w:bidi="fa-IR"/>
        </w:rPr>
      </w:pPr>
      <w:r w:rsidRPr="006F435E">
        <w:rPr>
          <w:rFonts w:cstheme="minorHAnsi"/>
          <w:b/>
          <w:bCs/>
          <w:sz w:val="24"/>
          <w:szCs w:val="24"/>
        </w:rPr>
        <w:t>Abstract:</w:t>
      </w:r>
      <w:r w:rsidRPr="006F435E">
        <w:rPr>
          <w:rFonts w:cstheme="minorHAnsi"/>
          <w:sz w:val="24"/>
          <w:szCs w:val="24"/>
        </w:rPr>
        <w:t xml:space="preserve"> </w:t>
      </w:r>
      <w:r w:rsidR="001D4741" w:rsidRPr="006F435E">
        <w:rPr>
          <w:rFonts w:cstheme="minorHAnsi"/>
          <w:sz w:val="24"/>
          <w:szCs w:val="24"/>
        </w:rPr>
        <w:t>Despite</w:t>
      </w:r>
      <w:r w:rsidR="009B48EE" w:rsidRPr="006F435E">
        <w:rPr>
          <w:rFonts w:cstheme="minorHAnsi"/>
          <w:sz w:val="24"/>
          <w:szCs w:val="24"/>
        </w:rPr>
        <w:t xml:space="preserve"> of recent improvements in pharmacotherapy of seizure disorder, almost 20-30% of patients </w:t>
      </w:r>
      <w:r w:rsidR="00F40DA4" w:rsidRPr="006F435E">
        <w:rPr>
          <w:rFonts w:cstheme="minorHAnsi"/>
          <w:sz w:val="24"/>
          <w:szCs w:val="24"/>
        </w:rPr>
        <w:t>still suffer from seizures that do not</w:t>
      </w:r>
      <w:r w:rsidR="009B48EE" w:rsidRPr="006F435E">
        <w:rPr>
          <w:rFonts w:cstheme="minorHAnsi"/>
          <w:sz w:val="24"/>
          <w:szCs w:val="24"/>
        </w:rPr>
        <w:t xml:space="preserve"> respond to available </w:t>
      </w:r>
      <w:r w:rsidRPr="006F435E">
        <w:rPr>
          <w:rFonts w:cstheme="minorHAnsi"/>
          <w:sz w:val="24"/>
          <w:szCs w:val="24"/>
        </w:rPr>
        <w:t>antiepileptic</w:t>
      </w:r>
      <w:r w:rsidR="009B48EE" w:rsidRPr="006F435E">
        <w:rPr>
          <w:rFonts w:cstheme="minorHAnsi"/>
          <w:sz w:val="24"/>
          <w:szCs w:val="24"/>
        </w:rPr>
        <w:t xml:space="preserve"> drugs. In this study, t</w:t>
      </w:r>
      <w:r w:rsidR="009B48EE" w:rsidRPr="006F435E">
        <w:rPr>
          <w:rFonts w:cstheme="minorHAnsi"/>
          <w:sz w:val="24"/>
          <w:szCs w:val="24"/>
          <w:lang w:bidi="fa-IR"/>
        </w:rPr>
        <w:t xml:space="preserve">he antiseizure activity of </w:t>
      </w:r>
      <w:r w:rsidRPr="006F435E">
        <w:rPr>
          <w:rFonts w:cstheme="minorHAnsi"/>
          <w:sz w:val="24"/>
          <w:szCs w:val="24"/>
          <w:lang w:bidi="fa-IR"/>
        </w:rPr>
        <w:t xml:space="preserve">some </w:t>
      </w:r>
      <w:r w:rsidR="00002D42" w:rsidRPr="006F435E">
        <w:rPr>
          <w:rFonts w:cstheme="minorHAnsi"/>
          <w:sz w:val="24"/>
          <w:szCs w:val="24"/>
          <w:lang w:bidi="fa-IR"/>
        </w:rPr>
        <w:t xml:space="preserve">newly synthesized </w:t>
      </w:r>
      <w:proofErr w:type="spellStart"/>
      <w:r w:rsidRPr="006F435E">
        <w:rPr>
          <w:rFonts w:cstheme="minorHAnsi"/>
          <w:sz w:val="24"/>
          <w:szCs w:val="24"/>
        </w:rPr>
        <w:t>carboximidamide</w:t>
      </w:r>
      <w:proofErr w:type="spellEnd"/>
      <w:r w:rsidRPr="006F435E">
        <w:rPr>
          <w:rFonts w:cstheme="minorHAnsi"/>
          <w:sz w:val="24"/>
          <w:szCs w:val="24"/>
        </w:rPr>
        <w:t xml:space="preserve"> derivatives</w:t>
      </w:r>
      <w:r w:rsidR="009B48EE" w:rsidRPr="006F435E">
        <w:rPr>
          <w:rFonts w:cstheme="minorHAnsi"/>
          <w:sz w:val="24"/>
          <w:szCs w:val="24"/>
        </w:rPr>
        <w:t xml:space="preserve"> was evaluated by </w:t>
      </w:r>
      <w:proofErr w:type="spellStart"/>
      <w:r w:rsidR="009B48EE" w:rsidRPr="006F435E">
        <w:rPr>
          <w:rFonts w:cstheme="minorHAnsi"/>
          <w:sz w:val="24"/>
          <w:szCs w:val="24"/>
          <w:lang w:bidi="fa-IR"/>
        </w:rPr>
        <w:t>pentylenetetrazole</w:t>
      </w:r>
      <w:proofErr w:type="spellEnd"/>
      <w:r w:rsidR="009B48EE" w:rsidRPr="006F435E">
        <w:rPr>
          <w:rFonts w:cstheme="minorHAnsi"/>
          <w:sz w:val="24"/>
          <w:szCs w:val="24"/>
          <w:lang w:bidi="fa-IR"/>
        </w:rPr>
        <w:t xml:space="preserve"> (PTZ) induced seizure in rat. </w:t>
      </w:r>
      <w:r w:rsidR="007254B1" w:rsidRPr="006F435E">
        <w:rPr>
          <w:rFonts w:cstheme="minorHAnsi"/>
          <w:sz w:val="24"/>
          <w:szCs w:val="24"/>
          <w:lang w:bidi="fa-IR"/>
        </w:rPr>
        <w:t xml:space="preserve">Rats were randomly divided into seven groups (6 rats in each groups). </w:t>
      </w:r>
      <w:r w:rsidR="00022D74" w:rsidRPr="006F435E">
        <w:rPr>
          <w:rFonts w:cstheme="minorHAnsi"/>
          <w:sz w:val="24"/>
          <w:szCs w:val="24"/>
          <w:lang w:bidi="fa-IR"/>
        </w:rPr>
        <w:t>One week before experiment, u</w:t>
      </w:r>
      <w:r w:rsidR="007254B1" w:rsidRPr="006F435E">
        <w:rPr>
          <w:rFonts w:cstheme="minorHAnsi"/>
          <w:sz w:val="24"/>
          <w:szCs w:val="24"/>
          <w:lang w:bidi="fa-IR"/>
        </w:rPr>
        <w:t xml:space="preserve">sing stereotaxic surgery, a stainless steel cannula was inserted in </w:t>
      </w:r>
      <w:r w:rsidR="00A34689" w:rsidRPr="006F435E">
        <w:rPr>
          <w:rFonts w:cstheme="minorHAnsi"/>
          <w:sz w:val="24"/>
          <w:szCs w:val="24"/>
          <w:lang w:bidi="fa-IR"/>
        </w:rPr>
        <w:t>rats’</w:t>
      </w:r>
      <w:r w:rsidR="007254B1" w:rsidRPr="006F435E">
        <w:rPr>
          <w:rFonts w:cstheme="minorHAnsi"/>
          <w:sz w:val="24"/>
          <w:szCs w:val="24"/>
          <w:lang w:bidi="fa-IR"/>
        </w:rPr>
        <w:t xml:space="preserve"> brain 1 mm above </w:t>
      </w:r>
      <w:r w:rsidR="00A34689" w:rsidRPr="006F435E">
        <w:rPr>
          <w:rFonts w:cstheme="minorHAnsi"/>
          <w:sz w:val="24"/>
          <w:szCs w:val="24"/>
          <w:lang w:bidi="fa-IR"/>
        </w:rPr>
        <w:t xml:space="preserve">the </w:t>
      </w:r>
      <w:r w:rsidR="007254B1" w:rsidRPr="006F435E">
        <w:rPr>
          <w:rFonts w:cstheme="minorHAnsi"/>
          <w:sz w:val="24"/>
          <w:szCs w:val="24"/>
          <w:lang w:bidi="fa-IR"/>
        </w:rPr>
        <w:t>left lateral ventricle</w:t>
      </w:r>
      <w:r w:rsidR="00022D74" w:rsidRPr="006F435E">
        <w:rPr>
          <w:rFonts w:cstheme="minorHAnsi"/>
          <w:sz w:val="24"/>
          <w:szCs w:val="24"/>
          <w:lang w:bidi="fa-IR"/>
        </w:rPr>
        <w:t xml:space="preserve">, according to coordinates obtained from </w:t>
      </w:r>
      <w:proofErr w:type="spellStart"/>
      <w:r w:rsidR="00022D74" w:rsidRPr="006F435E">
        <w:rPr>
          <w:rFonts w:cstheme="minorHAnsi"/>
          <w:sz w:val="24"/>
          <w:szCs w:val="24"/>
          <w:lang w:bidi="fa-IR"/>
        </w:rPr>
        <w:t>Paxinos</w:t>
      </w:r>
      <w:proofErr w:type="spellEnd"/>
      <w:r w:rsidR="00022D74" w:rsidRPr="006F435E">
        <w:rPr>
          <w:rFonts w:cstheme="minorHAnsi"/>
          <w:sz w:val="24"/>
          <w:szCs w:val="24"/>
          <w:lang w:bidi="fa-IR"/>
        </w:rPr>
        <w:t xml:space="preserve"> and Watson atlas of rat brain.</w:t>
      </w:r>
      <w:r w:rsidR="007254B1" w:rsidRPr="006F435E">
        <w:rPr>
          <w:rFonts w:cstheme="minorHAnsi"/>
          <w:sz w:val="24"/>
          <w:szCs w:val="24"/>
          <w:lang w:bidi="fa-IR"/>
        </w:rPr>
        <w:t xml:space="preserve"> </w:t>
      </w:r>
      <w:r w:rsidRPr="006F435E">
        <w:rPr>
          <w:rFonts w:cstheme="minorHAnsi"/>
          <w:sz w:val="24"/>
          <w:szCs w:val="24"/>
        </w:rPr>
        <w:t xml:space="preserve">Five newly synthesized </w:t>
      </w:r>
      <w:proofErr w:type="spellStart"/>
      <w:r w:rsidRPr="006F435E">
        <w:rPr>
          <w:rFonts w:cstheme="minorHAnsi"/>
          <w:sz w:val="24"/>
          <w:szCs w:val="24"/>
        </w:rPr>
        <w:t>carboximidamide</w:t>
      </w:r>
      <w:proofErr w:type="spellEnd"/>
      <w:r w:rsidRPr="006F435E">
        <w:rPr>
          <w:rFonts w:cstheme="minorHAnsi"/>
          <w:sz w:val="24"/>
          <w:szCs w:val="24"/>
        </w:rPr>
        <w:t xml:space="preserve"> derivatives</w:t>
      </w:r>
      <w:r w:rsidR="009B48EE" w:rsidRPr="006F435E">
        <w:rPr>
          <w:rFonts w:cstheme="minorHAnsi"/>
          <w:sz w:val="24"/>
          <w:szCs w:val="24"/>
        </w:rPr>
        <w:t xml:space="preserve"> were </w:t>
      </w:r>
      <w:r w:rsidR="007254B1" w:rsidRPr="006F435E">
        <w:rPr>
          <w:rFonts w:cstheme="minorHAnsi"/>
          <w:sz w:val="24"/>
          <w:szCs w:val="24"/>
        </w:rPr>
        <w:t xml:space="preserve">dissolved in </w:t>
      </w:r>
      <w:proofErr w:type="spellStart"/>
      <w:r w:rsidR="00022D74" w:rsidRPr="006F435E">
        <w:rPr>
          <w:rFonts w:cstheme="minorHAnsi"/>
          <w:sz w:val="24"/>
          <w:szCs w:val="24"/>
        </w:rPr>
        <w:t>dimethylsulfoxide</w:t>
      </w:r>
      <w:proofErr w:type="spellEnd"/>
      <w:r w:rsidR="00022D74" w:rsidRPr="006F435E">
        <w:rPr>
          <w:rFonts w:cstheme="minorHAnsi"/>
          <w:sz w:val="24"/>
          <w:szCs w:val="24"/>
        </w:rPr>
        <w:t xml:space="preserve"> (DMSO)</w:t>
      </w:r>
      <w:r w:rsidR="007254B1" w:rsidRPr="006F435E">
        <w:rPr>
          <w:rFonts w:cstheme="minorHAnsi"/>
          <w:sz w:val="24"/>
          <w:szCs w:val="24"/>
        </w:rPr>
        <w:t xml:space="preserve"> and were </w:t>
      </w:r>
      <w:r w:rsidR="00A34689" w:rsidRPr="006F435E">
        <w:rPr>
          <w:rFonts w:cstheme="minorHAnsi"/>
          <w:sz w:val="24"/>
          <w:szCs w:val="24"/>
        </w:rPr>
        <w:t>administered</w:t>
      </w:r>
      <w:r w:rsidR="007254B1" w:rsidRPr="006F435E">
        <w:rPr>
          <w:rFonts w:cstheme="minorHAnsi"/>
          <w:sz w:val="24"/>
          <w:szCs w:val="24"/>
        </w:rPr>
        <w:t xml:space="preserve"> </w:t>
      </w:r>
      <w:r w:rsidR="00A34689" w:rsidRPr="006F435E">
        <w:rPr>
          <w:rFonts w:cstheme="minorHAnsi"/>
          <w:sz w:val="24"/>
          <w:szCs w:val="24"/>
        </w:rPr>
        <w:t>(</w:t>
      </w:r>
      <w:r w:rsidR="004A18D5" w:rsidRPr="001B6F35">
        <w:rPr>
          <w:rFonts w:cstheme="minorHAnsi"/>
          <w:sz w:val="24"/>
          <w:szCs w:val="24"/>
        </w:rPr>
        <w:t>100</w:t>
      </w:r>
      <w:r w:rsidR="00A34689" w:rsidRPr="006F435E">
        <w:rPr>
          <w:rFonts w:cstheme="minorHAnsi"/>
          <w:sz w:val="24"/>
          <w:szCs w:val="24"/>
        </w:rPr>
        <w:t xml:space="preserve"> </w:t>
      </w:r>
      <w:r w:rsidR="001B6F35">
        <w:rPr>
          <w:rFonts w:cstheme="minorHAnsi"/>
          <w:sz w:val="24"/>
          <w:szCs w:val="24"/>
        </w:rPr>
        <w:t>mc</w:t>
      </w:r>
      <w:r w:rsidR="00A34689" w:rsidRPr="006F435E">
        <w:rPr>
          <w:rFonts w:cstheme="minorHAnsi"/>
          <w:sz w:val="24"/>
          <w:szCs w:val="24"/>
        </w:rPr>
        <w:t xml:space="preserve">g/rat) by </w:t>
      </w:r>
      <w:proofErr w:type="spellStart"/>
      <w:r w:rsidR="00022D74" w:rsidRPr="006F435E">
        <w:rPr>
          <w:rFonts w:cstheme="minorHAnsi"/>
          <w:sz w:val="24"/>
          <w:szCs w:val="24"/>
        </w:rPr>
        <w:t>intracerebroventricul</w:t>
      </w:r>
      <w:proofErr w:type="spellEnd"/>
      <w:r w:rsidR="00FE0746" w:rsidRPr="006F435E">
        <w:rPr>
          <w:rFonts w:cstheme="minorHAnsi"/>
          <w:sz w:val="24"/>
          <w:szCs w:val="24"/>
        </w:rPr>
        <w:t xml:space="preserve"> (</w:t>
      </w:r>
      <w:proofErr w:type="spellStart"/>
      <w:r w:rsidR="00FE0746" w:rsidRPr="006F435E">
        <w:rPr>
          <w:rFonts w:cstheme="minorHAnsi"/>
          <w:sz w:val="24"/>
          <w:szCs w:val="24"/>
        </w:rPr>
        <w:t>i.c.v</w:t>
      </w:r>
      <w:proofErr w:type="spellEnd"/>
      <w:r w:rsidR="00FE0746" w:rsidRPr="006F435E">
        <w:rPr>
          <w:rFonts w:cstheme="minorHAnsi"/>
          <w:sz w:val="24"/>
          <w:szCs w:val="24"/>
        </w:rPr>
        <w:t>.)</w:t>
      </w:r>
      <w:r w:rsidR="007254B1" w:rsidRPr="006F435E">
        <w:rPr>
          <w:rFonts w:cstheme="minorHAnsi"/>
          <w:sz w:val="24"/>
          <w:szCs w:val="24"/>
        </w:rPr>
        <w:t xml:space="preserve"> </w:t>
      </w:r>
      <w:r w:rsidR="00A34689" w:rsidRPr="006F435E">
        <w:rPr>
          <w:rFonts w:cstheme="minorHAnsi"/>
          <w:sz w:val="24"/>
          <w:szCs w:val="24"/>
        </w:rPr>
        <w:t xml:space="preserve">injection </w:t>
      </w:r>
      <w:r w:rsidR="00022D74" w:rsidRPr="006F435E">
        <w:rPr>
          <w:rFonts w:cstheme="minorHAnsi"/>
          <w:sz w:val="24"/>
          <w:szCs w:val="24"/>
        </w:rPr>
        <w:t xml:space="preserve">in a volume of 5 µl, </w:t>
      </w:r>
      <w:r w:rsidR="00A34689" w:rsidRPr="006F435E">
        <w:rPr>
          <w:rFonts w:cstheme="minorHAnsi"/>
          <w:sz w:val="24"/>
          <w:szCs w:val="24"/>
        </w:rPr>
        <w:t>to different groups</w:t>
      </w:r>
      <w:r w:rsidR="007254B1" w:rsidRPr="006F435E">
        <w:rPr>
          <w:rFonts w:cstheme="minorHAnsi"/>
          <w:sz w:val="24"/>
          <w:szCs w:val="24"/>
        </w:rPr>
        <w:t xml:space="preserve">. </w:t>
      </w:r>
      <w:r w:rsidR="00022D74" w:rsidRPr="006F435E">
        <w:rPr>
          <w:rFonts w:cstheme="minorHAnsi"/>
          <w:sz w:val="24"/>
          <w:szCs w:val="24"/>
        </w:rPr>
        <w:t xml:space="preserve">The control group received </w:t>
      </w:r>
      <w:proofErr w:type="spellStart"/>
      <w:r w:rsidR="00022D74" w:rsidRPr="006F435E">
        <w:rPr>
          <w:rFonts w:cstheme="minorHAnsi"/>
          <w:sz w:val="24"/>
          <w:szCs w:val="24"/>
        </w:rPr>
        <w:t>i.c.v</w:t>
      </w:r>
      <w:proofErr w:type="spellEnd"/>
      <w:r w:rsidR="00022D74" w:rsidRPr="006F435E">
        <w:rPr>
          <w:rFonts w:cstheme="minorHAnsi"/>
          <w:sz w:val="24"/>
          <w:szCs w:val="24"/>
        </w:rPr>
        <w:t xml:space="preserve">. injection of DMSO (5 µl) and the positive control group received standard treatment with carbamazepine </w:t>
      </w:r>
      <w:r w:rsidR="001C19CA" w:rsidRPr="001C19CA">
        <w:rPr>
          <w:rFonts w:cstheme="minorHAnsi"/>
          <w:sz w:val="24"/>
          <w:szCs w:val="24"/>
        </w:rPr>
        <w:t>(100</w:t>
      </w:r>
      <w:r w:rsidR="00A34689" w:rsidRPr="006F435E">
        <w:rPr>
          <w:rFonts w:cstheme="minorHAnsi"/>
          <w:sz w:val="24"/>
          <w:szCs w:val="24"/>
        </w:rPr>
        <w:t xml:space="preserve"> </w:t>
      </w:r>
      <w:r w:rsidR="001C19CA">
        <w:rPr>
          <w:rFonts w:cstheme="minorHAnsi"/>
          <w:sz w:val="24"/>
          <w:szCs w:val="24"/>
        </w:rPr>
        <w:t>mc</w:t>
      </w:r>
      <w:bookmarkStart w:id="0" w:name="_GoBack"/>
      <w:bookmarkEnd w:id="0"/>
      <w:r w:rsidR="00A34689" w:rsidRPr="006F435E">
        <w:rPr>
          <w:rFonts w:cstheme="minorHAnsi"/>
          <w:sz w:val="24"/>
          <w:szCs w:val="24"/>
        </w:rPr>
        <w:t>g/rat</w:t>
      </w:r>
      <w:r w:rsidR="00022D74" w:rsidRPr="006F435E">
        <w:rPr>
          <w:rFonts w:cstheme="minorHAnsi"/>
          <w:sz w:val="24"/>
          <w:szCs w:val="24"/>
        </w:rPr>
        <w:t xml:space="preserve">). </w:t>
      </w:r>
      <w:r w:rsidR="00A34689" w:rsidRPr="006F435E">
        <w:rPr>
          <w:rFonts w:cstheme="minorHAnsi"/>
          <w:sz w:val="24"/>
          <w:szCs w:val="24"/>
        </w:rPr>
        <w:t>Fifteen min later, s</w:t>
      </w:r>
      <w:r w:rsidR="00022D74" w:rsidRPr="006F435E">
        <w:rPr>
          <w:rFonts w:cstheme="minorHAnsi"/>
          <w:sz w:val="24"/>
          <w:szCs w:val="24"/>
        </w:rPr>
        <w:t xml:space="preserve">eizure was induced </w:t>
      </w:r>
      <w:r w:rsidR="00A34689" w:rsidRPr="006F435E">
        <w:rPr>
          <w:rFonts w:cstheme="minorHAnsi"/>
          <w:sz w:val="24"/>
          <w:szCs w:val="24"/>
        </w:rPr>
        <w:t xml:space="preserve">in each rat </w:t>
      </w:r>
      <w:r w:rsidR="00022D74" w:rsidRPr="006F435E">
        <w:rPr>
          <w:rFonts w:cstheme="minorHAnsi"/>
          <w:sz w:val="24"/>
          <w:szCs w:val="24"/>
        </w:rPr>
        <w:t xml:space="preserve">by </w:t>
      </w:r>
      <w:proofErr w:type="spellStart"/>
      <w:r w:rsidR="00022D74" w:rsidRPr="006F435E">
        <w:rPr>
          <w:rFonts w:cstheme="minorHAnsi"/>
          <w:sz w:val="24"/>
          <w:szCs w:val="24"/>
        </w:rPr>
        <w:t>s.c.</w:t>
      </w:r>
      <w:proofErr w:type="spellEnd"/>
      <w:r w:rsidR="00022D74" w:rsidRPr="006F435E">
        <w:rPr>
          <w:rFonts w:cstheme="minorHAnsi"/>
          <w:sz w:val="24"/>
          <w:szCs w:val="24"/>
        </w:rPr>
        <w:t xml:space="preserve"> injection of PTZ</w:t>
      </w:r>
      <w:r w:rsidR="00002D42" w:rsidRPr="006F435E">
        <w:rPr>
          <w:rFonts w:cstheme="minorHAnsi"/>
          <w:sz w:val="24"/>
          <w:szCs w:val="24"/>
        </w:rPr>
        <w:t xml:space="preserve"> (</w:t>
      </w:r>
      <w:r w:rsidR="00022D74" w:rsidRPr="006F435E">
        <w:rPr>
          <w:rFonts w:cstheme="minorHAnsi"/>
          <w:sz w:val="24"/>
          <w:szCs w:val="24"/>
        </w:rPr>
        <w:t>85 mg/kg) and the animal was observed for the next 30 min</w:t>
      </w:r>
      <w:r w:rsidR="00A34689" w:rsidRPr="006F435E">
        <w:rPr>
          <w:rFonts w:cstheme="minorHAnsi"/>
          <w:sz w:val="24"/>
          <w:szCs w:val="24"/>
        </w:rPr>
        <w:t xml:space="preserve"> for seizure occurrence</w:t>
      </w:r>
      <w:r w:rsidR="00022D74" w:rsidRPr="006F435E">
        <w:rPr>
          <w:rFonts w:cstheme="minorHAnsi"/>
          <w:sz w:val="24"/>
          <w:szCs w:val="24"/>
        </w:rPr>
        <w:t xml:space="preserve">. </w:t>
      </w:r>
      <w:r w:rsidR="00FE0746" w:rsidRPr="006F435E">
        <w:rPr>
          <w:rFonts w:cstheme="minorHAnsi"/>
          <w:sz w:val="24"/>
          <w:szCs w:val="24"/>
        </w:rPr>
        <w:t xml:space="preserve">Seizure </w:t>
      </w:r>
      <w:r w:rsidR="00A34689" w:rsidRPr="006F435E">
        <w:rPr>
          <w:rFonts w:cstheme="minorHAnsi"/>
          <w:sz w:val="24"/>
          <w:szCs w:val="24"/>
        </w:rPr>
        <w:t>scale</w:t>
      </w:r>
      <w:r w:rsidR="00FE0746" w:rsidRPr="006F435E">
        <w:rPr>
          <w:rFonts w:cstheme="minorHAnsi"/>
          <w:sz w:val="24"/>
          <w:szCs w:val="24"/>
        </w:rPr>
        <w:t xml:space="preserve"> was measured based on </w:t>
      </w:r>
      <w:r w:rsidR="00A34689" w:rsidRPr="006F435E">
        <w:rPr>
          <w:rFonts w:cstheme="minorHAnsi"/>
          <w:sz w:val="24"/>
          <w:szCs w:val="24"/>
        </w:rPr>
        <w:t xml:space="preserve">the </w:t>
      </w:r>
      <w:r w:rsidR="00FE0746" w:rsidRPr="006F435E">
        <w:rPr>
          <w:rFonts w:cstheme="minorHAnsi"/>
          <w:sz w:val="24"/>
          <w:szCs w:val="24"/>
        </w:rPr>
        <w:t xml:space="preserve">method described by </w:t>
      </w:r>
      <w:proofErr w:type="spellStart"/>
      <w:r w:rsidR="00BB5046" w:rsidRPr="006F435E">
        <w:rPr>
          <w:rFonts w:cstheme="minorHAnsi"/>
          <w:sz w:val="24"/>
          <w:szCs w:val="24"/>
        </w:rPr>
        <w:t>Velisek</w:t>
      </w:r>
      <w:proofErr w:type="spellEnd"/>
      <w:r w:rsidR="00BB5046" w:rsidRPr="006F435E">
        <w:rPr>
          <w:rFonts w:cstheme="minorHAnsi"/>
          <w:sz w:val="24"/>
          <w:szCs w:val="24"/>
        </w:rPr>
        <w:t xml:space="preserve"> </w:t>
      </w:r>
      <w:r w:rsidR="00FE0746" w:rsidRPr="006F435E">
        <w:rPr>
          <w:rFonts w:cstheme="minorHAnsi"/>
          <w:i/>
          <w:iCs/>
          <w:sz w:val="24"/>
          <w:szCs w:val="24"/>
        </w:rPr>
        <w:t>et al</w:t>
      </w:r>
      <w:r w:rsidR="00BB5046" w:rsidRPr="006F435E">
        <w:rPr>
          <w:rFonts w:cstheme="minorHAnsi"/>
          <w:sz w:val="24"/>
          <w:szCs w:val="24"/>
        </w:rPr>
        <w:t>.</w:t>
      </w:r>
      <w:r w:rsidR="00FE0746" w:rsidRPr="006F435E">
        <w:rPr>
          <w:rFonts w:cstheme="minorHAnsi"/>
          <w:sz w:val="24"/>
          <w:szCs w:val="24"/>
        </w:rPr>
        <w:t xml:space="preserve"> </w:t>
      </w:r>
      <w:r w:rsidR="00022D74" w:rsidRPr="006F435E">
        <w:rPr>
          <w:rFonts w:cstheme="minorHAnsi"/>
          <w:sz w:val="24"/>
          <w:szCs w:val="24"/>
        </w:rPr>
        <w:t>The</w:t>
      </w:r>
      <w:r w:rsidR="009B48EE" w:rsidRPr="006F435E">
        <w:rPr>
          <w:rFonts w:cstheme="minorHAnsi"/>
          <w:sz w:val="24"/>
          <w:szCs w:val="24"/>
        </w:rPr>
        <w:t xml:space="preserve"> results showed a significant </w:t>
      </w:r>
      <w:r w:rsidR="009474AE" w:rsidRPr="006F435E">
        <w:rPr>
          <w:rFonts w:cstheme="minorHAnsi"/>
          <w:sz w:val="24"/>
          <w:szCs w:val="24"/>
        </w:rPr>
        <w:t>increase</w:t>
      </w:r>
      <w:r w:rsidR="005E7D91" w:rsidRPr="006F435E">
        <w:rPr>
          <w:rFonts w:cstheme="minorHAnsi"/>
          <w:sz w:val="24"/>
          <w:szCs w:val="24"/>
        </w:rPr>
        <w:t xml:space="preserve"> in </w:t>
      </w:r>
      <w:r w:rsidR="009474AE" w:rsidRPr="006F435E">
        <w:rPr>
          <w:rFonts w:cstheme="minorHAnsi"/>
          <w:sz w:val="24"/>
          <w:szCs w:val="24"/>
        </w:rPr>
        <w:t xml:space="preserve">latency of </w:t>
      </w:r>
      <w:r w:rsidR="005E7D91" w:rsidRPr="006F435E">
        <w:rPr>
          <w:rFonts w:cstheme="minorHAnsi"/>
          <w:sz w:val="24"/>
          <w:szCs w:val="24"/>
        </w:rPr>
        <w:t>tonic-</w:t>
      </w:r>
      <w:proofErr w:type="spellStart"/>
      <w:r w:rsidR="00382344" w:rsidRPr="006F435E">
        <w:rPr>
          <w:rFonts w:cstheme="minorHAnsi"/>
          <w:sz w:val="24"/>
          <w:szCs w:val="24"/>
        </w:rPr>
        <w:t>clonic</w:t>
      </w:r>
      <w:proofErr w:type="spellEnd"/>
      <w:r w:rsidR="00382344" w:rsidRPr="006F435E">
        <w:rPr>
          <w:rFonts w:cstheme="minorHAnsi"/>
          <w:sz w:val="24"/>
          <w:szCs w:val="24"/>
        </w:rPr>
        <w:t xml:space="preserve"> seizure </w:t>
      </w:r>
      <w:r w:rsidR="009474AE" w:rsidRPr="006F435E">
        <w:rPr>
          <w:rFonts w:cstheme="minorHAnsi"/>
          <w:sz w:val="24"/>
          <w:szCs w:val="24"/>
        </w:rPr>
        <w:t xml:space="preserve">occurrence </w:t>
      </w:r>
      <w:r w:rsidR="00382344" w:rsidRPr="006F435E">
        <w:rPr>
          <w:rFonts w:cstheme="minorHAnsi"/>
          <w:sz w:val="24"/>
          <w:szCs w:val="24"/>
        </w:rPr>
        <w:t xml:space="preserve">in rats pretreated with </w:t>
      </w:r>
      <w:r w:rsidR="005E7D91" w:rsidRPr="006F435E">
        <w:rPr>
          <w:rFonts w:cstheme="minorHAnsi"/>
          <w:sz w:val="24"/>
          <w:szCs w:val="24"/>
        </w:rPr>
        <w:t xml:space="preserve">FA-72, FA-92, and FA-102 as well as rats pretreated with carbamazepine compared with the control group. </w:t>
      </w:r>
      <w:r w:rsidR="009474AE" w:rsidRPr="006F435E">
        <w:rPr>
          <w:rFonts w:cstheme="minorHAnsi"/>
          <w:sz w:val="24"/>
          <w:szCs w:val="24"/>
        </w:rPr>
        <w:t xml:space="preserve">However, none of the treated group showed significant difference in myoclonic seizure latency </w:t>
      </w:r>
      <w:r w:rsidR="00A34689" w:rsidRPr="006F435E">
        <w:rPr>
          <w:rFonts w:cstheme="minorHAnsi"/>
          <w:sz w:val="24"/>
          <w:szCs w:val="24"/>
        </w:rPr>
        <w:t xml:space="preserve">of occurrence </w:t>
      </w:r>
      <w:r w:rsidR="009474AE" w:rsidRPr="006F435E">
        <w:rPr>
          <w:rFonts w:cstheme="minorHAnsi"/>
          <w:sz w:val="24"/>
          <w:szCs w:val="24"/>
        </w:rPr>
        <w:t xml:space="preserve">compared with the control group. </w:t>
      </w:r>
      <w:r w:rsidR="005E7D91" w:rsidRPr="006F435E">
        <w:rPr>
          <w:rFonts w:cstheme="minorHAnsi"/>
          <w:sz w:val="24"/>
          <w:szCs w:val="24"/>
        </w:rPr>
        <w:t xml:space="preserve">The results suggest that hydrazine </w:t>
      </w:r>
      <w:proofErr w:type="spellStart"/>
      <w:r w:rsidR="005E7D91" w:rsidRPr="006F435E">
        <w:rPr>
          <w:rFonts w:cstheme="minorHAnsi"/>
          <w:sz w:val="24"/>
          <w:szCs w:val="24"/>
        </w:rPr>
        <w:t>carboximidamide</w:t>
      </w:r>
      <w:proofErr w:type="spellEnd"/>
      <w:r w:rsidR="009B48EE" w:rsidRPr="006F435E">
        <w:rPr>
          <w:rFonts w:cstheme="minorHAnsi"/>
          <w:sz w:val="24"/>
          <w:szCs w:val="24"/>
          <w:lang w:bidi="fa-IR"/>
        </w:rPr>
        <w:t xml:space="preserve"> compounds with strong electron acceptor group on one aryl ring and strong electron donor on the other aryl ring could have higher anti-seizure properties in acute </w:t>
      </w:r>
      <w:proofErr w:type="spellStart"/>
      <w:r w:rsidR="009B48EE" w:rsidRPr="006F435E">
        <w:rPr>
          <w:rFonts w:cstheme="minorHAnsi"/>
          <w:sz w:val="24"/>
          <w:szCs w:val="24"/>
          <w:lang w:bidi="fa-IR"/>
        </w:rPr>
        <w:t>pentylenetetrazole</w:t>
      </w:r>
      <w:proofErr w:type="spellEnd"/>
      <w:r w:rsidR="009B48EE" w:rsidRPr="006F435E">
        <w:rPr>
          <w:rFonts w:cstheme="minorHAnsi"/>
          <w:sz w:val="24"/>
          <w:szCs w:val="24"/>
          <w:lang w:bidi="fa-IR"/>
        </w:rPr>
        <w:t xml:space="preserve"> model of seizure.</w:t>
      </w:r>
    </w:p>
    <w:p w:rsidR="00B155CE" w:rsidRPr="006F435E" w:rsidRDefault="00B155CE" w:rsidP="005E7D9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  <w:lang w:bidi="fa-IR"/>
        </w:rPr>
      </w:pPr>
    </w:p>
    <w:p w:rsidR="00B155CE" w:rsidRPr="006F435E" w:rsidRDefault="00B155CE" w:rsidP="005E7D9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6F435E">
        <w:rPr>
          <w:rFonts w:cstheme="minorHAnsi"/>
          <w:b/>
          <w:bCs/>
          <w:sz w:val="24"/>
          <w:szCs w:val="24"/>
          <w:lang w:bidi="fa-IR"/>
        </w:rPr>
        <w:t>Key</w:t>
      </w:r>
      <w:r w:rsidR="009474AE" w:rsidRPr="006F435E">
        <w:rPr>
          <w:rFonts w:cstheme="minorHAnsi"/>
          <w:b/>
          <w:bCs/>
          <w:sz w:val="24"/>
          <w:szCs w:val="24"/>
          <w:lang w:bidi="fa-IR"/>
        </w:rPr>
        <w:t>words:</w:t>
      </w:r>
      <w:r w:rsidR="009474AE" w:rsidRPr="006F435E">
        <w:rPr>
          <w:rFonts w:cstheme="minorHAnsi"/>
          <w:sz w:val="24"/>
          <w:szCs w:val="24"/>
          <w:lang w:bidi="fa-IR"/>
        </w:rPr>
        <w:t xml:space="preserve"> </w:t>
      </w:r>
      <w:r w:rsidR="009474AE" w:rsidRPr="006F435E">
        <w:rPr>
          <w:rFonts w:cstheme="minorHAnsi"/>
          <w:sz w:val="24"/>
          <w:szCs w:val="24"/>
        </w:rPr>
        <w:t xml:space="preserve">hydrazine </w:t>
      </w:r>
      <w:proofErr w:type="spellStart"/>
      <w:r w:rsidR="009474AE" w:rsidRPr="006F435E">
        <w:rPr>
          <w:rFonts w:cstheme="minorHAnsi"/>
          <w:sz w:val="24"/>
          <w:szCs w:val="24"/>
        </w:rPr>
        <w:t>carboximidamide</w:t>
      </w:r>
      <w:proofErr w:type="spellEnd"/>
      <w:r w:rsidR="009474AE" w:rsidRPr="006F435E">
        <w:rPr>
          <w:rFonts w:cstheme="minorHAnsi"/>
          <w:sz w:val="24"/>
          <w:szCs w:val="24"/>
        </w:rPr>
        <w:t xml:space="preserve"> derivatives; </w:t>
      </w:r>
      <w:proofErr w:type="spellStart"/>
      <w:r w:rsidR="009474AE" w:rsidRPr="006F435E">
        <w:rPr>
          <w:rFonts w:cstheme="minorHAnsi"/>
          <w:sz w:val="24"/>
          <w:szCs w:val="24"/>
        </w:rPr>
        <w:t>pentylenetetrazole</w:t>
      </w:r>
      <w:proofErr w:type="spellEnd"/>
      <w:r w:rsidR="009474AE" w:rsidRPr="006F435E">
        <w:rPr>
          <w:rFonts w:cstheme="minorHAnsi"/>
          <w:sz w:val="24"/>
          <w:szCs w:val="24"/>
        </w:rPr>
        <w:t>-induced seizure; rat; antiepileptic</w:t>
      </w:r>
    </w:p>
    <w:p w:rsidR="006E5899" w:rsidRPr="006F435E" w:rsidRDefault="006E5899" w:rsidP="005E7D9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6E5899" w:rsidRPr="006F435E" w:rsidRDefault="006E5899" w:rsidP="005E7D9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  <w:r w:rsidRPr="006F435E">
        <w:rPr>
          <w:rFonts w:cstheme="minorHAnsi"/>
          <w:b/>
          <w:bCs/>
          <w:sz w:val="24"/>
          <w:szCs w:val="24"/>
        </w:rPr>
        <w:t>References (if applicable):</w:t>
      </w:r>
    </w:p>
    <w:p w:rsidR="006F435E" w:rsidRPr="006F435E" w:rsidRDefault="006E5899" w:rsidP="005B6A0E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6F435E">
        <w:rPr>
          <w:rFonts w:cstheme="minorHAnsi"/>
          <w:sz w:val="24"/>
          <w:szCs w:val="24"/>
        </w:rPr>
        <w:t>1)</w:t>
      </w:r>
      <w:r w:rsidR="006F435E" w:rsidRPr="006F435E">
        <w:rPr>
          <w:rFonts w:cstheme="minorHAnsi"/>
          <w:sz w:val="24"/>
          <w:szCs w:val="24"/>
        </w:rPr>
        <w:t xml:space="preserve"> </w:t>
      </w:r>
      <w:proofErr w:type="spellStart"/>
      <w:r w:rsidR="006F435E" w:rsidRPr="006F435E">
        <w:rPr>
          <w:rFonts w:cstheme="minorHAnsi"/>
          <w:sz w:val="24"/>
          <w:szCs w:val="24"/>
        </w:rPr>
        <w:t>Paxinos</w:t>
      </w:r>
      <w:proofErr w:type="spellEnd"/>
      <w:r w:rsidR="006F435E" w:rsidRPr="006F435E">
        <w:rPr>
          <w:rFonts w:cstheme="minorHAnsi"/>
          <w:sz w:val="24"/>
          <w:szCs w:val="24"/>
        </w:rPr>
        <w:t xml:space="preserve"> G, Watson</w:t>
      </w:r>
      <w:r w:rsidRPr="006F435E">
        <w:rPr>
          <w:rFonts w:cstheme="minorHAnsi"/>
          <w:sz w:val="24"/>
          <w:szCs w:val="24"/>
        </w:rPr>
        <w:t xml:space="preserve"> </w:t>
      </w:r>
      <w:r w:rsidR="006F435E" w:rsidRPr="006F435E">
        <w:rPr>
          <w:rFonts w:cstheme="minorHAnsi"/>
          <w:sz w:val="24"/>
          <w:szCs w:val="24"/>
        </w:rPr>
        <w:t>C. The Rat Brain in Stereotaxic Coordinates. 7th Edition. Academic Press (2013)</w:t>
      </w:r>
    </w:p>
    <w:p w:rsidR="006E5899" w:rsidRPr="005B6A0E" w:rsidRDefault="006E5899" w:rsidP="005B6A0E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6F435E">
        <w:rPr>
          <w:rFonts w:cstheme="minorHAnsi"/>
          <w:sz w:val="24"/>
          <w:szCs w:val="24"/>
        </w:rPr>
        <w:t xml:space="preserve">2) </w:t>
      </w:r>
      <w:proofErr w:type="spellStart"/>
      <w:r w:rsidRPr="006F435E">
        <w:rPr>
          <w:rFonts w:cstheme="minorHAnsi"/>
          <w:sz w:val="24"/>
          <w:szCs w:val="24"/>
        </w:rPr>
        <w:t>Velisek</w:t>
      </w:r>
      <w:proofErr w:type="spellEnd"/>
      <w:r w:rsidRPr="006F435E">
        <w:rPr>
          <w:rFonts w:cstheme="minorHAnsi"/>
          <w:sz w:val="24"/>
          <w:szCs w:val="24"/>
        </w:rPr>
        <w:t xml:space="preserve"> L, </w:t>
      </w:r>
      <w:proofErr w:type="spellStart"/>
      <w:r w:rsidRPr="006F435E">
        <w:rPr>
          <w:rFonts w:cstheme="minorHAnsi"/>
          <w:sz w:val="24"/>
          <w:szCs w:val="24"/>
        </w:rPr>
        <w:t>Kubova</w:t>
      </w:r>
      <w:proofErr w:type="spellEnd"/>
      <w:r w:rsidRPr="006F435E">
        <w:rPr>
          <w:rFonts w:cstheme="minorHAnsi"/>
          <w:sz w:val="24"/>
          <w:szCs w:val="24"/>
        </w:rPr>
        <w:t xml:space="preserve"> H, Pohl M, </w:t>
      </w:r>
      <w:proofErr w:type="spellStart"/>
      <w:r w:rsidRPr="006F435E">
        <w:rPr>
          <w:rFonts w:cstheme="minorHAnsi"/>
          <w:sz w:val="24"/>
          <w:szCs w:val="24"/>
        </w:rPr>
        <w:t>Stankova</w:t>
      </w:r>
      <w:proofErr w:type="spellEnd"/>
      <w:r w:rsidRPr="006F435E">
        <w:rPr>
          <w:rFonts w:cstheme="minorHAnsi"/>
          <w:sz w:val="24"/>
          <w:szCs w:val="24"/>
        </w:rPr>
        <w:t xml:space="preserve"> L, Mares P, </w:t>
      </w:r>
      <w:proofErr w:type="spellStart"/>
      <w:r w:rsidRPr="006F435E">
        <w:rPr>
          <w:rFonts w:cstheme="minorHAnsi"/>
          <w:sz w:val="24"/>
          <w:szCs w:val="24"/>
        </w:rPr>
        <w:t>Schickerova</w:t>
      </w:r>
      <w:proofErr w:type="spellEnd"/>
      <w:r w:rsidRPr="006F435E">
        <w:rPr>
          <w:rFonts w:cstheme="minorHAnsi"/>
          <w:sz w:val="24"/>
          <w:szCs w:val="24"/>
        </w:rPr>
        <w:t xml:space="preserve"> R. </w:t>
      </w:r>
      <w:proofErr w:type="spellStart"/>
      <w:r w:rsidRPr="006F435E">
        <w:rPr>
          <w:rFonts w:cstheme="minorHAnsi"/>
          <w:sz w:val="24"/>
          <w:szCs w:val="24"/>
        </w:rPr>
        <w:t>Pentylenetetrazol</w:t>
      </w:r>
      <w:proofErr w:type="spellEnd"/>
      <w:r w:rsidRPr="006F435E">
        <w:rPr>
          <w:rFonts w:cstheme="minorHAnsi"/>
          <w:sz w:val="24"/>
          <w:szCs w:val="24"/>
        </w:rPr>
        <w:t xml:space="preserve">-induced seizures in rats: an ontogenetic study. </w:t>
      </w:r>
      <w:proofErr w:type="spellStart"/>
      <w:r w:rsidRPr="006F435E">
        <w:rPr>
          <w:rFonts w:cstheme="minorHAnsi"/>
          <w:sz w:val="24"/>
          <w:szCs w:val="24"/>
        </w:rPr>
        <w:t>Naunyn</w:t>
      </w:r>
      <w:proofErr w:type="spellEnd"/>
      <w:r w:rsidRPr="006F435E">
        <w:rPr>
          <w:rFonts w:cstheme="minorHAnsi"/>
          <w:sz w:val="24"/>
          <w:szCs w:val="24"/>
        </w:rPr>
        <w:t xml:space="preserve"> </w:t>
      </w:r>
      <w:proofErr w:type="spellStart"/>
      <w:r w:rsidRPr="006F435E">
        <w:rPr>
          <w:rFonts w:cstheme="minorHAnsi"/>
          <w:sz w:val="24"/>
          <w:szCs w:val="24"/>
        </w:rPr>
        <w:t>Sch</w:t>
      </w:r>
      <w:r w:rsidR="005B6A0E">
        <w:rPr>
          <w:rFonts w:cstheme="minorHAnsi"/>
          <w:sz w:val="24"/>
          <w:szCs w:val="24"/>
        </w:rPr>
        <w:t>miedebergs</w:t>
      </w:r>
      <w:proofErr w:type="spellEnd"/>
      <w:r w:rsidR="005B6A0E">
        <w:rPr>
          <w:rFonts w:cstheme="minorHAnsi"/>
          <w:sz w:val="24"/>
          <w:szCs w:val="24"/>
        </w:rPr>
        <w:t xml:space="preserve"> Arch </w:t>
      </w:r>
      <w:proofErr w:type="spellStart"/>
      <w:r w:rsidR="005B6A0E">
        <w:rPr>
          <w:rFonts w:cstheme="minorHAnsi"/>
          <w:sz w:val="24"/>
          <w:szCs w:val="24"/>
        </w:rPr>
        <w:t>Pharmacol</w:t>
      </w:r>
      <w:proofErr w:type="spellEnd"/>
      <w:r w:rsidR="005B6A0E">
        <w:rPr>
          <w:rFonts w:cstheme="minorHAnsi"/>
          <w:sz w:val="24"/>
          <w:szCs w:val="24"/>
        </w:rPr>
        <w:t>. 1992</w:t>
      </w:r>
      <w:r w:rsidRPr="006F435E">
        <w:rPr>
          <w:rFonts w:cstheme="minorHAnsi"/>
          <w:sz w:val="24"/>
          <w:szCs w:val="24"/>
        </w:rPr>
        <w:t>;</w:t>
      </w:r>
      <w:r w:rsidR="005B6A0E">
        <w:rPr>
          <w:rFonts w:cstheme="minorHAnsi"/>
          <w:sz w:val="24"/>
          <w:szCs w:val="24"/>
        </w:rPr>
        <w:t xml:space="preserve"> </w:t>
      </w:r>
      <w:r w:rsidRPr="006F435E">
        <w:rPr>
          <w:rFonts w:cstheme="minorHAnsi"/>
          <w:sz w:val="24"/>
          <w:szCs w:val="24"/>
        </w:rPr>
        <w:t>346(5):588-91.</w:t>
      </w:r>
    </w:p>
    <w:sectPr w:rsidR="006E5899" w:rsidRPr="005B6A0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5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48EE"/>
    <w:rsid w:val="00002D42"/>
    <w:rsid w:val="00022D74"/>
    <w:rsid w:val="001B6F35"/>
    <w:rsid w:val="001C19CA"/>
    <w:rsid w:val="001D4741"/>
    <w:rsid w:val="001E4728"/>
    <w:rsid w:val="00382344"/>
    <w:rsid w:val="004A18D5"/>
    <w:rsid w:val="005B6A0E"/>
    <w:rsid w:val="005E7D91"/>
    <w:rsid w:val="006E5899"/>
    <w:rsid w:val="006F435E"/>
    <w:rsid w:val="007254B1"/>
    <w:rsid w:val="00822D63"/>
    <w:rsid w:val="009474AE"/>
    <w:rsid w:val="009B48EE"/>
    <w:rsid w:val="00A34689"/>
    <w:rsid w:val="00B155CE"/>
    <w:rsid w:val="00BB5046"/>
    <w:rsid w:val="00C25BA7"/>
    <w:rsid w:val="00EA6D14"/>
    <w:rsid w:val="00EF3506"/>
    <w:rsid w:val="00F40DA4"/>
    <w:rsid w:val="00FE0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5B4B7D"/>
  <w15:chartTrackingRefBased/>
  <w15:docId w15:val="{A3C174A2-3530-4941-B2AC-9E475A0ED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B48EE"/>
    <w:pPr>
      <w:spacing w:after="200" w:line="27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036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7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404</Words>
  <Characters>2307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Nima</dc:creator>
  <cp:keywords/>
  <dc:description/>
  <cp:lastModifiedBy>heidari_elmira@yahoo.com</cp:lastModifiedBy>
  <cp:revision>16</cp:revision>
  <dcterms:created xsi:type="dcterms:W3CDTF">2017-10-25T10:06:00Z</dcterms:created>
  <dcterms:modified xsi:type="dcterms:W3CDTF">2018-03-14T10:31:00Z</dcterms:modified>
</cp:coreProperties>
</file>