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8053" w:tblpY="-11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718"/>
      </w:tblGrid>
      <w:tr w:rsidR="00C63E31" w:rsidTr="00C63E31">
        <w:tblPrEx>
          <w:tblCellMar>
            <w:top w:w="0" w:type="dxa"/>
            <w:bottom w:w="0" w:type="dxa"/>
          </w:tblCellMar>
        </w:tblPrEx>
        <w:trPr>
          <w:trHeight w:val="2686"/>
        </w:trPr>
        <w:tc>
          <w:tcPr>
            <w:tcW w:w="2718" w:type="dxa"/>
          </w:tcPr>
          <w:p w:rsidR="00C63E31" w:rsidRDefault="00C63E31" w:rsidP="00C63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222222"/>
                <w:sz w:val="28"/>
                <w:szCs w:val="28"/>
                <w:shd w:val="clear" w:color="auto" w:fill="FFFFFF"/>
              </w:rPr>
              <w:drawing>
                <wp:inline distT="0" distB="0" distL="0" distR="0">
                  <wp:extent cx="1398783" cy="1736333"/>
                  <wp:effectExtent l="19050" t="0" r="0" b="0"/>
                  <wp:docPr id="1" name="Picture 1" descr="C:\Users\MSI\Downloads\IMG_20210316_232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SI\Downloads\IMG_20210316_232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783" cy="1736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42C6" w:rsidRPr="005242C6" w:rsidRDefault="005242C6" w:rsidP="00C81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C814C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I</w:t>
      </w:r>
      <w:r w:rsidRPr="005242C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mmunoneuropsychiatry</w:t>
      </w:r>
      <w:proofErr w:type="spellEnd"/>
      <w:r w:rsidRPr="005242C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Novel Perspectives on Brain Disorders</w:t>
      </w:r>
    </w:p>
    <w:p w:rsidR="005242C6" w:rsidRPr="005242C6" w:rsidRDefault="005242C6" w:rsidP="00C814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</w:p>
    <w:p w:rsidR="005242C6" w:rsidRPr="005242C6" w:rsidRDefault="005242C6" w:rsidP="00C814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  <w:r w:rsidRPr="005242C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Dr. BAJRANGI YADAV</w:t>
      </w:r>
    </w:p>
    <w:p w:rsidR="005242C6" w:rsidRPr="005242C6" w:rsidRDefault="005242C6" w:rsidP="00C814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Assistant Professor of </w:t>
      </w:r>
      <w:r w:rsidRPr="005242C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PSYCHOLOGY</w:t>
      </w:r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,</w:t>
      </w:r>
    </w:p>
    <w:p w:rsidR="005242C6" w:rsidRPr="005242C6" w:rsidRDefault="005242C6" w:rsidP="00C814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Dr. Ram </w:t>
      </w:r>
      <w:proofErr w:type="spellStart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Manohar</w:t>
      </w:r>
      <w:proofErr w:type="spellEnd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Lohiya</w:t>
      </w:r>
      <w:proofErr w:type="spellEnd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Avadh</w:t>
      </w:r>
      <w:proofErr w:type="spellEnd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University, </w:t>
      </w:r>
      <w:proofErr w:type="spellStart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Ayodhya</w:t>
      </w:r>
      <w:proofErr w:type="spellEnd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(U.P.)-India.</w:t>
      </w:r>
    </w:p>
    <w:tbl>
      <w:tblPr>
        <w:tblW w:w="12200" w:type="dxa"/>
        <w:tblInd w:w="-1300" w:type="dxa"/>
        <w:tblBorders>
          <w:top w:val="single" w:sz="4" w:space="0" w:color="auto"/>
        </w:tblBorders>
        <w:tblLook w:val="0000"/>
      </w:tblPr>
      <w:tblGrid>
        <w:gridCol w:w="12200"/>
      </w:tblGrid>
      <w:tr w:rsidR="00130972" w:rsidTr="00130972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12200" w:type="dxa"/>
          </w:tcPr>
          <w:p w:rsidR="00130972" w:rsidRDefault="00130972" w:rsidP="005242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</w:tr>
    </w:tbl>
    <w:p w:rsidR="005242C6" w:rsidRPr="005242C6" w:rsidRDefault="005242C6" w:rsidP="005242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5242C6" w:rsidRPr="005242C6" w:rsidRDefault="005242C6" w:rsidP="00130972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Immune processes have a vital role in central nervous system (CNS) </w:t>
      </w:r>
      <w:r w:rsidR="00F533EE"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homeostasis</w:t>
      </w:r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resilience and brain reserve. Our cognitive and social abilities rely on a highly sensitive and fine-tuned equilibrium of immune responses that involve both </w:t>
      </w:r>
      <w:proofErr w:type="spellStart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innote</w:t>
      </w:r>
      <w:proofErr w:type="spellEnd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and adaptive immunity. Autoimmunity, chronic </w:t>
      </w:r>
      <w:r w:rsidR="00F533EE"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inflammation</w:t>
      </w:r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infection and psychological stress can tip the scales towards disruption of higher-order networks. However, not only classical </w:t>
      </w:r>
      <w:proofErr w:type="spellStart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neuroinflammatory</w:t>
      </w:r>
      <w:proofErr w:type="spellEnd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disease, such as multiple sclerosis and </w:t>
      </w:r>
      <w:proofErr w:type="spellStart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autoimmuno</w:t>
      </w:r>
      <w:proofErr w:type="spellEnd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F533EE"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encephalitis</w:t>
      </w:r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are caused by immune </w:t>
      </w:r>
      <w:proofErr w:type="spellStart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disregulation</w:t>
      </w:r>
      <w:proofErr w:type="spellEnd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that affects CNS function. Recent insight indicates that similar processes are involved in psychiatric disease such as schizophrenia, autism spectrum disorder, bipolar disorder and depression. </w:t>
      </w:r>
      <w:proofErr w:type="gramStart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Pathway that common to these disorders include</w:t>
      </w:r>
      <w:proofErr w:type="gramEnd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F533EE"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microglia</w:t>
      </w:r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activation, pro-</w:t>
      </w:r>
      <w:r w:rsidR="00F533EE"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inflammatory</w:t>
      </w:r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cytokines, molecular mimicry, anti-neuronal auto-antibodies, self-reactive T cells and disturbance of the blood-brain barrier. </w:t>
      </w:r>
      <w:proofErr w:type="gramStart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These discoveries challenges</w:t>
      </w:r>
      <w:proofErr w:type="gramEnd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our traditional classification of neurological and psychiatric disease. New clinical paths are required to identify subgroups of neuropsychiatric disorders that are pathogenically </w:t>
      </w:r>
      <w:r w:rsidR="00F533EE"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distinct</w:t>
      </w:r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but pathogenically related and to pave the way for mechanism-based immune treatment. Combined expertise from neurologists and psychiatrists will foster translation of </w:t>
      </w:r>
      <w:proofErr w:type="gramStart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these path</w:t>
      </w:r>
      <w:proofErr w:type="gramEnd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into clinical practice. The aim of </w:t>
      </w:r>
      <w:proofErr w:type="gramStart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these review</w:t>
      </w:r>
      <w:proofErr w:type="gramEnd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is to highlight outstanding findings that have transformed our understanding of neuropsychiatric disease and to suggest new diagnostic and </w:t>
      </w:r>
      <w:r w:rsidR="00F533EE"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therapeutic</w:t>
      </w:r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immunopsychiatry</w:t>
      </w:r>
      <w:proofErr w:type="spellEnd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. </w:t>
      </w:r>
    </w:p>
    <w:p w:rsidR="005242C6" w:rsidRPr="005242C6" w:rsidRDefault="005242C6" w:rsidP="005242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5242C6" w:rsidRPr="005242C6" w:rsidRDefault="005242C6" w:rsidP="00055544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C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Keywords:</w:t>
      </w:r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Immunoneuropsychiatry</w:t>
      </w:r>
      <w:proofErr w:type="spellEnd"/>
      <w:r w:rsidRPr="005242C6">
        <w:rPr>
          <w:rFonts w:ascii="Times New Roman" w:eastAsia="Times New Roman" w:hAnsi="Times New Roman" w:cs="Times New Roman"/>
          <w:color w:val="222222"/>
          <w:sz w:val="28"/>
          <w:szCs w:val="28"/>
        </w:rPr>
        <w:t>, Brain Disorders, CNS, ASD.</w:t>
      </w:r>
    </w:p>
    <w:p w:rsidR="00437F8A" w:rsidRPr="00C814C8" w:rsidRDefault="00437F8A">
      <w:pPr>
        <w:rPr>
          <w:rFonts w:ascii="Times New Roman" w:hAnsi="Times New Roman" w:cs="Times New Roman"/>
          <w:sz w:val="28"/>
          <w:szCs w:val="28"/>
        </w:rPr>
      </w:pPr>
    </w:p>
    <w:sectPr w:rsidR="00437F8A" w:rsidRPr="00C814C8" w:rsidSect="00437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915B44"/>
    <w:rsid w:val="00055544"/>
    <w:rsid w:val="00130972"/>
    <w:rsid w:val="00437F8A"/>
    <w:rsid w:val="005242C6"/>
    <w:rsid w:val="00915B44"/>
    <w:rsid w:val="00C63E31"/>
    <w:rsid w:val="00C814C8"/>
    <w:rsid w:val="00F53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F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3E31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E31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2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7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3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7</cp:revision>
  <dcterms:created xsi:type="dcterms:W3CDTF">2021-03-17T05:57:00Z</dcterms:created>
  <dcterms:modified xsi:type="dcterms:W3CDTF">2021-03-17T06:04:00Z</dcterms:modified>
</cp:coreProperties>
</file>