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vertAlign w:val="baseline"/>
        </w:rPr>
      </w:pPr>
      <w:r w:rsidDel="00000000" w:rsidR="00000000" w:rsidRPr="00000000">
        <w:rPr>
          <w:rtl w:val="0"/>
        </w:rPr>
      </w:r>
    </w:p>
    <w:p w:rsidR="00000000" w:rsidDel="00000000" w:rsidP="00000000" w:rsidRDefault="00000000" w:rsidRPr="00000000" w14:paraId="00000002">
      <w:pPr>
        <w:jc w:val="center"/>
        <w:rPr>
          <w:rFonts w:ascii="Arial" w:cs="Arial" w:eastAsia="Arial" w:hAnsi="Arial"/>
          <w:b w:val="1"/>
          <w:sz w:val="32"/>
          <w:szCs w:val="32"/>
          <w:vertAlign w:val="baseline"/>
        </w:rPr>
      </w:pPr>
      <w:r w:rsidDel="00000000" w:rsidR="00000000" w:rsidRPr="00000000">
        <w:rPr>
          <w:rFonts w:ascii="Arial" w:cs="Arial" w:eastAsia="Arial" w:hAnsi="Arial"/>
          <w:b w:val="1"/>
          <w:sz w:val="32"/>
          <w:szCs w:val="32"/>
          <w:vertAlign w:val="baseline"/>
          <w:rtl w:val="0"/>
        </w:rPr>
        <w:t xml:space="preserve">Effectiveness of Neurofeedback training on words Recall</w:t>
      </w:r>
    </w:p>
    <w:p w:rsidR="00000000" w:rsidDel="00000000" w:rsidP="00000000" w:rsidRDefault="00000000" w:rsidRPr="00000000" w14:paraId="00000003">
      <w:pPr>
        <w:spacing w:after="0" w:line="240" w:lineRule="auto"/>
        <w:jc w:val="right"/>
        <w:rPr>
          <w:rFonts w:ascii="Arial" w:cs="Arial" w:eastAsia="Arial" w:hAnsi="Arial"/>
          <w:b w:val="1"/>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Om Kant Sharma</w:t>
      </w:r>
      <w:r w:rsidDel="00000000" w:rsidR="00000000" w:rsidRPr="00000000">
        <w:rPr>
          <w:rFonts w:ascii="Arial" w:cs="Arial" w:eastAsia="Arial" w:hAnsi="Arial"/>
          <w:b w:val="1"/>
          <w:sz w:val="20"/>
          <w:szCs w:val="20"/>
          <w:vertAlign w:val="baseline"/>
          <w:rtl w:val="0"/>
        </w:rPr>
        <w:t xml:space="preserve">,</w:t>
      </w:r>
    </w:p>
    <w:p w:rsidR="00000000" w:rsidDel="00000000" w:rsidP="00000000" w:rsidRDefault="00000000" w:rsidRPr="00000000" w14:paraId="00000004">
      <w:pPr>
        <w:spacing w:after="0" w:line="240" w:lineRule="auto"/>
        <w:jc w:val="right"/>
        <w:rPr>
          <w:rFonts w:ascii="Arial" w:cs="Arial" w:eastAsia="Arial" w:hAnsi="Arial"/>
          <w:i w:val="1"/>
          <w:sz w:val="20"/>
          <w:szCs w:val="20"/>
          <w:vertAlign w:val="baseline"/>
        </w:rPr>
      </w:pPr>
      <w:r w:rsidDel="00000000" w:rsidR="00000000" w:rsidRPr="00000000">
        <w:rPr>
          <w:rFonts w:ascii="Arial" w:cs="Arial" w:eastAsia="Arial" w:hAnsi="Arial"/>
          <w:i w:val="1"/>
          <w:sz w:val="20"/>
          <w:szCs w:val="20"/>
          <w:vertAlign w:val="baseline"/>
          <w:rtl w:val="0"/>
        </w:rPr>
        <w:t xml:space="preserve"> Forensic psychologist</w:t>
      </w:r>
    </w:p>
    <w:p w:rsidR="00000000" w:rsidDel="00000000" w:rsidP="00000000" w:rsidRDefault="00000000" w:rsidRPr="00000000" w14:paraId="00000005">
      <w:pPr>
        <w:spacing w:after="0" w:line="240" w:lineRule="auto"/>
        <w:jc w:val="right"/>
        <w:rPr>
          <w:rFonts w:ascii="Arial" w:cs="Arial" w:eastAsia="Arial" w:hAnsi="Arial"/>
          <w:i w:val="1"/>
          <w:sz w:val="20"/>
          <w:szCs w:val="20"/>
        </w:rPr>
      </w:pPr>
      <w:r w:rsidDel="00000000" w:rsidR="00000000" w:rsidRPr="00000000">
        <w:rPr>
          <w:rFonts w:ascii="Arial" w:cs="Arial" w:eastAsia="Arial" w:hAnsi="Arial"/>
          <w:i w:val="1"/>
          <w:sz w:val="20"/>
          <w:szCs w:val="20"/>
          <w:vertAlign w:val="baseline"/>
          <w:rtl w:val="0"/>
        </w:rPr>
        <w:t xml:space="preserve"> at Arka Forensic Attorneys</w:t>
      </w:r>
      <w:r w:rsidDel="00000000" w:rsidR="00000000" w:rsidRPr="00000000">
        <w:rPr>
          <w:rFonts w:ascii="Arial" w:cs="Arial" w:eastAsia="Arial" w:hAnsi="Arial"/>
          <w:i w:val="1"/>
          <w:sz w:val="20"/>
          <w:szCs w:val="20"/>
          <w:rtl w:val="0"/>
        </w:rPr>
        <w:t xml:space="preserve">,</w:t>
      </w:r>
    </w:p>
    <w:p w:rsidR="00000000" w:rsidDel="00000000" w:rsidP="00000000" w:rsidRDefault="00000000" w:rsidRPr="00000000" w14:paraId="00000006">
      <w:pPr>
        <w:spacing w:after="0" w:line="240" w:lineRule="auto"/>
        <w:jc w:val="right"/>
        <w:rPr>
          <w:rFonts w:ascii="Arial" w:cs="Arial" w:eastAsia="Arial" w:hAnsi="Arial"/>
          <w:i w:val="1"/>
          <w:sz w:val="20"/>
          <w:szCs w:val="20"/>
          <w:vertAlign w:val="baseline"/>
        </w:rPr>
      </w:pPr>
      <w:r w:rsidDel="00000000" w:rsidR="00000000" w:rsidRPr="00000000">
        <w:rPr>
          <w:rFonts w:ascii="Arial" w:cs="Arial" w:eastAsia="Arial" w:hAnsi="Arial"/>
          <w:i w:val="1"/>
          <w:sz w:val="20"/>
          <w:szCs w:val="20"/>
          <w:vertAlign w:val="baseline"/>
          <w:rtl w:val="0"/>
        </w:rPr>
        <w:t xml:space="preserve"> New Delhi.</w:t>
      </w:r>
    </w:p>
    <w:p w:rsidR="00000000" w:rsidDel="00000000" w:rsidP="00000000" w:rsidRDefault="00000000" w:rsidRPr="00000000" w14:paraId="00000007">
      <w:pPr>
        <w:jc w:val="center"/>
        <w:rPr>
          <w:rFonts w:ascii="Arial" w:cs="Arial" w:eastAsia="Arial" w:hAnsi="Arial"/>
          <w:b w:val="1"/>
          <w:sz w:val="20"/>
          <w:szCs w:val="20"/>
          <w:vertAlign w:val="baseline"/>
        </w:rPr>
      </w:pPr>
      <w:r w:rsidDel="00000000" w:rsidR="00000000" w:rsidRPr="00000000">
        <w:rPr>
          <w:rtl w:val="0"/>
        </w:rPr>
      </w:r>
    </w:p>
    <w:sdt>
      <w:sdtPr>
        <w:tag w:val="goog_rdk_0"/>
      </w:sdtPr>
      <w:sdtContent>
        <w:p w:rsidR="00000000" w:rsidDel="00000000" w:rsidP="00000000" w:rsidRDefault="00000000" w:rsidRPr="00000000" w14:paraId="00000008">
          <w:pPr>
            <w:jc w:val="center"/>
            <w:rPr>
              <w:rFonts w:ascii="Arial" w:cs="Arial" w:eastAsia="Arial" w:hAnsi="Arial"/>
              <w:b w:val="1"/>
              <w:sz w:val="32"/>
              <w:szCs w:val="32"/>
              <w:vertAlign w:val="baseline"/>
            </w:rPr>
          </w:pPr>
          <w:r w:rsidDel="00000000" w:rsidR="00000000" w:rsidRPr="00000000">
            <w:rPr>
              <w:rFonts w:ascii="Arial" w:cs="Arial" w:eastAsia="Arial" w:hAnsi="Arial"/>
              <w:b w:val="1"/>
              <w:sz w:val="32"/>
              <w:szCs w:val="32"/>
              <w:vertAlign w:val="baseline"/>
              <w:rtl w:val="0"/>
            </w:rPr>
            <w:t xml:space="preserve">Abstract</w:t>
          </w:r>
        </w:p>
      </w:sdtContent>
    </w:sdt>
    <w:p w:rsidR="00000000" w:rsidDel="00000000" w:rsidP="00000000" w:rsidRDefault="00000000" w:rsidRPr="00000000" w14:paraId="00000009">
      <w:pPr>
        <w:jc w:val="both"/>
        <w:rPr>
          <w:sz w:val="24"/>
          <w:szCs w:val="24"/>
          <w:vertAlign w:val="baseline"/>
        </w:rPr>
      </w:pPr>
      <w:r w:rsidDel="00000000" w:rsidR="00000000" w:rsidRPr="00000000">
        <w:rPr>
          <w:sz w:val="24"/>
          <w:szCs w:val="24"/>
          <w:rtl w:val="0"/>
        </w:rPr>
        <w:t xml:space="preserve">Neurofeedback is the most important part of neuroscience. </w:t>
      </w:r>
      <w:r w:rsidDel="00000000" w:rsidR="00000000" w:rsidRPr="00000000">
        <w:rPr>
          <w:sz w:val="24"/>
          <w:szCs w:val="24"/>
          <w:vertAlign w:val="baseline"/>
          <w:rtl w:val="0"/>
        </w:rPr>
        <w:t xml:space="preserve">Neurofeedback is a kind of biofeedback, which </w:t>
      </w:r>
      <w:r w:rsidDel="00000000" w:rsidR="00000000" w:rsidRPr="00000000">
        <w:rPr>
          <w:sz w:val="24"/>
          <w:szCs w:val="24"/>
          <w:rtl w:val="0"/>
        </w:rPr>
        <w:t xml:space="preserve">helps</w:t>
      </w:r>
      <w:r w:rsidDel="00000000" w:rsidR="00000000" w:rsidRPr="00000000">
        <w:rPr>
          <w:sz w:val="24"/>
          <w:szCs w:val="24"/>
          <w:vertAlign w:val="baseline"/>
          <w:rtl w:val="0"/>
        </w:rPr>
        <w:t xml:space="preserve"> us to </w:t>
      </w:r>
      <w:r w:rsidDel="00000000" w:rsidR="00000000" w:rsidRPr="00000000">
        <w:rPr>
          <w:sz w:val="24"/>
          <w:szCs w:val="24"/>
          <w:rtl w:val="0"/>
        </w:rPr>
        <w:t xml:space="preserve">teach</w:t>
      </w:r>
      <w:r w:rsidDel="00000000" w:rsidR="00000000" w:rsidRPr="00000000">
        <w:rPr>
          <w:sz w:val="24"/>
          <w:szCs w:val="24"/>
          <w:vertAlign w:val="baseline"/>
          <w:rtl w:val="0"/>
        </w:rPr>
        <w:t xml:space="preserve"> self-control of brain functions  by measuring brain waves and </w:t>
      </w:r>
      <w:r w:rsidDel="00000000" w:rsidR="00000000" w:rsidRPr="00000000">
        <w:rPr>
          <w:sz w:val="24"/>
          <w:szCs w:val="24"/>
          <w:rtl w:val="0"/>
        </w:rPr>
        <w:t xml:space="preserve">providing feedback</w:t>
      </w:r>
      <w:r w:rsidDel="00000000" w:rsidR="00000000" w:rsidRPr="00000000">
        <w:rPr>
          <w:sz w:val="24"/>
          <w:szCs w:val="24"/>
          <w:vertAlign w:val="baseline"/>
          <w:rtl w:val="0"/>
        </w:rPr>
        <w:t xml:space="preserve"> signal</w:t>
      </w:r>
      <w:r w:rsidDel="00000000" w:rsidR="00000000" w:rsidRPr="00000000">
        <w:rPr>
          <w:sz w:val="24"/>
          <w:szCs w:val="24"/>
          <w:rtl w:val="0"/>
        </w:rPr>
        <w:t xml:space="preserve">s</w:t>
      </w:r>
      <w:r w:rsidDel="00000000" w:rsidR="00000000" w:rsidRPr="00000000">
        <w:rPr>
          <w:sz w:val="24"/>
          <w:szCs w:val="24"/>
          <w:vertAlign w:val="baseline"/>
          <w:rtl w:val="0"/>
        </w:rPr>
        <w:t xml:space="preserve">. Neurofeedback usually provides the audio or video feedback. Positive feedback produced for desirable or negative feedback produced for undesirable brain activities. In this review, we provided clinical and technical information about the following issues: (1) Various neurofeedback protocols i.e.  alpha/theta, delta, theta, alpha, beta, gamma. (2) Different EEG electrode placements i.e. standard recording channels in the frontal, temporal, </w:t>
      </w:r>
      <w:r w:rsidDel="00000000" w:rsidR="00000000" w:rsidRPr="00000000">
        <w:rPr>
          <w:sz w:val="24"/>
          <w:szCs w:val="24"/>
          <w:rtl w:val="0"/>
        </w:rPr>
        <w:t xml:space="preserve">parietal</w:t>
      </w:r>
      <w:r w:rsidDel="00000000" w:rsidR="00000000" w:rsidRPr="00000000">
        <w:rPr>
          <w:sz w:val="24"/>
          <w:szCs w:val="24"/>
          <w:vertAlign w:val="baseline"/>
          <w:rtl w:val="0"/>
        </w:rPr>
        <w:t xml:space="preserve">, and occipital lobes. Here I did a study on recall random words after done Neurofeedback in 3 trials on 12 participants in dependent variable &amp; took 12 in independent variable. So find appears dependent participants more able to recall </w:t>
      </w:r>
      <w:r w:rsidDel="00000000" w:rsidR="00000000" w:rsidRPr="00000000">
        <w:rPr>
          <w:sz w:val="24"/>
          <w:szCs w:val="24"/>
          <w:rtl w:val="0"/>
        </w:rPr>
        <w:t xml:space="preserve">random</w:t>
      </w:r>
      <w:r w:rsidDel="00000000" w:rsidR="00000000" w:rsidRPr="00000000">
        <w:rPr>
          <w:sz w:val="24"/>
          <w:szCs w:val="24"/>
          <w:vertAlign w:val="baseline"/>
          <w:rtl w:val="0"/>
        </w:rPr>
        <w:t xml:space="preserve"> words then </w:t>
      </w:r>
      <w:r w:rsidDel="00000000" w:rsidR="00000000" w:rsidRPr="00000000">
        <w:rPr>
          <w:sz w:val="24"/>
          <w:szCs w:val="24"/>
          <w:rtl w:val="0"/>
        </w:rPr>
        <w:t xml:space="preserve">independent</w:t>
      </w:r>
      <w:r w:rsidDel="00000000" w:rsidR="00000000" w:rsidRPr="00000000">
        <w:rPr>
          <w:sz w:val="24"/>
          <w:szCs w:val="24"/>
          <w:vertAlign w:val="baseline"/>
          <w:rtl w:val="0"/>
        </w:rPr>
        <w:t xml:space="preserve">. Clinical applications of neurofeedback i.e. treatment of attention deficit hyperactivity disorder, anxiety, depression etc.</w:t>
      </w:r>
    </w:p>
    <w:p w:rsidR="00000000" w:rsidDel="00000000" w:rsidP="00000000" w:rsidRDefault="00000000" w:rsidRPr="00000000" w14:paraId="0000000A">
      <w:pPr>
        <w:rPr>
          <w:b w:val="1"/>
          <w:sz w:val="24"/>
          <w:szCs w:val="24"/>
          <w:vertAlign w:val="baseline"/>
        </w:rPr>
      </w:pPr>
      <w:r w:rsidDel="00000000" w:rsidR="00000000" w:rsidRPr="00000000">
        <w:rPr>
          <w:rtl w:val="0"/>
        </w:rPr>
      </w:r>
    </w:p>
    <w:p w:rsidR="00000000" w:rsidDel="00000000" w:rsidP="00000000" w:rsidRDefault="00000000" w:rsidRPr="00000000" w14:paraId="0000000B">
      <w:pPr>
        <w:rPr>
          <w:b w:val="1"/>
          <w:i w:val="1"/>
          <w:sz w:val="24"/>
          <w:szCs w:val="24"/>
          <w:vertAlign w:val="baseline"/>
        </w:rPr>
      </w:pPr>
      <w:r w:rsidDel="00000000" w:rsidR="00000000" w:rsidRPr="00000000">
        <w:rPr>
          <w:b w:val="1"/>
          <w:sz w:val="24"/>
          <w:szCs w:val="24"/>
          <w:vertAlign w:val="baseline"/>
          <w:rtl w:val="0"/>
        </w:rPr>
        <w:t xml:space="preserve">Keywords:</w:t>
      </w:r>
      <w:r w:rsidDel="00000000" w:rsidR="00000000" w:rsidRPr="00000000">
        <w:rPr>
          <w:b w:val="1"/>
          <w:i w:val="1"/>
          <w:sz w:val="24"/>
          <w:szCs w:val="24"/>
          <w:vertAlign w:val="baseline"/>
          <w:rtl w:val="0"/>
        </w:rPr>
        <w:t xml:space="preserve"> Neurofeedback, Complementary therapies, Electroencephalography, Brain diseases, Brain waves.</w:t>
      </w:r>
    </w:p>
    <w:p w:rsidR="00000000" w:rsidDel="00000000" w:rsidP="00000000" w:rsidRDefault="00000000" w:rsidRPr="00000000" w14:paraId="0000000C">
      <w:pPr>
        <w:rPr>
          <w:b w:val="1"/>
          <w:sz w:val="21"/>
          <w:szCs w:val="21"/>
          <w:vertAlign w:val="baseline"/>
        </w:rPr>
      </w:pPr>
      <w:r w:rsidDel="00000000" w:rsidR="00000000" w:rsidRPr="00000000">
        <w:rPr>
          <w:rtl w:val="0"/>
        </w:rPr>
      </w:r>
    </w:p>
    <w:p w:rsidR="00000000" w:rsidDel="00000000" w:rsidP="00000000" w:rsidRDefault="00000000" w:rsidRPr="00000000" w14:paraId="0000000D">
      <w:pPr>
        <w:rPr>
          <w:b w:val="1"/>
          <w:sz w:val="21"/>
          <w:szCs w:val="21"/>
          <w:vertAlign w:val="baseline"/>
        </w:rPr>
      </w:pPr>
      <w:r w:rsidDel="00000000" w:rsidR="00000000" w:rsidRPr="00000000">
        <w:rPr>
          <w:rtl w:val="0"/>
        </w:rPr>
      </w:r>
    </w:p>
    <w:p w:rsidR="00000000" w:rsidDel="00000000" w:rsidP="00000000" w:rsidRDefault="00000000" w:rsidRPr="00000000" w14:paraId="0000000E">
      <w:pPr>
        <w:rPr>
          <w:b w:val="1"/>
          <w:sz w:val="21"/>
          <w:szCs w:val="21"/>
          <w:vertAlign w:val="baseline"/>
        </w:rPr>
      </w:pPr>
      <w:r w:rsidDel="00000000" w:rsidR="00000000" w:rsidRPr="00000000">
        <w:rPr>
          <w:rtl w:val="0"/>
        </w:rPr>
      </w:r>
    </w:p>
    <w:p w:rsidR="00000000" w:rsidDel="00000000" w:rsidP="00000000" w:rsidRDefault="00000000" w:rsidRPr="00000000" w14:paraId="0000000F">
      <w:pPr>
        <w:rPr>
          <w:b w:val="1"/>
          <w:sz w:val="21"/>
          <w:szCs w:val="21"/>
          <w:vertAlign w:val="baseline"/>
        </w:rPr>
      </w:pPr>
      <w:r w:rsidDel="00000000" w:rsidR="00000000" w:rsidRPr="00000000">
        <w:rPr>
          <w:rtl w:val="0"/>
        </w:rPr>
      </w:r>
    </w:p>
    <w:p w:rsidR="00000000" w:rsidDel="00000000" w:rsidP="00000000" w:rsidRDefault="00000000" w:rsidRPr="00000000" w14:paraId="00000010">
      <w:pPr>
        <w:rPr>
          <w:b w:val="1"/>
          <w:sz w:val="21"/>
          <w:szCs w:val="21"/>
          <w:vertAlign w:val="baseline"/>
        </w:rPr>
      </w:pPr>
      <w:r w:rsidDel="00000000" w:rsidR="00000000" w:rsidRPr="00000000">
        <w:rPr>
          <w:rtl w:val="0"/>
        </w:rPr>
      </w:r>
    </w:p>
    <w:p w:rsidR="00000000" w:rsidDel="00000000" w:rsidP="00000000" w:rsidRDefault="00000000" w:rsidRPr="00000000" w14:paraId="00000011">
      <w:pPr>
        <w:rPr>
          <w:b w:val="1"/>
          <w:sz w:val="21"/>
          <w:szCs w:val="21"/>
          <w:vertAlign w:val="baseline"/>
        </w:rPr>
      </w:pPr>
      <w:r w:rsidDel="00000000" w:rsidR="00000000" w:rsidRPr="00000000">
        <w:rPr>
          <w:rtl w:val="0"/>
        </w:rPr>
      </w:r>
    </w:p>
    <w:p w:rsidR="00000000" w:rsidDel="00000000" w:rsidP="00000000" w:rsidRDefault="00000000" w:rsidRPr="00000000" w14:paraId="00000012">
      <w:pPr>
        <w:rPr>
          <w:b w:val="1"/>
          <w:sz w:val="21"/>
          <w:szCs w:val="21"/>
          <w:vertAlign w:val="baseline"/>
        </w:rPr>
      </w:pPr>
      <w:r w:rsidDel="00000000" w:rsidR="00000000" w:rsidRPr="00000000">
        <w:rPr>
          <w:rtl w:val="0"/>
        </w:rPr>
      </w:r>
    </w:p>
    <w:p w:rsidR="00000000" w:rsidDel="00000000" w:rsidP="00000000" w:rsidRDefault="00000000" w:rsidRPr="00000000" w14:paraId="00000013">
      <w:pPr>
        <w:rPr>
          <w:b w:val="1"/>
          <w:sz w:val="21"/>
          <w:szCs w:val="21"/>
          <w:vertAlign w:val="baseline"/>
        </w:rPr>
      </w:pPr>
      <w:r w:rsidDel="00000000" w:rsidR="00000000" w:rsidRPr="00000000">
        <w:rPr>
          <w:rtl w:val="0"/>
        </w:rPr>
      </w:r>
    </w:p>
    <w:p w:rsidR="00000000" w:rsidDel="00000000" w:rsidP="00000000" w:rsidRDefault="00000000" w:rsidRPr="00000000" w14:paraId="00000014">
      <w:pPr>
        <w:rPr>
          <w:b w:val="1"/>
          <w:sz w:val="21"/>
          <w:szCs w:val="21"/>
          <w:vertAlign w:val="baseline"/>
        </w:rPr>
      </w:pPr>
      <w:r w:rsidDel="00000000" w:rsidR="00000000" w:rsidRPr="00000000">
        <w:rPr>
          <w:rtl w:val="0"/>
        </w:rPr>
      </w:r>
    </w:p>
    <w:p w:rsidR="00000000" w:rsidDel="00000000" w:rsidP="00000000" w:rsidRDefault="00000000" w:rsidRPr="00000000" w14:paraId="00000015">
      <w:pPr>
        <w:rPr>
          <w:b w:val="1"/>
          <w:sz w:val="21"/>
          <w:szCs w:val="21"/>
          <w:vertAlign w:val="baseline"/>
        </w:rPr>
      </w:pPr>
      <w:r w:rsidDel="00000000" w:rsidR="00000000" w:rsidRPr="00000000">
        <w:rPr>
          <w:rtl w:val="0"/>
        </w:rPr>
      </w:r>
    </w:p>
    <w:p w:rsidR="00000000" w:rsidDel="00000000" w:rsidP="00000000" w:rsidRDefault="00000000" w:rsidRPr="00000000" w14:paraId="00000016">
      <w:pPr>
        <w:rPr>
          <w:b w:val="1"/>
          <w:sz w:val="21"/>
          <w:szCs w:val="21"/>
          <w:vertAlign w:val="baseline"/>
        </w:rPr>
      </w:pPr>
      <w:r w:rsidDel="00000000" w:rsidR="00000000" w:rsidRPr="00000000">
        <w:rPr>
          <w:rtl w:val="0"/>
        </w:rPr>
      </w:r>
    </w:p>
    <w:p w:rsidR="00000000" w:rsidDel="00000000" w:rsidP="00000000" w:rsidRDefault="00000000" w:rsidRPr="00000000" w14:paraId="00000017">
      <w:pPr>
        <w:rPr>
          <w:b w:val="1"/>
          <w:sz w:val="21"/>
          <w:szCs w:val="21"/>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autoRedefine w:val="0"/>
    <w:hidden w:val="0"/>
    <w:qFormat w:val="0"/>
    <w:pPr>
      <w:suppressAutoHyphens w:val="1"/>
      <w:spacing w:after="200" w:line="276" w:lineRule="auto"/>
      <w:ind w:leftChars="-1" w:rightChars="0" w:firstLineChars="-1"/>
      <w:textDirection w:val="btLr"/>
      <w:textAlignment w:val="top"/>
      <w:outlineLvl w:val="0"/>
    </w:pPr>
    <w:rPr>
      <w:rFonts w:ascii="Calibri" w:cs="Times New Roman" w:eastAsia="SimSun" w:hAnsi="Calibri"/>
      <w:w w:val="100"/>
      <w:position w:val="-1"/>
      <w:sz w:val="22"/>
      <w:szCs w:val="22"/>
      <w:effect w:val="none"/>
      <w:vertAlign w:val="baseline"/>
      <w:cs w:val="0"/>
      <w:em w:val="none"/>
      <w:lang w:bidi="ar-SA" w:eastAsia="zh-CN" w:val="en-US"/>
    </w:rPr>
  </w:style>
  <w:style w:type="character" w:styleId="DefaultParagraphFont">
    <w:name w:val="Default Paragraph Font"/>
    <w:autoRedefine w:val="0"/>
    <w:hidden w:val="0"/>
    <w:qFormat w:val="0"/>
    <w:rPr>
      <w:rFonts w:ascii="Calibri" w:cs="Times New Roman" w:eastAsia="SimSun" w:hAnsi="Calibri"/>
      <w:w w:val="100"/>
      <w:position w:val="-1"/>
      <w:effect w:val="none"/>
      <w:vertAlign w:val="baseline"/>
      <w:cs w:val="0"/>
      <w:em w:val="none"/>
      <w:lang/>
    </w:rPr>
  </w:style>
  <w:style w:type="table" w:styleId="TableNormal">
    <w:name w:val="Table Normal"/>
    <w:autoRedefine w:val="0"/>
    <w:hidden w:val="0"/>
    <w:qFormat w:val="0"/>
    <w:pPr>
      <w:suppressAutoHyphens w:val="1"/>
      <w:spacing w:line="1" w:lineRule="atLeast"/>
      <w:ind w:leftChars="-1" w:rightChars="0" w:firstLineChars="-1"/>
      <w:textDirection w:val="btLr"/>
      <w:textAlignment w:val="top"/>
      <w:outlineLvl w:val="0"/>
    </w:pPr>
    <w:rPr>
      <w:rFonts w:ascii="Calibri" w:cs="Times New Roman" w:eastAsia="SimSun" w:hAnsi="Calibri"/>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autoRedefine w:val="0"/>
    <w:hidden w:val="0"/>
    <w:qFormat w:val="0"/>
    <w:pPr>
      <w:suppressAutoHyphens w:val="1"/>
      <w:spacing w:line="1" w:lineRule="atLeast"/>
      <w:ind w:leftChars="-1" w:rightChars="0" w:firstLineChars="-1"/>
      <w:textDirection w:val="btLr"/>
      <w:textAlignment w:val="top"/>
      <w:outlineLvl w:val="0"/>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KvaTPbGGOVG5ZnEp5F+EElPVubw==">AMUW2mUodUBtyyWn7XpSUhE/LBbvwyVqAqx2EGZ5y7h41b0rmNYVxr75wJ5AD9Vd7vSJHQi0ICIGoU4obmkp7asQfNVzJeQfa5pp2ONrAMQQ5tU2PAudpqvh0/WpeR0gVHaaCTEbs2hH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2020-12-08T18:44:08Z</dcterms:created>
  <dc:creator>Redmi Note 4</dc:creator>
</cp:coreProperties>
</file>