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838" w:rsidRPr="0011775C" w:rsidRDefault="008A56A0" w:rsidP="006E6CBD">
      <w:pPr>
        <w:pStyle w:val="NormalWeb"/>
        <w:shd w:val="clear" w:color="auto" w:fill="FFFFFF"/>
        <w:rPr>
          <w:rFonts w:ascii="Helvetica" w:hAnsi="Helvetica" w:cs="Helvetica"/>
          <w:color w:val="548DD4" w:themeColor="text2" w:themeTint="99"/>
          <w:sz w:val="28"/>
          <w:szCs w:val="28"/>
        </w:rPr>
      </w:pPr>
      <w:r w:rsidRPr="0011775C">
        <w:rPr>
          <w:rStyle w:val="Emphasis"/>
          <w:rFonts w:ascii="Helvetica" w:hAnsi="Helvetica" w:cs="Helvetica"/>
          <w:color w:val="548DD4" w:themeColor="text2" w:themeTint="99"/>
          <w:sz w:val="28"/>
          <w:szCs w:val="28"/>
        </w:rPr>
        <w:t xml:space="preserve">Sepsis-Septic </w:t>
      </w:r>
      <w:r w:rsidR="00437838" w:rsidRPr="0011775C">
        <w:rPr>
          <w:rStyle w:val="Emphasis"/>
          <w:rFonts w:ascii="Helvetica" w:hAnsi="Helvetica" w:cs="Helvetica"/>
          <w:color w:val="548DD4" w:themeColor="text2" w:themeTint="99"/>
          <w:sz w:val="28"/>
          <w:szCs w:val="28"/>
        </w:rPr>
        <w:t>Shock-Acute Kidney Injury Sequence: The Most Important Complication of Steroid Responsive Nephrotic Syndrome</w:t>
      </w:r>
    </w:p>
    <w:p w:rsidR="003233F2" w:rsidRPr="0011775C" w:rsidRDefault="00FB273D" w:rsidP="0011775C">
      <w:pPr>
        <w:shd w:val="clear" w:color="auto" w:fill="FFFFFF"/>
        <w:spacing w:before="10" w:after="20" w:line="240" w:lineRule="auto"/>
        <w:ind w:left="360"/>
        <w:rPr>
          <w:rFonts w:ascii="Helvetica" w:hAnsi="Helvetica" w:cs="Helvetica"/>
          <w:color w:val="000000" w:themeColor="text1"/>
          <w:sz w:val="18"/>
          <w:szCs w:val="18"/>
        </w:rPr>
      </w:pPr>
      <w:hyperlink r:id="rId6" w:tgtFrame="_blank" w:history="1">
        <w:proofErr w:type="spellStart"/>
        <w:r w:rsidR="003233F2" w:rsidRPr="0011775C">
          <w:rPr>
            <w:rStyle w:val="Hyperlink"/>
            <w:rFonts w:ascii="Helvetica" w:hAnsi="Helvetica" w:cs="Helvetica"/>
            <w:color w:val="000000" w:themeColor="text1"/>
            <w:sz w:val="18"/>
            <w:szCs w:val="18"/>
            <w:u w:val="none"/>
          </w:rPr>
          <w:t>Saptarshi</w:t>
        </w:r>
        <w:proofErr w:type="spellEnd"/>
        <w:r w:rsidR="003233F2" w:rsidRPr="0011775C">
          <w:rPr>
            <w:rStyle w:val="Hyperlink"/>
            <w:rFonts w:ascii="Helvetica" w:hAnsi="Helvetica" w:cs="Helvetica"/>
            <w:color w:val="000000" w:themeColor="text1"/>
            <w:sz w:val="18"/>
            <w:szCs w:val="18"/>
            <w:u w:val="none"/>
          </w:rPr>
          <w:t xml:space="preserve"> Ghosh, Final year MBBS Student</w:t>
        </w:r>
      </w:hyperlink>
      <w:r w:rsidR="000A444C" w:rsidRPr="0011775C">
        <w:rPr>
          <w:rStyle w:val="Hyperlink"/>
          <w:rFonts w:ascii="Helvetica" w:hAnsi="Helvetica" w:cs="Helvetica"/>
          <w:color w:val="000000" w:themeColor="text1"/>
          <w:sz w:val="18"/>
          <w:szCs w:val="18"/>
          <w:u w:val="none"/>
        </w:rPr>
        <w:t>, Medical College Kolkata</w:t>
      </w:r>
      <w:r w:rsidR="000A444C" w:rsidRPr="0011775C">
        <w:rPr>
          <w:rFonts w:ascii="Helvetica" w:hAnsi="Helvetica" w:cs="Helvetica"/>
          <w:color w:val="000000" w:themeColor="text1"/>
          <w:sz w:val="18"/>
          <w:szCs w:val="18"/>
        </w:rPr>
        <w:t> (</w:t>
      </w:r>
      <w:r w:rsidR="003233F2" w:rsidRPr="0011775C">
        <w:rPr>
          <w:rFonts w:ascii="Helvetica" w:hAnsi="Helvetica" w:cs="Helvetica"/>
          <w:color w:val="000000" w:themeColor="text1"/>
          <w:sz w:val="18"/>
          <w:szCs w:val="18"/>
        </w:rPr>
        <w:t>Presenting Author)</w:t>
      </w:r>
    </w:p>
    <w:p w:rsidR="00437838" w:rsidRPr="0011775C" w:rsidRDefault="00FB273D" w:rsidP="0011775C">
      <w:pPr>
        <w:shd w:val="clear" w:color="auto" w:fill="FFFFFF"/>
        <w:spacing w:before="10" w:after="20" w:line="240" w:lineRule="auto"/>
        <w:ind w:left="360"/>
        <w:rPr>
          <w:rFonts w:ascii="Helvetica" w:hAnsi="Helvetica" w:cs="Helvetica"/>
          <w:color w:val="000000" w:themeColor="text1"/>
          <w:sz w:val="18"/>
          <w:szCs w:val="18"/>
        </w:rPr>
      </w:pPr>
      <w:hyperlink r:id="rId7" w:tgtFrame="_blank" w:history="1">
        <w:proofErr w:type="spellStart"/>
        <w:proofErr w:type="gramStart"/>
        <w:r w:rsidR="000A444C" w:rsidRPr="0011775C">
          <w:rPr>
            <w:rStyle w:val="Hyperlink"/>
            <w:rFonts w:ascii="Helvetica" w:hAnsi="Helvetica" w:cs="Helvetica"/>
            <w:color w:val="000000" w:themeColor="text1"/>
            <w:sz w:val="18"/>
            <w:szCs w:val="18"/>
            <w:u w:val="none"/>
          </w:rPr>
          <w:t>Sanat</w:t>
        </w:r>
        <w:proofErr w:type="spellEnd"/>
        <w:r w:rsidR="004A0749" w:rsidRPr="0011775C">
          <w:rPr>
            <w:rStyle w:val="Hyperlink"/>
            <w:rFonts w:ascii="Helvetica" w:hAnsi="Helvetica" w:cs="Helvetica"/>
            <w:color w:val="000000" w:themeColor="text1"/>
            <w:sz w:val="18"/>
            <w:szCs w:val="18"/>
            <w:u w:val="none"/>
          </w:rPr>
          <w:t xml:space="preserve"> </w:t>
        </w:r>
        <w:r w:rsidR="000A444C" w:rsidRPr="0011775C">
          <w:rPr>
            <w:rStyle w:val="Hyperlink"/>
            <w:rFonts w:ascii="Helvetica" w:hAnsi="Helvetica" w:cs="Helvetica"/>
            <w:color w:val="000000" w:themeColor="text1"/>
            <w:sz w:val="18"/>
            <w:szCs w:val="18"/>
            <w:u w:val="none"/>
          </w:rPr>
          <w:t xml:space="preserve"> K</w:t>
        </w:r>
        <w:proofErr w:type="gramEnd"/>
        <w:r w:rsidR="000A444C" w:rsidRPr="0011775C">
          <w:rPr>
            <w:rStyle w:val="Hyperlink"/>
            <w:rFonts w:ascii="Helvetica" w:hAnsi="Helvetica" w:cs="Helvetica"/>
            <w:color w:val="000000" w:themeColor="text1"/>
            <w:sz w:val="18"/>
            <w:szCs w:val="18"/>
            <w:u w:val="none"/>
          </w:rPr>
          <w:t xml:space="preserve">. Ghosh, Professor </w:t>
        </w:r>
      </w:hyperlink>
      <w:r w:rsidR="000A444C" w:rsidRPr="0011775C">
        <w:rPr>
          <w:rStyle w:val="Hyperlink"/>
          <w:rFonts w:ascii="Helvetica" w:hAnsi="Helvetica" w:cs="Helvetica"/>
          <w:color w:val="000000" w:themeColor="text1"/>
          <w:sz w:val="18"/>
          <w:szCs w:val="18"/>
          <w:u w:val="none"/>
        </w:rPr>
        <w:t>, Dr B C Roy PGIPS, Kolkata</w:t>
      </w:r>
      <w:r w:rsidR="000A444C" w:rsidRPr="0011775C">
        <w:rPr>
          <w:rFonts w:ascii="Helvetica" w:hAnsi="Helvetica" w:cs="Helvetica"/>
          <w:color w:val="000000" w:themeColor="text1"/>
          <w:sz w:val="18"/>
          <w:szCs w:val="18"/>
        </w:rPr>
        <w:t> (</w:t>
      </w:r>
      <w:r w:rsidR="00437838" w:rsidRPr="0011775C">
        <w:rPr>
          <w:rFonts w:ascii="Helvetica" w:hAnsi="Helvetica" w:cs="Helvetica"/>
          <w:color w:val="000000" w:themeColor="text1"/>
          <w:sz w:val="18"/>
          <w:szCs w:val="18"/>
        </w:rPr>
        <w:t>Senior Author)</w:t>
      </w:r>
    </w:p>
    <w:p w:rsidR="00437838" w:rsidRPr="0011775C" w:rsidRDefault="000A444C" w:rsidP="0011775C">
      <w:pPr>
        <w:shd w:val="clear" w:color="auto" w:fill="FFFFFF"/>
        <w:spacing w:before="10" w:after="20" w:line="240" w:lineRule="auto"/>
        <w:rPr>
          <w:rFonts w:ascii="Helvetica" w:hAnsi="Helvetica" w:cs="Helvetica"/>
          <w:color w:val="000000" w:themeColor="text1"/>
          <w:sz w:val="18"/>
          <w:szCs w:val="18"/>
        </w:rPr>
      </w:pPr>
      <w:r w:rsidRPr="0011775C">
        <w:rPr>
          <w:color w:val="000000" w:themeColor="text1"/>
          <w:sz w:val="18"/>
          <w:szCs w:val="18"/>
        </w:rPr>
        <w:t xml:space="preserve">        </w:t>
      </w:r>
      <w:hyperlink r:id="rId8" w:tgtFrame="_blank" w:history="1">
        <w:proofErr w:type="spellStart"/>
        <w:r w:rsidR="00437838" w:rsidRPr="0011775C">
          <w:rPr>
            <w:rStyle w:val="Hyperlink"/>
            <w:rFonts w:ascii="Helvetica" w:hAnsi="Helvetica" w:cs="Helvetica"/>
            <w:color w:val="000000" w:themeColor="text1"/>
            <w:sz w:val="18"/>
            <w:szCs w:val="18"/>
            <w:u w:val="none"/>
          </w:rPr>
          <w:t>Debanjan</w:t>
        </w:r>
        <w:proofErr w:type="spellEnd"/>
        <w:r w:rsidR="00437838" w:rsidRPr="0011775C">
          <w:rPr>
            <w:rStyle w:val="Hyperlink"/>
            <w:rFonts w:ascii="Helvetica" w:hAnsi="Helvetica" w:cs="Helvetica"/>
            <w:color w:val="000000" w:themeColor="text1"/>
            <w:sz w:val="18"/>
            <w:szCs w:val="18"/>
            <w:u w:val="none"/>
          </w:rPr>
          <w:t xml:space="preserve"> Sinha, P</w:t>
        </w:r>
        <w:r w:rsidR="006E6CBD" w:rsidRPr="0011775C">
          <w:rPr>
            <w:rStyle w:val="Hyperlink"/>
            <w:rFonts w:ascii="Helvetica" w:hAnsi="Helvetica" w:cs="Helvetica"/>
            <w:color w:val="000000" w:themeColor="text1"/>
            <w:sz w:val="18"/>
            <w:szCs w:val="18"/>
            <w:u w:val="none"/>
          </w:rPr>
          <w:t xml:space="preserve">ost Graduate Trainee, Dr B C Roy PGIPS, Kolkata </w:t>
        </w:r>
      </w:hyperlink>
      <w:r w:rsidRPr="0011775C">
        <w:rPr>
          <w:rFonts w:ascii="Helvetica" w:hAnsi="Helvetica" w:cs="Helvetica"/>
          <w:color w:val="000000" w:themeColor="text1"/>
          <w:sz w:val="18"/>
          <w:szCs w:val="18"/>
        </w:rPr>
        <w:t> (Co-Author)</w:t>
      </w:r>
    </w:p>
    <w:p w:rsidR="00437838" w:rsidRPr="005A4BA4" w:rsidRDefault="00654AF5" w:rsidP="0011775C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Helvetica" w:eastAsia="Times New Roman" w:hAnsi="Helvetica" w:cs="Helvetica"/>
          <w:b/>
          <w:bCs/>
          <w:color w:val="C0504D" w:themeColor="accent2"/>
          <w:sz w:val="20"/>
          <w:szCs w:val="20"/>
          <w:lang w:eastAsia="en-IN"/>
        </w:rPr>
      </w:pPr>
      <w:r>
        <w:rPr>
          <w:rFonts w:ascii="Helvetica" w:eastAsia="Times New Roman" w:hAnsi="Helvetica" w:cs="Helvetica"/>
          <w:noProof/>
          <w:color w:val="222222"/>
          <w:sz w:val="18"/>
          <w:szCs w:val="18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A593B7" wp14:editId="30207A4B">
                <wp:simplePos x="0" y="0"/>
                <wp:positionH relativeFrom="column">
                  <wp:posOffset>3562066</wp:posOffset>
                </wp:positionH>
                <wp:positionV relativeFrom="paragraph">
                  <wp:posOffset>459911</wp:posOffset>
                </wp:positionV>
                <wp:extent cx="2947916" cy="2326943"/>
                <wp:effectExtent l="0" t="0" r="24130" b="165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7916" cy="23269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AF5" w:rsidRDefault="00654AF5">
                            <w:r w:rsidRPr="005F0D85">
                              <w:rPr>
                                <w:noProof/>
                                <w:lang w:eastAsia="en-IN"/>
                              </w:rPr>
                              <w:drawing>
                                <wp:inline distT="0" distB="0" distL="0" distR="0" wp14:anchorId="3ED458CF" wp14:editId="735FC8A6">
                                  <wp:extent cx="2784143" cy="1814830"/>
                                  <wp:effectExtent l="0" t="0" r="0" b="0"/>
                                  <wp:docPr id="1" name="Picture 1">
                                    <a:extLst xmlns:a="http://schemas.openxmlformats.org/drawingml/2006/main">
                                      <a:ext uri="{FF2B5EF4-FFF2-40B4-BE49-F238E27FC236}">
                                        <a16:creationId xmlns:ve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C6FCEA4C-4A5F-47F1-A1CD-4DE4339FFE00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Picture 23">
                                            <a:extLst>
                                              <a:ext uri="{FF2B5EF4-FFF2-40B4-BE49-F238E27FC236}">
                                                <a16:creationId xmlns:ve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C6FCEA4C-4A5F-47F1-A1CD-4DE4339FFE0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86172" cy="18161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54AF5" w:rsidRPr="005332B9" w:rsidRDefault="00654AF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t xml:space="preserve">          </w:t>
                            </w:r>
                            <w:r w:rsidR="005332B9">
                              <w:t xml:space="preserve">          </w:t>
                            </w:r>
                            <w:r>
                              <w:t xml:space="preserve"> </w:t>
                            </w:r>
                            <w:r w:rsidRPr="005332B9">
                              <w:rPr>
                                <w:sz w:val="16"/>
                                <w:szCs w:val="16"/>
                              </w:rPr>
                              <w:t xml:space="preserve">Figure 1: Clinical Profile of Septic AKI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0.5pt;margin-top:36.2pt;width:232.1pt;height:18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" fillcolor="white [3201]" strokecolor="white [3212]" strokeweight=".5pt">
                <v:textbox>
                  <w:txbxContent>
                    <w:p w:rsidR="00654AF5" w:rsidRDefault="00654AF5">
                      <w:r w:rsidRPr="005F0D85">
                        <w:rPr>
                          <w:noProof/>
                        </w:rPr>
                        <w:drawing>
                          <wp:inline distT="0" distB="0" distL="0" distR="0" wp14:anchorId="3ED458CF" wp14:editId="735FC8A6">
                            <wp:extent cx="2784143" cy="1814830"/>
                            <wp:effectExtent l="0" t="0" r="0" b="0"/>
                            <wp:docPr id="1" name="Picture 1">
                              <a:extLst xmlns:a="http://schemas.openxmlformats.org/drawingml/2006/main">
                                <a:ext uri="{FF2B5EF4-FFF2-40B4-BE49-F238E27FC236}">
        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ve="http://schemas.openxmlformats.org/markup-compatibility/2006" id="{C6FCEA4C-4A5F-47F1-A1CD-4DE4339FFE00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Picture 23">
                                      <a:extLst>
                                        <a:ext uri="{FF2B5EF4-FFF2-40B4-BE49-F238E27FC236}">
                                          <a16:creationId xmlns:lc="http://schemas.openxmlformats.org/drawingml/2006/lockedCanvas" xmlns="" xmlns:a16="http://schemas.microsoft.com/office/drawing/2014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ve="http://schemas.openxmlformats.org/markup-compatibility/2006" id="{C6FCEA4C-4A5F-47F1-A1CD-4DE4339FFE0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86172" cy="18161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54AF5" w:rsidRPr="005332B9" w:rsidRDefault="00654AF5">
                      <w:pPr>
                        <w:rPr>
                          <w:sz w:val="16"/>
                          <w:szCs w:val="16"/>
                        </w:rPr>
                      </w:pPr>
                      <w:r>
                        <w:t xml:space="preserve">          </w:t>
                      </w:r>
                      <w:r w:rsidR="005332B9">
                        <w:t xml:space="preserve">          </w:t>
                      </w:r>
                      <w:r>
                        <w:t xml:space="preserve"> </w:t>
                      </w:r>
                      <w:r w:rsidRPr="005332B9">
                        <w:rPr>
                          <w:sz w:val="16"/>
                          <w:szCs w:val="16"/>
                        </w:rPr>
                        <w:t xml:space="preserve">Figure 1: Clinical Profile of Septic AKI  </w:t>
                      </w:r>
                    </w:p>
                  </w:txbxContent>
                </v:textbox>
              </v:shape>
            </w:pict>
          </mc:Fallback>
        </mc:AlternateContent>
      </w:r>
      <w:r w:rsidR="006E6CBD" w:rsidRPr="005A4BA4">
        <w:rPr>
          <w:rFonts w:ascii="Helvetica" w:eastAsia="Times New Roman" w:hAnsi="Helvetica" w:cs="Helvetica"/>
          <w:b/>
          <w:bCs/>
          <w:color w:val="C0504D" w:themeColor="accent2"/>
          <w:sz w:val="20"/>
          <w:szCs w:val="20"/>
          <w:lang w:eastAsia="en-IN"/>
        </w:rPr>
        <w:t>Abstract</w:t>
      </w:r>
      <w:r w:rsidR="005A4BA4" w:rsidRPr="005A4BA4">
        <w:rPr>
          <w:rFonts w:ascii="Helvetica" w:eastAsia="Times New Roman" w:hAnsi="Helvetica" w:cs="Helvetica"/>
          <w:b/>
          <w:bCs/>
          <w:color w:val="C0504D" w:themeColor="accent2"/>
          <w:sz w:val="20"/>
          <w:szCs w:val="20"/>
          <w:lang w:eastAsia="en-IN"/>
        </w:rPr>
        <w:t xml:space="preserve">                                                           </w:t>
      </w:r>
      <w:r w:rsidR="005A4BA4">
        <w:rPr>
          <w:rFonts w:ascii="Helvetica" w:eastAsia="Times New Roman" w:hAnsi="Helvetica" w:cs="Helvetica"/>
          <w:b/>
          <w:bCs/>
          <w:color w:val="C0504D" w:themeColor="accent2"/>
          <w:sz w:val="20"/>
          <w:szCs w:val="20"/>
          <w:lang w:eastAsia="en-IN"/>
        </w:rPr>
        <w:t xml:space="preserve">                            </w:t>
      </w:r>
      <w:r w:rsidR="005A4BA4" w:rsidRPr="005A4BA4">
        <w:rPr>
          <w:rFonts w:ascii="Helvetica" w:eastAsia="Times New Roman" w:hAnsi="Helvetica" w:cs="Helvetica"/>
          <w:b/>
          <w:bCs/>
          <w:color w:val="C0504D" w:themeColor="accent2"/>
          <w:sz w:val="20"/>
          <w:szCs w:val="20"/>
          <w:lang w:eastAsia="en-IN"/>
        </w:rPr>
        <w:t xml:space="preserve"> Image</w:t>
      </w:r>
    </w:p>
    <w:p w:rsidR="00437838" w:rsidRPr="005A4BA4" w:rsidRDefault="00522D27" w:rsidP="005A4BA4">
      <w:pPr>
        <w:shd w:val="clear" w:color="auto" w:fill="FFFFFF"/>
        <w:spacing w:after="0" w:line="240" w:lineRule="auto"/>
        <w:ind w:right="3781"/>
        <w:jc w:val="both"/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</w:pPr>
      <w:r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Sepsis is a</w:t>
      </w:r>
      <w:r w:rsidR="00405AC4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well-recognized complication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of nephrotic syndrome. </w:t>
      </w:r>
      <w:r w:rsid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Systemic inflammatory response syndrome (SIRS) insult in the nephrotic background initiates interplay between inflammation and oxidative stress, leading to septic acute kidney injury (SAKI). Th</w:t>
      </w:r>
      <w:r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us, </w:t>
      </w:r>
      <w:r w:rsidR="00405AC4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the </w:t>
      </w:r>
      <w:r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sepsis-septic shock-AKI</w:t>
      </w:r>
      <w:r w:rsidR="00405AC4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sequence</w:t>
      </w:r>
      <w:r w:rsidR="00F26483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</w:t>
      </w:r>
      <w:proofErr w:type="spellStart"/>
      <w:r w:rsidR="00F26483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ie</w:t>
      </w:r>
      <w:proofErr w:type="spellEnd"/>
      <w:r w:rsidR="00F26483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SAKI</w:t>
      </w:r>
      <w:r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</w:t>
      </w:r>
      <w:r w:rsidR="00405AC4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develops as a complication of nephrotic syndrome. D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ata on</w:t>
      </w:r>
      <w:r w:rsidR="008A56A0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this subject</w:t>
      </w:r>
      <w:r w:rsidR="00405AC4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is lacking. The present study i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s cond</w:t>
      </w:r>
      <w:r w:rsidR="003233F2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ucted to know the prevalence,</w:t>
      </w:r>
      <w:r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clinical 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profile</w:t>
      </w:r>
      <w:r w:rsidR="003233F2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, complications and outcomes</w:t>
      </w:r>
      <w:r w:rsidR="008A56A0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of this sequence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in steroid responsive nephrotic syndrome.</w:t>
      </w:r>
    </w:p>
    <w:p w:rsidR="006E6CBD" w:rsidRPr="005A4BA4" w:rsidRDefault="006E6CBD" w:rsidP="005A4BA4">
      <w:pPr>
        <w:shd w:val="clear" w:color="auto" w:fill="FFFFFF"/>
        <w:spacing w:after="0" w:line="240" w:lineRule="auto"/>
        <w:ind w:right="3781"/>
        <w:jc w:val="both"/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</w:pPr>
    </w:p>
    <w:p w:rsidR="00437838" w:rsidRPr="005A4BA4" w:rsidRDefault="003A2750" w:rsidP="005A4BA4">
      <w:pPr>
        <w:shd w:val="clear" w:color="auto" w:fill="FFFFFF"/>
        <w:spacing w:after="0" w:line="240" w:lineRule="auto"/>
        <w:ind w:right="3781"/>
        <w:jc w:val="both"/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</w:pPr>
      <w:r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It was an</w:t>
      </w:r>
      <w:r w:rsidR="00522D27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observational cross-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section</w:t>
      </w:r>
      <w:r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al study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condu</w:t>
      </w:r>
      <w:r w:rsidR="00522D27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cted at Dr B C Roy PGIPS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, Kolkata, India. Consecutive</w:t>
      </w:r>
      <w:r w:rsidR="00B603BB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ly</w:t>
      </w:r>
      <w:r w:rsidR="009D2ED9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hospitalised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children with steroid responsive nephrotic syndrome below 12 years were i</w:t>
      </w:r>
      <w:r w:rsidR="00522D27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ncluded after exclusion of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pre-existin</w:t>
      </w:r>
      <w:r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g chronic kidney disease. S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epsis</w:t>
      </w:r>
      <w:r w:rsidR="003233F2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&amp; septic shock</w:t>
      </w:r>
      <w:r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were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identified by Sepsis-3 cr</w:t>
      </w:r>
      <w:r w:rsidR="00522D27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iteria</w:t>
      </w:r>
      <w:r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.</w:t>
      </w:r>
      <w:r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br/>
        <w:t>Outcomes were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development of AKI</w:t>
      </w:r>
      <w:r w:rsidR="00B603BB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(identified by K</w:t>
      </w:r>
      <w:r w:rsidR="008A56A0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DIGO)</w:t>
      </w:r>
      <w:r w:rsidR="009D2ED9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, morbidity and mortality</w:t>
      </w:r>
      <w:r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.</w:t>
      </w:r>
    </w:p>
    <w:p w:rsidR="006E6CBD" w:rsidRPr="005A4BA4" w:rsidRDefault="006E6CBD" w:rsidP="005A4BA4">
      <w:pPr>
        <w:shd w:val="clear" w:color="auto" w:fill="FFFFFF"/>
        <w:spacing w:after="0" w:line="240" w:lineRule="auto"/>
        <w:ind w:right="3781"/>
        <w:jc w:val="both"/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</w:pPr>
    </w:p>
    <w:p w:rsidR="00437838" w:rsidRPr="005A4BA4" w:rsidRDefault="00527042" w:rsidP="005A4BA4">
      <w:pPr>
        <w:shd w:val="clear" w:color="auto" w:fill="FFFFFF"/>
        <w:spacing w:after="0" w:line="240" w:lineRule="auto"/>
        <w:ind w:right="3781"/>
        <w:jc w:val="both"/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</w:pPr>
      <w:r>
        <w:rPr>
          <w:rFonts w:ascii="Helvetica" w:eastAsia="Times New Roman" w:hAnsi="Helvetica" w:cs="Helvetica"/>
          <w:noProof/>
          <w:color w:val="222222"/>
          <w:sz w:val="18"/>
          <w:szCs w:val="18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58A5ED" wp14:editId="0EE23C5C">
                <wp:simplePos x="0" y="0"/>
                <wp:positionH relativeFrom="column">
                  <wp:posOffset>3718560</wp:posOffset>
                </wp:positionH>
                <wp:positionV relativeFrom="paragraph">
                  <wp:posOffset>1759585</wp:posOffset>
                </wp:positionV>
                <wp:extent cx="2722245" cy="709930"/>
                <wp:effectExtent l="0" t="0" r="20955" b="139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2245" cy="7099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7042" w:rsidRPr="005332B9" w:rsidRDefault="00527042" w:rsidP="005332B9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5332B9">
                              <w:rPr>
                                <w:sz w:val="16"/>
                                <w:szCs w:val="16"/>
                              </w:rPr>
                              <w:t xml:space="preserve">Table 1: Increased morbidity and mortality in septic AKI group compared to non-AKI group and non-septic AKI group </w:t>
                            </w:r>
                          </w:p>
                          <w:p w:rsidR="00527042" w:rsidRDefault="005270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7" type="#_x0000_t202" style="position:absolute;left:0;text-align:left;margin-left:292.8pt;margin-top:138.55pt;width:214.35pt;height:55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" fillcolor="white [3201]" strokecolor="white [3212]" strokeweight=".5pt">
                <v:textbox>
                  <w:txbxContent>
                    <w:p w:rsidR="00527042" w:rsidRPr="005332B9" w:rsidRDefault="00527042" w:rsidP="005332B9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r w:rsidRPr="005332B9">
                        <w:rPr>
                          <w:sz w:val="16"/>
                          <w:szCs w:val="16"/>
                        </w:rPr>
                        <w:t xml:space="preserve">Table 1: Increased morbidity and mortality in septic AKI group compared to non-AKI group and non-septic AKI group </w:t>
                      </w:r>
                    </w:p>
                    <w:p w:rsidR="00527042" w:rsidRDefault="00527042"/>
                  </w:txbxContent>
                </v:textbox>
              </v:shape>
            </w:pict>
          </mc:Fallback>
        </mc:AlternateContent>
      </w:r>
      <w:r w:rsidR="00BB47FF">
        <w:rPr>
          <w:rFonts w:ascii="Helvetica" w:eastAsia="Times New Roman" w:hAnsi="Helvetica" w:cs="Helvetica"/>
          <w:noProof/>
          <w:color w:val="222222"/>
          <w:sz w:val="18"/>
          <w:szCs w:val="18"/>
          <w:lang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323EEF" wp14:editId="5AA5226D">
                <wp:simplePos x="0" y="0"/>
                <wp:positionH relativeFrom="column">
                  <wp:posOffset>3562066</wp:posOffset>
                </wp:positionH>
                <wp:positionV relativeFrom="paragraph">
                  <wp:posOffset>375447</wp:posOffset>
                </wp:positionV>
                <wp:extent cx="2946949" cy="1378424"/>
                <wp:effectExtent l="0" t="0" r="25400" b="127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6949" cy="13784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47FF" w:rsidRDefault="00731D51">
                            <w:r>
                              <w:rPr>
                                <w:noProof/>
                                <w:lang w:eastAsia="en-IN"/>
                              </w:rPr>
                              <w:drawing>
                                <wp:inline distT="0" distB="0" distL="0" distR="0" wp14:anchorId="7DD57119" wp14:editId="0060C28C">
                                  <wp:extent cx="2873629" cy="1255594"/>
                                  <wp:effectExtent l="0" t="0" r="3175" b="1905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1"/>
                                          <a:srcRect l="24443" t="37852" r="43607" b="3731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79863" cy="12583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280.5pt;margin-top:29.55pt;width:232.05pt;height:10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" fillcolor="white [3201]" strokecolor="white [3212]" strokeweight=".5pt">
                <v:textbox>
                  <w:txbxContent>
                    <w:p w:rsidR="00BB47FF" w:rsidRDefault="00731D51">
                      <w:r>
                        <w:rPr>
                          <w:noProof/>
                        </w:rPr>
                        <w:drawing>
                          <wp:inline distT="0" distB="0" distL="0" distR="0" wp14:anchorId="7DD57119" wp14:editId="0060C28C">
                            <wp:extent cx="2873629" cy="1255594"/>
                            <wp:effectExtent l="0" t="0" r="3175" b="1905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2"/>
                                    <a:srcRect l="24443" t="37852" r="43607" b="3731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879863" cy="125831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Out of 235 subjects, 64 (27.23%) develop AKI. 59 (92.18%) of them developed sept</w:t>
      </w:r>
      <w:r w:rsidR="00405AC4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ic AKI (SAKI).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Among the 59 subjects with SAKI, 40 (67.79%) had Sepsis and 19</w:t>
      </w:r>
      <w:r w:rsidR="00CA1CBB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(32.20%) had</w:t>
      </w:r>
      <w:r w:rsidR="007308F1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septic shock. As per KDIGO AKI staging of 59 patients with SAKI–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br/>
        <w:t>38 (64.4%), 12(20.33%) and 9 (15.25%) subjects developed stage 1, stage 2 and stage 3 AKI respectively. Severity of AKI was</w:t>
      </w:r>
      <w:r w:rsidR="008A56A0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associated with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sepsis</w:t>
      </w:r>
      <w:r w:rsidR="00CA1CBB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3 score</w:t>
      </w:r>
      <w:r w:rsidR="007308F1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</w:t>
      </w:r>
      <w:r w:rsidR="006E6CBD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(p value &lt;0.0000). 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Clinical features included features of peritonitis, sepsis, or septic shock followed by prolongation of the olig</w:t>
      </w:r>
      <w:r w:rsidR="002319D5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uric phase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, development of hypertension, </w:t>
      </w:r>
      <w:proofErr w:type="spellStart"/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azotemia</w:t>
      </w:r>
      <w:proofErr w:type="spellEnd"/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and congestive heart</w:t>
      </w:r>
      <w:r w:rsidR="002D4326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failure in some cases. </w:t>
      </w:r>
      <w:proofErr w:type="spellStart"/>
      <w:r w:rsidR="002D4326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E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de</w:t>
      </w:r>
      <w:r w:rsidR="002319D5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ma</w:t>
      </w:r>
      <w:proofErr w:type="spellEnd"/>
      <w:r w:rsidR="002319D5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, CCF, </w:t>
      </w:r>
      <w:proofErr w:type="spellStart"/>
      <w:r w:rsidR="002319D5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azotemia</w:t>
      </w:r>
      <w:proofErr w:type="spellEnd"/>
      <w:r w:rsidR="008A56A0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</w:t>
      </w:r>
      <w:r w:rsidR="002D4326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subside</w:t>
      </w:r>
      <w:r w:rsidR="00BB47FF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d</w:t>
      </w:r>
      <w:r w:rsidR="002D4326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with diuresis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. Hyperten</w:t>
      </w:r>
      <w:r w:rsidR="007801D0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sion persisted for a</w:t>
      </w:r>
      <w:r w:rsidR="00B603BB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variable period.</w:t>
      </w:r>
      <w:r w:rsidR="00BB47FF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Duration of hospital stay, requirement of</w:t>
      </w:r>
      <w:r w:rsidR="002D4326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P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ICU care a</w:t>
      </w:r>
      <w:r w:rsidR="002D4326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nd mortality were higher in this group compared to non-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AKI</w:t>
      </w:r>
      <w:r w:rsidR="002D4326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and non-septic AKI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group</w:t>
      </w:r>
      <w:r w:rsidR="007308F1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(p value 0.00005360, &lt;0.0000001</w:t>
      </w:r>
      <w:r w:rsidR="00EA5A46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and 0.02215 respectively).</w:t>
      </w:r>
    </w:p>
    <w:p w:rsidR="006E6CBD" w:rsidRPr="005A4BA4" w:rsidRDefault="006E6CBD" w:rsidP="005A4BA4">
      <w:pPr>
        <w:shd w:val="clear" w:color="auto" w:fill="FFFFFF"/>
        <w:spacing w:after="0" w:line="240" w:lineRule="auto"/>
        <w:ind w:right="3781"/>
        <w:jc w:val="both"/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</w:pPr>
    </w:p>
    <w:p w:rsidR="00437838" w:rsidRPr="005A4BA4" w:rsidRDefault="005332B9" w:rsidP="005A4BA4">
      <w:pPr>
        <w:shd w:val="clear" w:color="auto" w:fill="FFFFFF"/>
        <w:spacing w:after="0" w:line="240" w:lineRule="auto"/>
        <w:ind w:right="3781"/>
        <w:jc w:val="both"/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</w:pPr>
      <w:r>
        <w:rPr>
          <w:rFonts w:ascii="Helvetica" w:eastAsia="Times New Roman" w:hAnsi="Helvetica" w:cs="Helvetica"/>
          <w:noProof/>
          <w:color w:val="222222"/>
          <w:sz w:val="18"/>
          <w:szCs w:val="18"/>
          <w:lang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269401" wp14:editId="3F08AD20">
                <wp:simplePos x="0" y="0"/>
                <wp:positionH relativeFrom="column">
                  <wp:posOffset>3432412</wp:posOffset>
                </wp:positionH>
                <wp:positionV relativeFrom="paragraph">
                  <wp:posOffset>94937</wp:posOffset>
                </wp:positionV>
                <wp:extent cx="3075874" cy="3289111"/>
                <wp:effectExtent l="0" t="0" r="10795" b="2603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5874" cy="32891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32B9" w:rsidRDefault="004A0749" w:rsidP="005332B9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C0504D" w:themeColor="accent2"/>
                                <w:sz w:val="20"/>
                                <w:szCs w:val="20"/>
                                <w:lang w:eastAsia="en-IN"/>
                              </w:rPr>
                            </w:pPr>
                            <w:r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C0504D" w:themeColor="accent2"/>
                                <w:sz w:val="20"/>
                                <w:szCs w:val="20"/>
                                <w:lang w:eastAsia="en-IN"/>
                              </w:rPr>
                              <w:t xml:space="preserve">   </w:t>
                            </w:r>
                            <w:r w:rsidR="005332B9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C0504D" w:themeColor="accent2"/>
                                <w:sz w:val="20"/>
                                <w:szCs w:val="20"/>
                                <w:lang w:eastAsia="en-IN"/>
                              </w:rPr>
                              <w:t>Recent Publications</w:t>
                            </w:r>
                          </w:p>
                          <w:p w:rsidR="005332B9" w:rsidRPr="005F46E2" w:rsidRDefault="005332B9" w:rsidP="005332B9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5F46E2">
                              <w:rPr>
                                <w:sz w:val="12"/>
                                <w:szCs w:val="12"/>
                                <w:lang w:val="en-US"/>
                              </w:rPr>
                              <w:t xml:space="preserve">1. </w:t>
                            </w:r>
                            <w:r w:rsidRPr="005F46E2">
                              <w:rPr>
                                <w:sz w:val="12"/>
                                <w:szCs w:val="12"/>
                              </w:rPr>
                              <w:t xml:space="preserve">Gomez H, </w:t>
                            </w:r>
                            <w:proofErr w:type="spellStart"/>
                            <w:r w:rsidRPr="005F46E2">
                              <w:rPr>
                                <w:sz w:val="12"/>
                                <w:szCs w:val="12"/>
                              </w:rPr>
                              <w:t>Ince</w:t>
                            </w:r>
                            <w:proofErr w:type="spellEnd"/>
                            <w:r w:rsidRPr="005F46E2">
                              <w:rPr>
                                <w:sz w:val="12"/>
                                <w:szCs w:val="12"/>
                              </w:rPr>
                              <w:t xml:space="preserve"> C, De Backer D, </w:t>
                            </w:r>
                            <w:proofErr w:type="spellStart"/>
                            <w:r w:rsidRPr="005F46E2">
                              <w:rPr>
                                <w:sz w:val="12"/>
                                <w:szCs w:val="12"/>
                              </w:rPr>
                              <w:t>Pickkers</w:t>
                            </w:r>
                            <w:proofErr w:type="spellEnd"/>
                            <w:r w:rsidRPr="005F46E2">
                              <w:rPr>
                                <w:sz w:val="12"/>
                                <w:szCs w:val="12"/>
                              </w:rPr>
                              <w:t xml:space="preserve"> P, </w:t>
                            </w:r>
                            <w:proofErr w:type="spellStart"/>
                            <w:r w:rsidRPr="005F46E2">
                              <w:rPr>
                                <w:sz w:val="12"/>
                                <w:szCs w:val="12"/>
                              </w:rPr>
                              <w:t>Payen</w:t>
                            </w:r>
                            <w:proofErr w:type="spellEnd"/>
                            <w:r w:rsidRPr="005F46E2">
                              <w:rPr>
                                <w:sz w:val="12"/>
                                <w:szCs w:val="12"/>
                              </w:rPr>
                              <w:t xml:space="preserve"> D, Hotchkiss J, </w:t>
                            </w:r>
                            <w:proofErr w:type="spellStart"/>
                            <w:r w:rsidRPr="005F46E2">
                              <w:rPr>
                                <w:sz w:val="12"/>
                                <w:szCs w:val="12"/>
                              </w:rPr>
                              <w:t>Kellum</w:t>
                            </w:r>
                            <w:proofErr w:type="spellEnd"/>
                            <w:r w:rsidRPr="005F46E2">
                              <w:rPr>
                                <w:sz w:val="12"/>
                                <w:szCs w:val="12"/>
                              </w:rPr>
                              <w:t xml:space="preserve"> JA. A unified theory of sepsis-induced acute kidney injury: inflammation, microcirculatory dysfunction, bioenergetics and the tubular cell adaptation to injury. Shock (Augusta, Ga.). 2014 Jan</w:t>
                            </w:r>
                            <w:proofErr w:type="gramStart"/>
                            <w:r w:rsidRPr="005F46E2">
                              <w:rPr>
                                <w:sz w:val="12"/>
                                <w:szCs w:val="12"/>
                              </w:rPr>
                              <w:t>;41</w:t>
                            </w:r>
                            <w:proofErr w:type="gramEnd"/>
                            <w:r w:rsidRPr="005F46E2">
                              <w:rPr>
                                <w:sz w:val="12"/>
                                <w:szCs w:val="12"/>
                              </w:rPr>
                              <w:t>(1):3.</w:t>
                            </w:r>
                            <w:r w:rsidRPr="005F46E2">
                              <w:rPr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</w:p>
                          <w:p w:rsidR="005332B9" w:rsidRPr="005F46E2" w:rsidRDefault="005332B9" w:rsidP="005332B9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5F46E2">
                              <w:rPr>
                                <w:sz w:val="12"/>
                                <w:szCs w:val="12"/>
                                <w:lang w:val="en-US"/>
                              </w:rPr>
                              <w:t>2.</w:t>
                            </w:r>
                            <w:r w:rsidRPr="005F46E2">
                              <w:rPr>
                                <w:sz w:val="12"/>
                                <w:szCs w:val="12"/>
                              </w:rPr>
                              <w:t xml:space="preserve"> Kim MY, Cho MH, Kim JH, </w:t>
                            </w:r>
                            <w:proofErr w:type="spellStart"/>
                            <w:r w:rsidRPr="005F46E2">
                              <w:rPr>
                                <w:sz w:val="12"/>
                                <w:szCs w:val="12"/>
                              </w:rPr>
                              <w:t>Ahn</w:t>
                            </w:r>
                            <w:proofErr w:type="spellEnd"/>
                            <w:r w:rsidRPr="005F46E2">
                              <w:rPr>
                                <w:sz w:val="12"/>
                                <w:szCs w:val="12"/>
                              </w:rPr>
                              <w:t xml:space="preserve"> YH, Choi HJ, Ha IS, et al. Acute kidney injury in childhood-onset nephrotic syndrome: Incidence and risk factors in hospitalized patients. Kidney Res </w:t>
                            </w:r>
                            <w:proofErr w:type="spellStart"/>
                            <w:r w:rsidRPr="005F46E2">
                              <w:rPr>
                                <w:sz w:val="12"/>
                                <w:szCs w:val="12"/>
                              </w:rPr>
                              <w:t>Clin</w:t>
                            </w:r>
                            <w:proofErr w:type="spellEnd"/>
                            <w:r w:rsidRPr="005F46E2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F46E2">
                              <w:rPr>
                                <w:sz w:val="12"/>
                                <w:szCs w:val="12"/>
                              </w:rPr>
                              <w:t>Pract</w:t>
                            </w:r>
                            <w:proofErr w:type="spellEnd"/>
                            <w:r w:rsidRPr="005F46E2">
                              <w:rPr>
                                <w:sz w:val="12"/>
                                <w:szCs w:val="12"/>
                              </w:rPr>
                              <w:t xml:space="preserve"> [Internet]. 2018 Dec 31</w:t>
                            </w:r>
                            <w:proofErr w:type="gramStart"/>
                            <w:r w:rsidRPr="005F46E2">
                              <w:rPr>
                                <w:sz w:val="12"/>
                                <w:szCs w:val="12"/>
                              </w:rPr>
                              <w:t>;37</w:t>
                            </w:r>
                            <w:proofErr w:type="gramEnd"/>
                            <w:r w:rsidRPr="005F46E2">
                              <w:rPr>
                                <w:sz w:val="12"/>
                                <w:szCs w:val="12"/>
                              </w:rPr>
                              <w:t xml:space="preserve">(4):347–55. Available from: </w:t>
                            </w:r>
                            <w:hyperlink r:id="rId13" w:history="1">
                              <w:r w:rsidRPr="005F46E2">
                                <w:rPr>
                                  <w:rStyle w:val="Hyperlink"/>
                                  <w:sz w:val="12"/>
                                  <w:szCs w:val="12"/>
                                </w:rPr>
                                <w:t>http://www.krcp-ksn.org/journal/view.html?doi=10.23876/j.krcp.18.0098</w:t>
                              </w:r>
                            </w:hyperlink>
                            <w:r w:rsidRPr="005F46E2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:rsidR="005332B9" w:rsidRPr="005F46E2" w:rsidRDefault="005332B9" w:rsidP="005332B9">
                            <w:pPr>
                              <w:shd w:val="clear" w:color="auto" w:fill="FFFFFF"/>
                              <w:spacing w:before="166"/>
                              <w:rPr>
                                <w:color w:val="000000"/>
                                <w:sz w:val="12"/>
                                <w:szCs w:val="12"/>
                              </w:rPr>
                            </w:pPr>
                            <w:r w:rsidRPr="005F46E2">
                              <w:rPr>
                                <w:color w:val="000000"/>
                                <w:sz w:val="12"/>
                                <w:szCs w:val="12"/>
                              </w:rPr>
                              <w:t>3. </w:t>
                            </w:r>
                            <w:proofErr w:type="spellStart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Rheault</w:t>
                            </w:r>
                            <w:proofErr w:type="spellEnd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 xml:space="preserve"> MN, Zhang L, </w:t>
                            </w:r>
                            <w:proofErr w:type="spellStart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Selewski</w:t>
                            </w:r>
                            <w:proofErr w:type="spellEnd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 xml:space="preserve"> DT, </w:t>
                            </w:r>
                            <w:proofErr w:type="spellStart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Kallash</w:t>
                            </w:r>
                            <w:proofErr w:type="spellEnd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 xml:space="preserve"> M, Tran CL, </w:t>
                            </w:r>
                            <w:proofErr w:type="spellStart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Seamon</w:t>
                            </w:r>
                            <w:proofErr w:type="spellEnd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 xml:space="preserve"> M, et al. . </w:t>
                            </w:r>
                            <w:r w:rsidRPr="005F46E2">
                              <w:rPr>
                                <w:rStyle w:val="ref-title"/>
                                <w:color w:val="000000"/>
                                <w:sz w:val="12"/>
                                <w:szCs w:val="12"/>
                              </w:rPr>
                              <w:t>AKI in children hospitalized with nephrotic syndrome</w:t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. </w:t>
                            </w:r>
                            <w:proofErr w:type="spellStart"/>
                            <w:r w:rsidRPr="005F46E2">
                              <w:rPr>
                                <w:rStyle w:val="ref-journal"/>
                                <w:i/>
                                <w:iCs/>
                                <w:color w:val="000000"/>
                                <w:sz w:val="12"/>
                                <w:szCs w:val="12"/>
                              </w:rPr>
                              <w:t>Clin</w:t>
                            </w:r>
                            <w:proofErr w:type="spellEnd"/>
                            <w:r w:rsidRPr="005F46E2">
                              <w:rPr>
                                <w:rStyle w:val="ref-journal"/>
                                <w:i/>
                                <w:iCs/>
                                <w:color w:val="000000"/>
                                <w:sz w:val="12"/>
                                <w:szCs w:val="12"/>
                              </w:rPr>
                              <w:t xml:space="preserve"> J Am </w:t>
                            </w:r>
                            <w:proofErr w:type="spellStart"/>
                            <w:r w:rsidRPr="005F46E2">
                              <w:rPr>
                                <w:rStyle w:val="ref-journal"/>
                                <w:i/>
                                <w:iCs/>
                                <w:color w:val="000000"/>
                                <w:sz w:val="12"/>
                                <w:szCs w:val="12"/>
                              </w:rPr>
                              <w:t>Soc</w:t>
                            </w:r>
                            <w:proofErr w:type="spellEnd"/>
                            <w:r w:rsidRPr="005F46E2">
                              <w:rPr>
                                <w:rStyle w:val="ref-journal"/>
                                <w:i/>
                                <w:iCs/>
                                <w:color w:val="00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F46E2">
                              <w:rPr>
                                <w:rStyle w:val="ref-journal"/>
                                <w:i/>
                                <w:iCs/>
                                <w:color w:val="000000"/>
                                <w:sz w:val="12"/>
                                <w:szCs w:val="12"/>
                              </w:rPr>
                              <w:t>Nephrol</w:t>
                            </w:r>
                            <w:proofErr w:type="spellEnd"/>
                            <w:r w:rsidRPr="005F46E2">
                              <w:rPr>
                                <w:rStyle w:val="ref-journal"/>
                                <w:i/>
                                <w:iCs/>
                                <w:color w:val="000000"/>
                                <w:sz w:val="12"/>
                                <w:szCs w:val="12"/>
                              </w:rPr>
                              <w:t>.</w:t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 </w:t>
                            </w:r>
                            <w:proofErr w:type="gramStart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(2015) </w:t>
                            </w:r>
                            <w:r w:rsidRPr="005F46E2">
                              <w:rPr>
                                <w:rStyle w:val="ref-vol"/>
                                <w:color w:val="000000"/>
                                <w:sz w:val="12"/>
                                <w:szCs w:val="12"/>
                              </w:rPr>
                              <w:t>10</w:t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:2110–8.</w:t>
                            </w:r>
                            <w:proofErr w:type="gramEnd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 xml:space="preserve"> 10.2215/CJN.06620615 </w:t>
                            </w:r>
                            <w:r w:rsidRPr="005F46E2">
                              <w:rPr>
                                <w:rStyle w:val="nowrap"/>
                                <w:color w:val="000000"/>
                                <w:sz w:val="12"/>
                                <w:szCs w:val="12"/>
                              </w:rPr>
                              <w:t>[</w:t>
                            </w:r>
                            <w:hyperlink r:id="rId14" w:history="1">
                              <w:r w:rsidRPr="005F46E2">
                                <w:rPr>
                                  <w:rStyle w:val="Hyperlink"/>
                                  <w:color w:val="2F4A8B"/>
                                  <w:sz w:val="12"/>
                                  <w:szCs w:val="12"/>
                                </w:rPr>
                                <w:t>PMC free article</w:t>
                              </w:r>
                            </w:hyperlink>
                            <w:r w:rsidRPr="005F46E2">
                              <w:rPr>
                                <w:rStyle w:val="nowrap"/>
                                <w:color w:val="000000"/>
                                <w:sz w:val="12"/>
                                <w:szCs w:val="12"/>
                              </w:rPr>
                              <w:t>]</w:t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 [</w:t>
                            </w:r>
                            <w:hyperlink r:id="rId15" w:history="1">
                              <w:r w:rsidRPr="005F46E2">
                                <w:rPr>
                                  <w:rStyle w:val="Hyperlink"/>
                                  <w:color w:val="2F4A8B"/>
                                  <w:sz w:val="12"/>
                                  <w:szCs w:val="12"/>
                                </w:rPr>
                                <w:t>PubMed</w:t>
                              </w:r>
                            </w:hyperlink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] [</w:t>
                            </w:r>
                            <w:proofErr w:type="spellStart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instrText xml:space="preserve"> HYPERLINK "https://dx.doi.org/10.2215%2FCJN.06620615" \t "_blank" </w:instrText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Pr="005F46E2">
                              <w:rPr>
                                <w:rStyle w:val="Hyperlink"/>
                                <w:color w:val="2F4A8B"/>
                                <w:sz w:val="12"/>
                                <w:szCs w:val="12"/>
                              </w:rPr>
                              <w:t>CrossRef</w:t>
                            </w:r>
                            <w:proofErr w:type="spellEnd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fldChar w:fldCharType="end"/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] </w:t>
                            </w:r>
                            <w:r w:rsidRPr="005F46E2">
                              <w:rPr>
                                <w:rStyle w:val="nowrap"/>
                                <w:color w:val="000000"/>
                                <w:sz w:val="12"/>
                                <w:szCs w:val="12"/>
                              </w:rPr>
                              <w:t>[</w:t>
                            </w:r>
                            <w:hyperlink r:id="rId16" w:tgtFrame="_blank" w:history="1">
                              <w:r w:rsidRPr="005F46E2">
                                <w:rPr>
                                  <w:rStyle w:val="Hyperlink"/>
                                  <w:color w:val="2F4A8B"/>
                                  <w:sz w:val="12"/>
                                  <w:szCs w:val="12"/>
                                </w:rPr>
                                <w:t>Google Scholar</w:t>
                              </w:r>
                            </w:hyperlink>
                            <w:r w:rsidRPr="005F46E2">
                              <w:rPr>
                                <w:rStyle w:val="nowrap"/>
                                <w:color w:val="000000"/>
                                <w:sz w:val="12"/>
                                <w:szCs w:val="12"/>
                              </w:rPr>
                              <w:t>]</w:t>
                            </w:r>
                          </w:p>
                          <w:p w:rsidR="005332B9" w:rsidRPr="005F46E2" w:rsidRDefault="005332B9" w:rsidP="005332B9">
                            <w:pPr>
                              <w:shd w:val="clear" w:color="auto" w:fill="FFFFFF"/>
                              <w:spacing w:before="166"/>
                              <w:rPr>
                                <w:color w:val="000000"/>
                                <w:sz w:val="12"/>
                                <w:szCs w:val="12"/>
                              </w:rPr>
                            </w:pPr>
                            <w:r w:rsidRPr="005F46E2">
                              <w:rPr>
                                <w:color w:val="000000"/>
                                <w:sz w:val="12"/>
                                <w:szCs w:val="12"/>
                              </w:rPr>
                              <w:t>4. </w:t>
                            </w:r>
                            <w:proofErr w:type="spellStart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Meyrier</w:t>
                            </w:r>
                            <w:proofErr w:type="spellEnd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 xml:space="preserve"> A, </w:t>
                            </w:r>
                            <w:proofErr w:type="spellStart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Niaudet</w:t>
                            </w:r>
                            <w:proofErr w:type="spellEnd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 xml:space="preserve"> P. </w:t>
                            </w:r>
                            <w:r w:rsidRPr="005F46E2">
                              <w:rPr>
                                <w:rStyle w:val="ref-title"/>
                                <w:color w:val="000000"/>
                                <w:sz w:val="12"/>
                                <w:szCs w:val="12"/>
                              </w:rPr>
                              <w:t>Acute kidney injury complicating nephrotic syndrome of minimal change disease</w:t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. </w:t>
                            </w:r>
                            <w:proofErr w:type="gramStart"/>
                            <w:r w:rsidRPr="005F46E2">
                              <w:rPr>
                                <w:rStyle w:val="ref-journal"/>
                                <w:i/>
                                <w:iCs/>
                                <w:color w:val="000000"/>
                                <w:sz w:val="12"/>
                                <w:szCs w:val="12"/>
                              </w:rPr>
                              <w:t>Kidney Int.</w:t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 (2018).</w:t>
                            </w:r>
                            <w:proofErr w:type="gramEnd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 </w:t>
                            </w:r>
                            <w:r w:rsidRPr="005F46E2">
                              <w:rPr>
                                <w:rStyle w:val="ref-vol"/>
                                <w:color w:val="000000"/>
                                <w:sz w:val="12"/>
                                <w:szCs w:val="12"/>
                              </w:rPr>
                              <w:t>94</w:t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:861–9. 10.1016/j.kint.2018.04.024 [</w:t>
                            </w:r>
                            <w:hyperlink r:id="rId17" w:history="1">
                              <w:r w:rsidRPr="005F46E2">
                                <w:rPr>
                                  <w:rStyle w:val="Hyperlink"/>
                                  <w:color w:val="2F4A8B"/>
                                  <w:sz w:val="12"/>
                                  <w:szCs w:val="12"/>
                                </w:rPr>
                                <w:t>PubMed</w:t>
                              </w:r>
                            </w:hyperlink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] [</w:t>
                            </w:r>
                            <w:proofErr w:type="spellStart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instrText xml:space="preserve"> HYPERLINK "https://dx.doi.org/10.1016%2Fj.kint.2018.04.024" \t "_blank" </w:instrText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Pr="005F46E2">
                              <w:rPr>
                                <w:rStyle w:val="Hyperlink"/>
                                <w:color w:val="2F4A8B"/>
                                <w:sz w:val="12"/>
                                <w:szCs w:val="12"/>
                              </w:rPr>
                              <w:t>CrossRef</w:t>
                            </w:r>
                            <w:proofErr w:type="spellEnd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fldChar w:fldCharType="end"/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] </w:t>
                            </w:r>
                            <w:r w:rsidRPr="005F46E2">
                              <w:rPr>
                                <w:rStyle w:val="nowrap"/>
                                <w:color w:val="000000"/>
                                <w:sz w:val="12"/>
                                <w:szCs w:val="12"/>
                              </w:rPr>
                              <w:t>[</w:t>
                            </w:r>
                            <w:hyperlink r:id="rId18" w:tgtFrame="_blank" w:history="1">
                              <w:r w:rsidRPr="005F46E2">
                                <w:rPr>
                                  <w:rStyle w:val="Hyperlink"/>
                                  <w:color w:val="2F4A8B"/>
                                  <w:sz w:val="12"/>
                                  <w:szCs w:val="12"/>
                                </w:rPr>
                                <w:t>Google Scholar</w:t>
                              </w:r>
                            </w:hyperlink>
                            <w:r w:rsidRPr="005F46E2">
                              <w:rPr>
                                <w:rStyle w:val="nowrap"/>
                                <w:color w:val="000000"/>
                                <w:sz w:val="12"/>
                                <w:szCs w:val="12"/>
                              </w:rPr>
                              <w:t>]</w:t>
                            </w:r>
                          </w:p>
                          <w:p w:rsidR="005332B9" w:rsidRPr="005F46E2" w:rsidRDefault="005332B9" w:rsidP="005332B9">
                            <w:pPr>
                              <w:shd w:val="clear" w:color="auto" w:fill="FFFFFF"/>
                              <w:spacing w:before="166"/>
                              <w:rPr>
                                <w:rStyle w:val="nowrap"/>
                                <w:color w:val="000000"/>
                                <w:sz w:val="12"/>
                                <w:szCs w:val="12"/>
                              </w:rPr>
                            </w:pPr>
                            <w:r w:rsidRPr="005F46E2">
                              <w:rPr>
                                <w:color w:val="000000"/>
                                <w:sz w:val="12"/>
                                <w:szCs w:val="12"/>
                              </w:rPr>
                              <w:t>5. </w:t>
                            </w:r>
                            <w:proofErr w:type="spellStart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Rheault</w:t>
                            </w:r>
                            <w:proofErr w:type="spellEnd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 xml:space="preserve"> MN, Wei CC, </w:t>
                            </w:r>
                            <w:proofErr w:type="spellStart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Hains</w:t>
                            </w:r>
                            <w:proofErr w:type="spellEnd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 xml:space="preserve"> DS, Wang W, </w:t>
                            </w:r>
                            <w:proofErr w:type="spellStart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Kerlin</w:t>
                            </w:r>
                            <w:proofErr w:type="spellEnd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 xml:space="preserve"> BA, </w:t>
                            </w:r>
                            <w:proofErr w:type="spellStart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Smoyer</w:t>
                            </w:r>
                            <w:proofErr w:type="spellEnd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 xml:space="preserve"> WE. </w:t>
                            </w:r>
                            <w:r w:rsidRPr="005F46E2">
                              <w:rPr>
                                <w:rStyle w:val="ref-title"/>
                                <w:color w:val="000000"/>
                                <w:sz w:val="12"/>
                                <w:szCs w:val="12"/>
                              </w:rPr>
                              <w:t>Increasing frequency of acute kidney injury amongst children hospitalized with nephrotic syndrome</w:t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. </w:t>
                            </w:r>
                            <w:proofErr w:type="spellStart"/>
                            <w:r w:rsidRPr="005F46E2">
                              <w:rPr>
                                <w:rStyle w:val="ref-journal"/>
                                <w:i/>
                                <w:iCs/>
                                <w:color w:val="000000"/>
                                <w:sz w:val="12"/>
                                <w:szCs w:val="12"/>
                              </w:rPr>
                              <w:t>Pediatr</w:t>
                            </w:r>
                            <w:proofErr w:type="spellEnd"/>
                            <w:r w:rsidRPr="005F46E2">
                              <w:rPr>
                                <w:rStyle w:val="ref-journal"/>
                                <w:i/>
                                <w:iCs/>
                                <w:color w:val="00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F46E2">
                              <w:rPr>
                                <w:rStyle w:val="ref-journal"/>
                                <w:i/>
                                <w:iCs/>
                                <w:color w:val="000000"/>
                                <w:sz w:val="12"/>
                                <w:szCs w:val="12"/>
                              </w:rPr>
                              <w:t>Nephrol</w:t>
                            </w:r>
                            <w:proofErr w:type="spellEnd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 xml:space="preserve">. </w:t>
                            </w:r>
                            <w:proofErr w:type="gramStart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(2014) </w:t>
                            </w:r>
                            <w:r w:rsidRPr="005F46E2">
                              <w:rPr>
                                <w:rStyle w:val="ref-vol"/>
                                <w:color w:val="000000"/>
                                <w:sz w:val="12"/>
                                <w:szCs w:val="12"/>
                              </w:rPr>
                              <w:t>29</w:t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:139–47.</w:t>
                            </w:r>
                            <w:proofErr w:type="gramEnd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 xml:space="preserve"> 10.1007/s00467-013-2607-4 </w:t>
                            </w:r>
                            <w:r w:rsidRPr="005F46E2">
                              <w:rPr>
                                <w:rStyle w:val="nowrap"/>
                                <w:color w:val="000000"/>
                                <w:sz w:val="12"/>
                                <w:szCs w:val="12"/>
                              </w:rPr>
                              <w:t>[</w:t>
                            </w:r>
                            <w:hyperlink r:id="rId19" w:history="1">
                              <w:r w:rsidRPr="005F46E2">
                                <w:rPr>
                                  <w:rStyle w:val="Hyperlink"/>
                                  <w:color w:val="2F4A8B"/>
                                  <w:sz w:val="12"/>
                                  <w:szCs w:val="12"/>
                                </w:rPr>
                                <w:t>PMC free article</w:t>
                              </w:r>
                            </w:hyperlink>
                            <w:r w:rsidRPr="005F46E2">
                              <w:rPr>
                                <w:rStyle w:val="nowrap"/>
                                <w:color w:val="000000"/>
                                <w:sz w:val="12"/>
                                <w:szCs w:val="12"/>
                              </w:rPr>
                              <w:t>]</w:t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 [</w:t>
                            </w:r>
                            <w:hyperlink r:id="rId20" w:history="1">
                              <w:r w:rsidRPr="005F46E2">
                                <w:rPr>
                                  <w:rStyle w:val="Hyperlink"/>
                                  <w:color w:val="2F4A8B"/>
                                  <w:sz w:val="12"/>
                                  <w:szCs w:val="12"/>
                                </w:rPr>
                                <w:t>PubMed</w:t>
                              </w:r>
                            </w:hyperlink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] [</w:t>
                            </w:r>
                            <w:proofErr w:type="spellStart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instrText xml:space="preserve"> HYPERLINK "https://dx.doi.org/10.1007%2Fs00467-013-2607-4" \t "_blank" </w:instrText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Pr="005F46E2">
                              <w:rPr>
                                <w:rStyle w:val="Hyperlink"/>
                                <w:color w:val="2F4A8B"/>
                                <w:sz w:val="12"/>
                                <w:szCs w:val="12"/>
                              </w:rPr>
                              <w:t>CrossRef</w:t>
                            </w:r>
                            <w:proofErr w:type="spellEnd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fldChar w:fldCharType="end"/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</w:rPr>
                              <w:t>] </w:t>
                            </w:r>
                            <w:r w:rsidRPr="005F46E2">
                              <w:rPr>
                                <w:rStyle w:val="nowrap"/>
                                <w:color w:val="000000"/>
                                <w:sz w:val="12"/>
                                <w:szCs w:val="12"/>
                              </w:rPr>
                              <w:t>[</w:t>
                            </w:r>
                            <w:hyperlink r:id="rId21" w:tgtFrame="_blank" w:history="1">
                              <w:r w:rsidRPr="005F46E2">
                                <w:rPr>
                                  <w:rStyle w:val="Hyperlink"/>
                                  <w:color w:val="2F4A8B"/>
                                  <w:sz w:val="12"/>
                                  <w:szCs w:val="12"/>
                                </w:rPr>
                                <w:t>Google Scholar</w:t>
                              </w:r>
                            </w:hyperlink>
                            <w:r w:rsidRPr="005F46E2">
                              <w:rPr>
                                <w:rStyle w:val="nowrap"/>
                                <w:color w:val="000000"/>
                                <w:sz w:val="12"/>
                                <w:szCs w:val="12"/>
                              </w:rPr>
                              <w:t>]</w:t>
                            </w:r>
                          </w:p>
                          <w:p w:rsidR="005332B9" w:rsidRPr="005F46E2" w:rsidRDefault="005332B9" w:rsidP="005332B9">
                            <w:pPr>
                              <w:shd w:val="clear" w:color="auto" w:fill="FFFFFF"/>
                              <w:spacing w:before="166"/>
                              <w:rPr>
                                <w:color w:val="000000"/>
                                <w:sz w:val="12"/>
                                <w:szCs w:val="12"/>
                              </w:rPr>
                            </w:pPr>
                            <w:r w:rsidRPr="005F46E2">
                              <w:rPr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>6. </w:t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 xml:space="preserve">Sharma M, </w:t>
                            </w:r>
                            <w:proofErr w:type="spellStart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>Mahanta</w:t>
                            </w:r>
                            <w:proofErr w:type="spellEnd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 xml:space="preserve"> A, Barman AK, </w:t>
                            </w:r>
                            <w:proofErr w:type="spellStart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>Mahanta</w:t>
                            </w:r>
                            <w:proofErr w:type="spellEnd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 xml:space="preserve"> PJ. </w:t>
                            </w:r>
                            <w:r w:rsidRPr="005F46E2">
                              <w:rPr>
                                <w:rStyle w:val="ref-title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>Acute kidney injury in children with nephrotic syndrome: a single-</w:t>
                            </w:r>
                            <w:proofErr w:type="spellStart"/>
                            <w:r w:rsidRPr="005F46E2">
                              <w:rPr>
                                <w:rStyle w:val="ref-title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>center</w:t>
                            </w:r>
                            <w:proofErr w:type="spellEnd"/>
                            <w:r w:rsidRPr="005F46E2">
                              <w:rPr>
                                <w:rStyle w:val="ref-title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 xml:space="preserve"> study</w:t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>. </w:t>
                            </w:r>
                            <w:proofErr w:type="spellStart"/>
                            <w:r w:rsidRPr="005F46E2">
                              <w:rPr>
                                <w:rStyle w:val="ref-journal"/>
                                <w:i/>
                                <w:iCs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>Clin</w:t>
                            </w:r>
                            <w:proofErr w:type="spellEnd"/>
                            <w:r w:rsidRPr="005F46E2">
                              <w:rPr>
                                <w:rStyle w:val="ref-journal"/>
                                <w:i/>
                                <w:iCs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 xml:space="preserve"> Kidney J</w:t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>. (2018) </w:t>
                            </w:r>
                            <w:r w:rsidRPr="005F46E2">
                              <w:rPr>
                                <w:rStyle w:val="ref-vol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>11</w:t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>:655–8. 10.1093/</w:t>
                            </w:r>
                            <w:proofErr w:type="spellStart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>ckj</w:t>
                            </w:r>
                            <w:proofErr w:type="spellEnd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>/sfy024 </w:t>
                            </w:r>
                            <w:r w:rsidRPr="005F46E2">
                              <w:rPr>
                                <w:rStyle w:val="nowrap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>[</w:t>
                            </w:r>
                            <w:hyperlink r:id="rId22" w:history="1">
                              <w:r w:rsidRPr="005F46E2">
                                <w:rPr>
                                  <w:rStyle w:val="Hyperlink"/>
                                  <w:color w:val="2F4A8B"/>
                                  <w:sz w:val="12"/>
                                  <w:szCs w:val="12"/>
                                  <w:shd w:val="clear" w:color="auto" w:fill="FFFFFF"/>
                                </w:rPr>
                                <w:t>PMC free article</w:t>
                              </w:r>
                            </w:hyperlink>
                            <w:r w:rsidRPr="005F46E2">
                              <w:rPr>
                                <w:rStyle w:val="nowrap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>]</w:t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> [</w:t>
                            </w:r>
                            <w:hyperlink r:id="rId23" w:history="1">
                              <w:r w:rsidRPr="005F46E2">
                                <w:rPr>
                                  <w:rStyle w:val="Hyperlink"/>
                                  <w:color w:val="2F4A8B"/>
                                  <w:sz w:val="12"/>
                                  <w:szCs w:val="12"/>
                                  <w:shd w:val="clear" w:color="auto" w:fill="FFFFFF"/>
                                </w:rPr>
                                <w:t>PubMed</w:t>
                              </w:r>
                            </w:hyperlink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>] [</w:t>
                            </w:r>
                            <w:proofErr w:type="spellStart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fldChar w:fldCharType="begin"/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instrText xml:space="preserve"> HYPERLINK "https://dx.doi.org/10.1093%2Fckj%2Fsfy024" \t "_blank" </w:instrText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fldChar w:fldCharType="separate"/>
                            </w:r>
                            <w:r w:rsidRPr="005F46E2">
                              <w:rPr>
                                <w:rStyle w:val="Hyperlink"/>
                                <w:color w:val="2F4A8B"/>
                                <w:sz w:val="12"/>
                                <w:szCs w:val="12"/>
                                <w:shd w:val="clear" w:color="auto" w:fill="FFFFFF"/>
                              </w:rPr>
                              <w:t>CrossRef</w:t>
                            </w:r>
                            <w:proofErr w:type="spellEnd"/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fldChar w:fldCharType="end"/>
                            </w:r>
                            <w:r w:rsidRPr="005F46E2">
                              <w:rPr>
                                <w:rStyle w:val="mixed-citation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>] </w:t>
                            </w:r>
                            <w:r w:rsidRPr="005F46E2">
                              <w:rPr>
                                <w:rStyle w:val="nowrap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>[</w:t>
                            </w:r>
                            <w:hyperlink r:id="rId24" w:tgtFrame="_blank" w:history="1">
                              <w:r w:rsidRPr="005F46E2">
                                <w:rPr>
                                  <w:rStyle w:val="Hyperlink"/>
                                  <w:color w:val="2F4A8B"/>
                                  <w:sz w:val="12"/>
                                  <w:szCs w:val="12"/>
                                  <w:shd w:val="clear" w:color="auto" w:fill="FFFFFF"/>
                                </w:rPr>
                                <w:t>Google Scholar</w:t>
                              </w:r>
                            </w:hyperlink>
                            <w:r w:rsidRPr="005F46E2">
                              <w:rPr>
                                <w:rStyle w:val="nowrap"/>
                                <w:color w:val="000000"/>
                                <w:sz w:val="12"/>
                                <w:szCs w:val="12"/>
                                <w:shd w:val="clear" w:color="auto" w:fill="FFFFFF"/>
                              </w:rPr>
                              <w:t>]</w:t>
                            </w:r>
                          </w:p>
                          <w:p w:rsidR="005332B9" w:rsidRPr="005A4BA4" w:rsidRDefault="005332B9" w:rsidP="005332B9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C0504D" w:themeColor="accent2"/>
                                <w:sz w:val="20"/>
                                <w:szCs w:val="20"/>
                                <w:lang w:eastAsia="en-IN"/>
                              </w:rPr>
                            </w:pPr>
                          </w:p>
                          <w:p w:rsidR="005332B9" w:rsidRDefault="005332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9" type="#_x0000_t202" style="position:absolute;left:0;text-align:left;margin-left:270.25pt;margin-top:7.5pt;width:242.2pt;height:25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" fillcolor="white [3201]" strokecolor="white [3212]" strokeweight=".5pt">
                <v:textbox>
                  <w:txbxContent>
                    <w:p w:rsidR="005332B9" w:rsidRDefault="004A0749" w:rsidP="005332B9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outlineLvl w:val="2"/>
                        <w:rPr>
                          <w:rFonts w:ascii="Helvetica" w:eastAsia="Times New Roman" w:hAnsi="Helvetica" w:cs="Helvetica"/>
                          <w:b/>
                          <w:bCs/>
                          <w:color w:val="C0504D" w:themeColor="accent2"/>
                          <w:sz w:val="20"/>
                          <w:szCs w:val="20"/>
                          <w:lang w:eastAsia="en-IN"/>
                        </w:rPr>
                      </w:pPr>
                      <w:r>
                        <w:rPr>
                          <w:rFonts w:ascii="Helvetica" w:eastAsia="Times New Roman" w:hAnsi="Helvetica" w:cs="Helvetica"/>
                          <w:b/>
                          <w:bCs/>
                          <w:color w:val="C0504D" w:themeColor="accent2"/>
                          <w:sz w:val="20"/>
                          <w:szCs w:val="20"/>
                          <w:lang w:eastAsia="en-IN"/>
                        </w:rPr>
                        <w:t xml:space="preserve">   </w:t>
                      </w:r>
                      <w:r w:rsidR="005332B9">
                        <w:rPr>
                          <w:rFonts w:ascii="Helvetica" w:eastAsia="Times New Roman" w:hAnsi="Helvetica" w:cs="Helvetica"/>
                          <w:b/>
                          <w:bCs/>
                          <w:color w:val="C0504D" w:themeColor="accent2"/>
                          <w:sz w:val="20"/>
                          <w:szCs w:val="20"/>
                          <w:lang w:eastAsia="en-IN"/>
                        </w:rPr>
                        <w:t>Recent Publications</w:t>
                      </w:r>
                    </w:p>
                    <w:p w:rsidR="005332B9" w:rsidRPr="005F46E2" w:rsidRDefault="005332B9" w:rsidP="005332B9">
                      <w:pPr>
                        <w:rPr>
                          <w:sz w:val="12"/>
                          <w:szCs w:val="12"/>
                        </w:rPr>
                      </w:pPr>
                      <w:r w:rsidRPr="005F46E2">
                        <w:rPr>
                          <w:sz w:val="12"/>
                          <w:szCs w:val="12"/>
                          <w:lang w:val="en-US"/>
                        </w:rPr>
                        <w:t xml:space="preserve">1. </w:t>
                      </w:r>
                      <w:r w:rsidRPr="005F46E2">
                        <w:rPr>
                          <w:sz w:val="12"/>
                          <w:szCs w:val="12"/>
                        </w:rPr>
                        <w:t xml:space="preserve">Gomez H, </w:t>
                      </w:r>
                      <w:proofErr w:type="spellStart"/>
                      <w:r w:rsidRPr="005F46E2">
                        <w:rPr>
                          <w:sz w:val="12"/>
                          <w:szCs w:val="12"/>
                        </w:rPr>
                        <w:t>Ince</w:t>
                      </w:r>
                      <w:proofErr w:type="spellEnd"/>
                      <w:r w:rsidRPr="005F46E2">
                        <w:rPr>
                          <w:sz w:val="12"/>
                          <w:szCs w:val="12"/>
                        </w:rPr>
                        <w:t xml:space="preserve"> C, De Backer D, </w:t>
                      </w:r>
                      <w:proofErr w:type="spellStart"/>
                      <w:r w:rsidRPr="005F46E2">
                        <w:rPr>
                          <w:sz w:val="12"/>
                          <w:szCs w:val="12"/>
                        </w:rPr>
                        <w:t>Pickkers</w:t>
                      </w:r>
                      <w:proofErr w:type="spellEnd"/>
                      <w:r w:rsidRPr="005F46E2">
                        <w:rPr>
                          <w:sz w:val="12"/>
                          <w:szCs w:val="12"/>
                        </w:rPr>
                        <w:t xml:space="preserve"> P, </w:t>
                      </w:r>
                      <w:proofErr w:type="spellStart"/>
                      <w:r w:rsidRPr="005F46E2">
                        <w:rPr>
                          <w:sz w:val="12"/>
                          <w:szCs w:val="12"/>
                        </w:rPr>
                        <w:t>Payen</w:t>
                      </w:r>
                      <w:proofErr w:type="spellEnd"/>
                      <w:r w:rsidRPr="005F46E2">
                        <w:rPr>
                          <w:sz w:val="12"/>
                          <w:szCs w:val="12"/>
                        </w:rPr>
                        <w:t xml:space="preserve"> D, Hotchkiss J, </w:t>
                      </w:r>
                      <w:proofErr w:type="spellStart"/>
                      <w:r w:rsidRPr="005F46E2">
                        <w:rPr>
                          <w:sz w:val="12"/>
                          <w:szCs w:val="12"/>
                        </w:rPr>
                        <w:t>Kellum</w:t>
                      </w:r>
                      <w:proofErr w:type="spellEnd"/>
                      <w:r w:rsidRPr="005F46E2">
                        <w:rPr>
                          <w:sz w:val="12"/>
                          <w:szCs w:val="12"/>
                        </w:rPr>
                        <w:t xml:space="preserve"> JA. A unified theory of sepsis-induced acute kidney injury: inflammation, microcirculatory dysfunction, bioenergetics and the tubular cell adaptation to injury. Shock (Augusta, Ga.). 2014 Jan</w:t>
                      </w:r>
                      <w:proofErr w:type="gramStart"/>
                      <w:r w:rsidRPr="005F46E2">
                        <w:rPr>
                          <w:sz w:val="12"/>
                          <w:szCs w:val="12"/>
                        </w:rPr>
                        <w:t>;41</w:t>
                      </w:r>
                      <w:proofErr w:type="gramEnd"/>
                      <w:r w:rsidRPr="005F46E2">
                        <w:rPr>
                          <w:sz w:val="12"/>
                          <w:szCs w:val="12"/>
                        </w:rPr>
                        <w:t>(1):3.</w:t>
                      </w:r>
                      <w:r w:rsidRPr="005F46E2">
                        <w:rPr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</w:p>
                    <w:p w:rsidR="005332B9" w:rsidRPr="005F46E2" w:rsidRDefault="005332B9" w:rsidP="005332B9">
                      <w:pPr>
                        <w:rPr>
                          <w:sz w:val="12"/>
                          <w:szCs w:val="12"/>
                        </w:rPr>
                      </w:pPr>
                      <w:r w:rsidRPr="005F46E2">
                        <w:rPr>
                          <w:sz w:val="12"/>
                          <w:szCs w:val="12"/>
                          <w:lang w:val="en-US"/>
                        </w:rPr>
                        <w:t>2.</w:t>
                      </w:r>
                      <w:r w:rsidRPr="005F46E2">
                        <w:rPr>
                          <w:sz w:val="12"/>
                          <w:szCs w:val="12"/>
                        </w:rPr>
                        <w:t xml:space="preserve"> Kim MY, Cho MH, Kim JH, </w:t>
                      </w:r>
                      <w:proofErr w:type="spellStart"/>
                      <w:r w:rsidRPr="005F46E2">
                        <w:rPr>
                          <w:sz w:val="12"/>
                          <w:szCs w:val="12"/>
                        </w:rPr>
                        <w:t>Ahn</w:t>
                      </w:r>
                      <w:proofErr w:type="spellEnd"/>
                      <w:r w:rsidRPr="005F46E2">
                        <w:rPr>
                          <w:sz w:val="12"/>
                          <w:szCs w:val="12"/>
                        </w:rPr>
                        <w:t xml:space="preserve"> YH, Choi HJ, Ha IS, et al. Acute kidney injury in childhood-onset nephrotic syndrome: Incidence and risk factors in hospitalized patients. Kidney Res </w:t>
                      </w:r>
                      <w:proofErr w:type="spellStart"/>
                      <w:r w:rsidRPr="005F46E2">
                        <w:rPr>
                          <w:sz w:val="12"/>
                          <w:szCs w:val="12"/>
                        </w:rPr>
                        <w:t>Clin</w:t>
                      </w:r>
                      <w:proofErr w:type="spellEnd"/>
                      <w:r w:rsidRPr="005F46E2">
                        <w:rPr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5F46E2">
                        <w:rPr>
                          <w:sz w:val="12"/>
                          <w:szCs w:val="12"/>
                        </w:rPr>
                        <w:t>Pract</w:t>
                      </w:r>
                      <w:proofErr w:type="spellEnd"/>
                      <w:r w:rsidRPr="005F46E2">
                        <w:rPr>
                          <w:sz w:val="12"/>
                          <w:szCs w:val="12"/>
                        </w:rPr>
                        <w:t xml:space="preserve"> [Internet]. 2018 Dec 31</w:t>
                      </w:r>
                      <w:proofErr w:type="gramStart"/>
                      <w:r w:rsidRPr="005F46E2">
                        <w:rPr>
                          <w:sz w:val="12"/>
                          <w:szCs w:val="12"/>
                        </w:rPr>
                        <w:t>;37</w:t>
                      </w:r>
                      <w:proofErr w:type="gramEnd"/>
                      <w:r w:rsidRPr="005F46E2">
                        <w:rPr>
                          <w:sz w:val="12"/>
                          <w:szCs w:val="12"/>
                        </w:rPr>
                        <w:t xml:space="preserve">(4):347–55. Available from: </w:t>
                      </w:r>
                      <w:hyperlink r:id="rId25" w:history="1">
                        <w:r w:rsidRPr="005F46E2">
                          <w:rPr>
                            <w:rStyle w:val="Hyperlink"/>
                            <w:sz w:val="12"/>
                            <w:szCs w:val="12"/>
                          </w:rPr>
                          <w:t>http://www.krcp-ksn.org/journal/view.html?doi=10.23876/j.krcp.18.0098</w:t>
                        </w:r>
                      </w:hyperlink>
                      <w:r w:rsidRPr="005F46E2">
                        <w:rPr>
                          <w:sz w:val="12"/>
                          <w:szCs w:val="12"/>
                        </w:rPr>
                        <w:t xml:space="preserve"> </w:t>
                      </w:r>
                    </w:p>
                    <w:p w:rsidR="005332B9" w:rsidRPr="005F46E2" w:rsidRDefault="005332B9" w:rsidP="005332B9">
                      <w:pPr>
                        <w:shd w:val="clear" w:color="auto" w:fill="FFFFFF"/>
                        <w:spacing w:before="166"/>
                        <w:rPr>
                          <w:color w:val="000000"/>
                          <w:sz w:val="12"/>
                          <w:szCs w:val="12"/>
                        </w:rPr>
                      </w:pPr>
                      <w:r w:rsidRPr="005F46E2">
                        <w:rPr>
                          <w:color w:val="000000"/>
                          <w:sz w:val="12"/>
                          <w:szCs w:val="12"/>
                        </w:rPr>
                        <w:t>3. </w:t>
                      </w:r>
                      <w:proofErr w:type="spellStart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Rheault</w:t>
                      </w:r>
                      <w:proofErr w:type="spellEnd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 xml:space="preserve"> MN, Zhang L, </w:t>
                      </w:r>
                      <w:proofErr w:type="spellStart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Selewski</w:t>
                      </w:r>
                      <w:proofErr w:type="spellEnd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 xml:space="preserve"> DT, </w:t>
                      </w:r>
                      <w:proofErr w:type="spellStart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Kallash</w:t>
                      </w:r>
                      <w:proofErr w:type="spellEnd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 xml:space="preserve"> M, Tran CL, </w:t>
                      </w:r>
                      <w:proofErr w:type="spellStart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Seamon</w:t>
                      </w:r>
                      <w:proofErr w:type="spellEnd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 xml:space="preserve"> M, et al. . </w:t>
                      </w:r>
                      <w:r w:rsidRPr="005F46E2">
                        <w:rPr>
                          <w:rStyle w:val="ref-title"/>
                          <w:color w:val="000000"/>
                          <w:sz w:val="12"/>
                          <w:szCs w:val="12"/>
                        </w:rPr>
                        <w:t>AKI in children hospitalized with nephrotic syndrome</w:t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. </w:t>
                      </w:r>
                      <w:proofErr w:type="spellStart"/>
                      <w:r w:rsidRPr="005F46E2">
                        <w:rPr>
                          <w:rStyle w:val="ref-journal"/>
                          <w:i/>
                          <w:iCs/>
                          <w:color w:val="000000"/>
                          <w:sz w:val="12"/>
                          <w:szCs w:val="12"/>
                        </w:rPr>
                        <w:t>Clin</w:t>
                      </w:r>
                      <w:proofErr w:type="spellEnd"/>
                      <w:r w:rsidRPr="005F46E2">
                        <w:rPr>
                          <w:rStyle w:val="ref-journal"/>
                          <w:i/>
                          <w:iCs/>
                          <w:color w:val="000000"/>
                          <w:sz w:val="12"/>
                          <w:szCs w:val="12"/>
                        </w:rPr>
                        <w:t xml:space="preserve"> J Am </w:t>
                      </w:r>
                      <w:proofErr w:type="spellStart"/>
                      <w:r w:rsidRPr="005F46E2">
                        <w:rPr>
                          <w:rStyle w:val="ref-journal"/>
                          <w:i/>
                          <w:iCs/>
                          <w:color w:val="000000"/>
                          <w:sz w:val="12"/>
                          <w:szCs w:val="12"/>
                        </w:rPr>
                        <w:t>Soc</w:t>
                      </w:r>
                      <w:proofErr w:type="spellEnd"/>
                      <w:r w:rsidRPr="005F46E2">
                        <w:rPr>
                          <w:rStyle w:val="ref-journal"/>
                          <w:i/>
                          <w:iCs/>
                          <w:color w:val="000000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5F46E2">
                        <w:rPr>
                          <w:rStyle w:val="ref-journal"/>
                          <w:i/>
                          <w:iCs/>
                          <w:color w:val="000000"/>
                          <w:sz w:val="12"/>
                          <w:szCs w:val="12"/>
                        </w:rPr>
                        <w:t>Nephrol</w:t>
                      </w:r>
                      <w:proofErr w:type="spellEnd"/>
                      <w:r w:rsidRPr="005F46E2">
                        <w:rPr>
                          <w:rStyle w:val="ref-journal"/>
                          <w:i/>
                          <w:iCs/>
                          <w:color w:val="000000"/>
                          <w:sz w:val="12"/>
                          <w:szCs w:val="12"/>
                        </w:rPr>
                        <w:t>.</w:t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 </w:t>
                      </w:r>
                      <w:proofErr w:type="gramStart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(2015) </w:t>
                      </w:r>
                      <w:r w:rsidRPr="005F46E2">
                        <w:rPr>
                          <w:rStyle w:val="ref-vol"/>
                          <w:color w:val="000000"/>
                          <w:sz w:val="12"/>
                          <w:szCs w:val="12"/>
                        </w:rPr>
                        <w:t>10</w:t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:2110–8.</w:t>
                      </w:r>
                      <w:proofErr w:type="gramEnd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 xml:space="preserve"> 10.2215/CJN.06620615 </w:t>
                      </w:r>
                      <w:r w:rsidRPr="005F46E2">
                        <w:rPr>
                          <w:rStyle w:val="nowrap"/>
                          <w:color w:val="000000"/>
                          <w:sz w:val="12"/>
                          <w:szCs w:val="12"/>
                        </w:rPr>
                        <w:t>[</w:t>
                      </w:r>
                      <w:hyperlink r:id="rId26" w:history="1">
                        <w:r w:rsidRPr="005F46E2">
                          <w:rPr>
                            <w:rStyle w:val="Hyperlink"/>
                            <w:color w:val="2F4A8B"/>
                            <w:sz w:val="12"/>
                            <w:szCs w:val="12"/>
                          </w:rPr>
                          <w:t>PMC free article</w:t>
                        </w:r>
                      </w:hyperlink>
                      <w:r w:rsidRPr="005F46E2">
                        <w:rPr>
                          <w:rStyle w:val="nowrap"/>
                          <w:color w:val="000000"/>
                          <w:sz w:val="12"/>
                          <w:szCs w:val="12"/>
                        </w:rPr>
                        <w:t>]</w:t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 [</w:t>
                      </w:r>
                      <w:hyperlink r:id="rId27" w:history="1">
                        <w:r w:rsidRPr="005F46E2">
                          <w:rPr>
                            <w:rStyle w:val="Hyperlink"/>
                            <w:color w:val="2F4A8B"/>
                            <w:sz w:val="12"/>
                            <w:szCs w:val="12"/>
                          </w:rPr>
                          <w:t>PubMed</w:t>
                        </w:r>
                      </w:hyperlink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] [</w:t>
                      </w:r>
                      <w:proofErr w:type="spellStart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fldChar w:fldCharType="begin"/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instrText xml:space="preserve"> HYPERLINK "https://dx.doi.org/10.2215%2FCJN.06620615" \t "_blank" </w:instrText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fldChar w:fldCharType="separate"/>
                      </w:r>
                      <w:r w:rsidRPr="005F46E2">
                        <w:rPr>
                          <w:rStyle w:val="Hyperlink"/>
                          <w:color w:val="2F4A8B"/>
                          <w:sz w:val="12"/>
                          <w:szCs w:val="12"/>
                        </w:rPr>
                        <w:t>CrossRef</w:t>
                      </w:r>
                      <w:proofErr w:type="spellEnd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fldChar w:fldCharType="end"/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] </w:t>
                      </w:r>
                      <w:r w:rsidRPr="005F46E2">
                        <w:rPr>
                          <w:rStyle w:val="nowrap"/>
                          <w:color w:val="000000"/>
                          <w:sz w:val="12"/>
                          <w:szCs w:val="12"/>
                        </w:rPr>
                        <w:t>[</w:t>
                      </w:r>
                      <w:hyperlink r:id="rId28" w:tgtFrame="_blank" w:history="1">
                        <w:r w:rsidRPr="005F46E2">
                          <w:rPr>
                            <w:rStyle w:val="Hyperlink"/>
                            <w:color w:val="2F4A8B"/>
                            <w:sz w:val="12"/>
                            <w:szCs w:val="12"/>
                          </w:rPr>
                          <w:t>Google Scholar</w:t>
                        </w:r>
                      </w:hyperlink>
                      <w:r w:rsidRPr="005F46E2">
                        <w:rPr>
                          <w:rStyle w:val="nowrap"/>
                          <w:color w:val="000000"/>
                          <w:sz w:val="12"/>
                          <w:szCs w:val="12"/>
                        </w:rPr>
                        <w:t>]</w:t>
                      </w:r>
                    </w:p>
                    <w:p w:rsidR="005332B9" w:rsidRPr="005F46E2" w:rsidRDefault="005332B9" w:rsidP="005332B9">
                      <w:pPr>
                        <w:shd w:val="clear" w:color="auto" w:fill="FFFFFF"/>
                        <w:spacing w:before="166"/>
                        <w:rPr>
                          <w:color w:val="000000"/>
                          <w:sz w:val="12"/>
                          <w:szCs w:val="12"/>
                        </w:rPr>
                      </w:pPr>
                      <w:r w:rsidRPr="005F46E2">
                        <w:rPr>
                          <w:color w:val="000000"/>
                          <w:sz w:val="12"/>
                          <w:szCs w:val="12"/>
                        </w:rPr>
                        <w:t>4. </w:t>
                      </w:r>
                      <w:proofErr w:type="spellStart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Meyrier</w:t>
                      </w:r>
                      <w:proofErr w:type="spellEnd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 xml:space="preserve"> A, </w:t>
                      </w:r>
                      <w:proofErr w:type="spellStart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Niaudet</w:t>
                      </w:r>
                      <w:proofErr w:type="spellEnd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 xml:space="preserve"> P. </w:t>
                      </w:r>
                      <w:r w:rsidRPr="005F46E2">
                        <w:rPr>
                          <w:rStyle w:val="ref-title"/>
                          <w:color w:val="000000"/>
                          <w:sz w:val="12"/>
                          <w:szCs w:val="12"/>
                        </w:rPr>
                        <w:t>Acute kidney injury complicating nephrotic syndrome of minimal change disease</w:t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. </w:t>
                      </w:r>
                      <w:proofErr w:type="gramStart"/>
                      <w:r w:rsidRPr="005F46E2">
                        <w:rPr>
                          <w:rStyle w:val="ref-journal"/>
                          <w:i/>
                          <w:iCs/>
                          <w:color w:val="000000"/>
                          <w:sz w:val="12"/>
                          <w:szCs w:val="12"/>
                        </w:rPr>
                        <w:t>Kidney Int.</w:t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 (2018).</w:t>
                      </w:r>
                      <w:proofErr w:type="gramEnd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 </w:t>
                      </w:r>
                      <w:r w:rsidRPr="005F46E2">
                        <w:rPr>
                          <w:rStyle w:val="ref-vol"/>
                          <w:color w:val="000000"/>
                          <w:sz w:val="12"/>
                          <w:szCs w:val="12"/>
                        </w:rPr>
                        <w:t>94</w:t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:861–9. 10.1016/j.kint.2018.04.024 [</w:t>
                      </w:r>
                      <w:hyperlink r:id="rId29" w:history="1">
                        <w:r w:rsidRPr="005F46E2">
                          <w:rPr>
                            <w:rStyle w:val="Hyperlink"/>
                            <w:color w:val="2F4A8B"/>
                            <w:sz w:val="12"/>
                            <w:szCs w:val="12"/>
                          </w:rPr>
                          <w:t>PubMed</w:t>
                        </w:r>
                      </w:hyperlink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] [</w:t>
                      </w:r>
                      <w:proofErr w:type="spellStart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fldChar w:fldCharType="begin"/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instrText xml:space="preserve"> HYPERLINK "https://dx.doi.org/10.1016%2Fj.kint.2018.04.024" \t "_blank" </w:instrText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fldChar w:fldCharType="separate"/>
                      </w:r>
                      <w:r w:rsidRPr="005F46E2">
                        <w:rPr>
                          <w:rStyle w:val="Hyperlink"/>
                          <w:color w:val="2F4A8B"/>
                          <w:sz w:val="12"/>
                          <w:szCs w:val="12"/>
                        </w:rPr>
                        <w:t>CrossRef</w:t>
                      </w:r>
                      <w:proofErr w:type="spellEnd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fldChar w:fldCharType="end"/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] </w:t>
                      </w:r>
                      <w:r w:rsidRPr="005F46E2">
                        <w:rPr>
                          <w:rStyle w:val="nowrap"/>
                          <w:color w:val="000000"/>
                          <w:sz w:val="12"/>
                          <w:szCs w:val="12"/>
                        </w:rPr>
                        <w:t>[</w:t>
                      </w:r>
                      <w:hyperlink r:id="rId30" w:tgtFrame="_blank" w:history="1">
                        <w:r w:rsidRPr="005F46E2">
                          <w:rPr>
                            <w:rStyle w:val="Hyperlink"/>
                            <w:color w:val="2F4A8B"/>
                            <w:sz w:val="12"/>
                            <w:szCs w:val="12"/>
                          </w:rPr>
                          <w:t>Google Scholar</w:t>
                        </w:r>
                      </w:hyperlink>
                      <w:r w:rsidRPr="005F46E2">
                        <w:rPr>
                          <w:rStyle w:val="nowrap"/>
                          <w:color w:val="000000"/>
                          <w:sz w:val="12"/>
                          <w:szCs w:val="12"/>
                        </w:rPr>
                        <w:t>]</w:t>
                      </w:r>
                    </w:p>
                    <w:p w:rsidR="005332B9" w:rsidRPr="005F46E2" w:rsidRDefault="005332B9" w:rsidP="005332B9">
                      <w:pPr>
                        <w:shd w:val="clear" w:color="auto" w:fill="FFFFFF"/>
                        <w:spacing w:before="166"/>
                        <w:rPr>
                          <w:rStyle w:val="nowrap"/>
                          <w:color w:val="000000"/>
                          <w:sz w:val="12"/>
                          <w:szCs w:val="12"/>
                        </w:rPr>
                      </w:pPr>
                      <w:r w:rsidRPr="005F46E2">
                        <w:rPr>
                          <w:color w:val="000000"/>
                          <w:sz w:val="12"/>
                          <w:szCs w:val="12"/>
                        </w:rPr>
                        <w:t>5. </w:t>
                      </w:r>
                      <w:proofErr w:type="spellStart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Rheault</w:t>
                      </w:r>
                      <w:proofErr w:type="spellEnd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 xml:space="preserve"> MN, Wei CC, </w:t>
                      </w:r>
                      <w:proofErr w:type="spellStart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Hains</w:t>
                      </w:r>
                      <w:proofErr w:type="spellEnd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 xml:space="preserve"> DS, Wang W, </w:t>
                      </w:r>
                      <w:proofErr w:type="spellStart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Kerlin</w:t>
                      </w:r>
                      <w:proofErr w:type="spellEnd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 xml:space="preserve"> BA, </w:t>
                      </w:r>
                      <w:proofErr w:type="spellStart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Smoyer</w:t>
                      </w:r>
                      <w:proofErr w:type="spellEnd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 xml:space="preserve"> WE. </w:t>
                      </w:r>
                      <w:r w:rsidRPr="005F46E2">
                        <w:rPr>
                          <w:rStyle w:val="ref-title"/>
                          <w:color w:val="000000"/>
                          <w:sz w:val="12"/>
                          <w:szCs w:val="12"/>
                        </w:rPr>
                        <w:t>Increasing frequency of acute kidney injury amongst children hospitalized with nephrotic syndrome</w:t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. </w:t>
                      </w:r>
                      <w:proofErr w:type="spellStart"/>
                      <w:r w:rsidRPr="005F46E2">
                        <w:rPr>
                          <w:rStyle w:val="ref-journal"/>
                          <w:i/>
                          <w:iCs/>
                          <w:color w:val="000000"/>
                          <w:sz w:val="12"/>
                          <w:szCs w:val="12"/>
                        </w:rPr>
                        <w:t>Pediatr</w:t>
                      </w:r>
                      <w:proofErr w:type="spellEnd"/>
                      <w:r w:rsidRPr="005F46E2">
                        <w:rPr>
                          <w:rStyle w:val="ref-journal"/>
                          <w:i/>
                          <w:iCs/>
                          <w:color w:val="000000"/>
                          <w:sz w:val="12"/>
                          <w:szCs w:val="12"/>
                        </w:rPr>
                        <w:t xml:space="preserve"> </w:t>
                      </w:r>
                      <w:proofErr w:type="spellStart"/>
                      <w:r w:rsidRPr="005F46E2">
                        <w:rPr>
                          <w:rStyle w:val="ref-journal"/>
                          <w:i/>
                          <w:iCs/>
                          <w:color w:val="000000"/>
                          <w:sz w:val="12"/>
                          <w:szCs w:val="12"/>
                        </w:rPr>
                        <w:t>Nephrol</w:t>
                      </w:r>
                      <w:proofErr w:type="spellEnd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 xml:space="preserve">. </w:t>
                      </w:r>
                      <w:proofErr w:type="gramStart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(2014) </w:t>
                      </w:r>
                      <w:r w:rsidRPr="005F46E2">
                        <w:rPr>
                          <w:rStyle w:val="ref-vol"/>
                          <w:color w:val="000000"/>
                          <w:sz w:val="12"/>
                          <w:szCs w:val="12"/>
                        </w:rPr>
                        <w:t>29</w:t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:139–47.</w:t>
                      </w:r>
                      <w:proofErr w:type="gramEnd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 xml:space="preserve"> 10.1007/s00467-013-2607-4 </w:t>
                      </w:r>
                      <w:r w:rsidRPr="005F46E2">
                        <w:rPr>
                          <w:rStyle w:val="nowrap"/>
                          <w:color w:val="000000"/>
                          <w:sz w:val="12"/>
                          <w:szCs w:val="12"/>
                        </w:rPr>
                        <w:t>[</w:t>
                      </w:r>
                      <w:hyperlink r:id="rId31" w:history="1">
                        <w:r w:rsidRPr="005F46E2">
                          <w:rPr>
                            <w:rStyle w:val="Hyperlink"/>
                            <w:color w:val="2F4A8B"/>
                            <w:sz w:val="12"/>
                            <w:szCs w:val="12"/>
                          </w:rPr>
                          <w:t>PMC free article</w:t>
                        </w:r>
                      </w:hyperlink>
                      <w:r w:rsidRPr="005F46E2">
                        <w:rPr>
                          <w:rStyle w:val="nowrap"/>
                          <w:color w:val="000000"/>
                          <w:sz w:val="12"/>
                          <w:szCs w:val="12"/>
                        </w:rPr>
                        <w:t>]</w:t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 [</w:t>
                      </w:r>
                      <w:hyperlink r:id="rId32" w:history="1">
                        <w:r w:rsidRPr="005F46E2">
                          <w:rPr>
                            <w:rStyle w:val="Hyperlink"/>
                            <w:color w:val="2F4A8B"/>
                            <w:sz w:val="12"/>
                            <w:szCs w:val="12"/>
                          </w:rPr>
                          <w:t>PubMed</w:t>
                        </w:r>
                      </w:hyperlink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] [</w:t>
                      </w:r>
                      <w:proofErr w:type="spellStart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fldChar w:fldCharType="begin"/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instrText xml:space="preserve"> HYPERLINK "https://dx.doi.org/10.1007%2Fs00467-013-2607-4" \t "_blank" </w:instrText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fldChar w:fldCharType="separate"/>
                      </w:r>
                      <w:r w:rsidRPr="005F46E2">
                        <w:rPr>
                          <w:rStyle w:val="Hyperlink"/>
                          <w:color w:val="2F4A8B"/>
                          <w:sz w:val="12"/>
                          <w:szCs w:val="12"/>
                        </w:rPr>
                        <w:t>CrossRef</w:t>
                      </w:r>
                      <w:proofErr w:type="spellEnd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fldChar w:fldCharType="end"/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</w:rPr>
                        <w:t>] </w:t>
                      </w:r>
                      <w:r w:rsidRPr="005F46E2">
                        <w:rPr>
                          <w:rStyle w:val="nowrap"/>
                          <w:color w:val="000000"/>
                          <w:sz w:val="12"/>
                          <w:szCs w:val="12"/>
                        </w:rPr>
                        <w:t>[</w:t>
                      </w:r>
                      <w:hyperlink r:id="rId33" w:tgtFrame="_blank" w:history="1">
                        <w:r w:rsidRPr="005F46E2">
                          <w:rPr>
                            <w:rStyle w:val="Hyperlink"/>
                            <w:color w:val="2F4A8B"/>
                            <w:sz w:val="12"/>
                            <w:szCs w:val="12"/>
                          </w:rPr>
                          <w:t>Google Scholar</w:t>
                        </w:r>
                      </w:hyperlink>
                      <w:r w:rsidRPr="005F46E2">
                        <w:rPr>
                          <w:rStyle w:val="nowrap"/>
                          <w:color w:val="000000"/>
                          <w:sz w:val="12"/>
                          <w:szCs w:val="12"/>
                        </w:rPr>
                        <w:t>]</w:t>
                      </w:r>
                    </w:p>
                    <w:p w:rsidR="005332B9" w:rsidRPr="005F46E2" w:rsidRDefault="005332B9" w:rsidP="005332B9">
                      <w:pPr>
                        <w:shd w:val="clear" w:color="auto" w:fill="FFFFFF"/>
                        <w:spacing w:before="166"/>
                        <w:rPr>
                          <w:color w:val="000000"/>
                          <w:sz w:val="12"/>
                          <w:szCs w:val="12"/>
                        </w:rPr>
                      </w:pPr>
                      <w:r w:rsidRPr="005F46E2">
                        <w:rPr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>6. </w:t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 xml:space="preserve">Sharma M, </w:t>
                      </w:r>
                      <w:proofErr w:type="spellStart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>Mahanta</w:t>
                      </w:r>
                      <w:proofErr w:type="spellEnd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 xml:space="preserve"> A, Barman AK, </w:t>
                      </w:r>
                      <w:proofErr w:type="spellStart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>Mahanta</w:t>
                      </w:r>
                      <w:proofErr w:type="spellEnd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 xml:space="preserve"> PJ. </w:t>
                      </w:r>
                      <w:r w:rsidRPr="005F46E2">
                        <w:rPr>
                          <w:rStyle w:val="ref-title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>Acute kidney injury in children with nephrotic syndrome: a single-</w:t>
                      </w:r>
                      <w:proofErr w:type="spellStart"/>
                      <w:r w:rsidRPr="005F46E2">
                        <w:rPr>
                          <w:rStyle w:val="ref-title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>center</w:t>
                      </w:r>
                      <w:proofErr w:type="spellEnd"/>
                      <w:r w:rsidRPr="005F46E2">
                        <w:rPr>
                          <w:rStyle w:val="ref-title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 xml:space="preserve"> study</w:t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>. </w:t>
                      </w:r>
                      <w:proofErr w:type="spellStart"/>
                      <w:r w:rsidRPr="005F46E2">
                        <w:rPr>
                          <w:rStyle w:val="ref-journal"/>
                          <w:i/>
                          <w:iCs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>Clin</w:t>
                      </w:r>
                      <w:proofErr w:type="spellEnd"/>
                      <w:r w:rsidRPr="005F46E2">
                        <w:rPr>
                          <w:rStyle w:val="ref-journal"/>
                          <w:i/>
                          <w:iCs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 xml:space="preserve"> Kidney J</w:t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>. (2018) </w:t>
                      </w:r>
                      <w:r w:rsidRPr="005F46E2">
                        <w:rPr>
                          <w:rStyle w:val="ref-vol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>11</w:t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>:655–8. 10.1093/</w:t>
                      </w:r>
                      <w:proofErr w:type="spellStart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>ckj</w:t>
                      </w:r>
                      <w:proofErr w:type="spellEnd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>/sfy024 </w:t>
                      </w:r>
                      <w:r w:rsidRPr="005F46E2">
                        <w:rPr>
                          <w:rStyle w:val="nowrap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>[</w:t>
                      </w:r>
                      <w:hyperlink r:id="rId34" w:history="1">
                        <w:r w:rsidRPr="005F46E2">
                          <w:rPr>
                            <w:rStyle w:val="Hyperlink"/>
                            <w:color w:val="2F4A8B"/>
                            <w:sz w:val="12"/>
                            <w:szCs w:val="12"/>
                            <w:shd w:val="clear" w:color="auto" w:fill="FFFFFF"/>
                          </w:rPr>
                          <w:t>PMC free article</w:t>
                        </w:r>
                      </w:hyperlink>
                      <w:r w:rsidRPr="005F46E2">
                        <w:rPr>
                          <w:rStyle w:val="nowrap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>]</w:t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> [</w:t>
                      </w:r>
                      <w:hyperlink r:id="rId35" w:history="1">
                        <w:r w:rsidRPr="005F46E2">
                          <w:rPr>
                            <w:rStyle w:val="Hyperlink"/>
                            <w:color w:val="2F4A8B"/>
                            <w:sz w:val="12"/>
                            <w:szCs w:val="12"/>
                            <w:shd w:val="clear" w:color="auto" w:fill="FFFFFF"/>
                          </w:rPr>
                          <w:t>PubMed</w:t>
                        </w:r>
                      </w:hyperlink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>] [</w:t>
                      </w:r>
                      <w:proofErr w:type="spellStart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fldChar w:fldCharType="begin"/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instrText xml:space="preserve"> HYPERLINK "https://dx.doi.org/10.1093%2Fckj%2Fsfy024" \t "_blank" </w:instrText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fldChar w:fldCharType="separate"/>
                      </w:r>
                      <w:r w:rsidRPr="005F46E2">
                        <w:rPr>
                          <w:rStyle w:val="Hyperlink"/>
                          <w:color w:val="2F4A8B"/>
                          <w:sz w:val="12"/>
                          <w:szCs w:val="12"/>
                          <w:shd w:val="clear" w:color="auto" w:fill="FFFFFF"/>
                        </w:rPr>
                        <w:t>CrossRef</w:t>
                      </w:r>
                      <w:proofErr w:type="spellEnd"/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fldChar w:fldCharType="end"/>
                      </w:r>
                      <w:r w:rsidRPr="005F46E2">
                        <w:rPr>
                          <w:rStyle w:val="mixed-citation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>] </w:t>
                      </w:r>
                      <w:r w:rsidRPr="005F46E2">
                        <w:rPr>
                          <w:rStyle w:val="nowrap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>[</w:t>
                      </w:r>
                      <w:hyperlink r:id="rId36" w:tgtFrame="_blank" w:history="1">
                        <w:r w:rsidRPr="005F46E2">
                          <w:rPr>
                            <w:rStyle w:val="Hyperlink"/>
                            <w:color w:val="2F4A8B"/>
                            <w:sz w:val="12"/>
                            <w:szCs w:val="12"/>
                            <w:shd w:val="clear" w:color="auto" w:fill="FFFFFF"/>
                          </w:rPr>
                          <w:t>Google Scholar</w:t>
                        </w:r>
                      </w:hyperlink>
                      <w:r w:rsidRPr="005F46E2">
                        <w:rPr>
                          <w:rStyle w:val="nowrap"/>
                          <w:color w:val="000000"/>
                          <w:sz w:val="12"/>
                          <w:szCs w:val="12"/>
                          <w:shd w:val="clear" w:color="auto" w:fill="FFFFFF"/>
                        </w:rPr>
                        <w:t>]</w:t>
                      </w:r>
                    </w:p>
                    <w:p w:rsidR="005332B9" w:rsidRPr="005A4BA4" w:rsidRDefault="005332B9" w:rsidP="005332B9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outlineLvl w:val="2"/>
                        <w:rPr>
                          <w:rFonts w:ascii="Helvetica" w:eastAsia="Times New Roman" w:hAnsi="Helvetica" w:cs="Helvetica"/>
                          <w:b/>
                          <w:bCs/>
                          <w:color w:val="C0504D" w:themeColor="accent2"/>
                          <w:sz w:val="20"/>
                          <w:szCs w:val="20"/>
                          <w:lang w:eastAsia="en-IN"/>
                        </w:rPr>
                      </w:pPr>
                    </w:p>
                    <w:p w:rsidR="005332B9" w:rsidRDefault="005332B9"/>
                  </w:txbxContent>
                </v:textbox>
              </v:shape>
            </w:pict>
          </mc:Fallback>
        </mc:AlternateConten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Prevalence of</w:t>
      </w:r>
      <w:r w:rsidR="00F26483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sepsis-septic shock-AKI sequence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in steroid</w:t>
      </w:r>
      <w:r w:rsidR="00520AC2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responsive nephrotic syndrome was</w:t>
      </w:r>
      <w:r w:rsidR="00CA1CBB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quite high</w:t>
      </w:r>
      <w:r w:rsidR="002319D5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.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Sepsi</w:t>
      </w:r>
      <w:r w:rsidR="00F26483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s-3 score</w:t>
      </w:r>
      <w:r w:rsidR="00520AC2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c</w:t>
      </w:r>
      <w:r w:rsidR="00F26483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orrelated with severity of</w:t>
      </w:r>
      <w:r w:rsidR="00520AC2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AKI staging. SAKI wa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s associated with increased length of hospital stay, increased frequency of</w:t>
      </w:r>
      <w:r w:rsidR="00FD28AB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inotropes &amp;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ICU requirement and increased mortality</w:t>
      </w:r>
      <w:r w:rsidR="00520AC2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. Thus</w:t>
      </w:r>
      <w:r w:rsidR="007801D0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,</w:t>
      </w:r>
      <w:r w:rsidR="00520AC2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sepsis-septic shock-AKI sequence i</w:t>
      </w:r>
      <w:r w:rsidR="00CA1CBB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s</w:t>
      </w:r>
      <w:r w:rsidR="00437838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the most important complication of steroid respon</w:t>
      </w:r>
      <w:r w:rsidR="002319D5" w:rsidRPr="005A4BA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sive nephrotic syndrome.</w:t>
      </w:r>
      <w:r w:rsidR="00527042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Published data</w:t>
      </w:r>
      <w:r w:rsidR="00142EB4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</w:t>
      </w:r>
      <w:r w:rsidR="000A6183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>on septic AKI in nephrotic syndrome</w:t>
      </w:r>
      <w:r w:rsidR="00527042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is</w:t>
      </w:r>
      <w:r w:rsidR="000A6183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very</w:t>
      </w:r>
      <w:r w:rsidR="00527042">
        <w:rPr>
          <w:rFonts w:ascii="Helvetica" w:eastAsia="Times New Roman" w:hAnsi="Helvetica" w:cs="Helvetica"/>
          <w:color w:val="222222"/>
          <w:sz w:val="18"/>
          <w:szCs w:val="18"/>
          <w:lang w:eastAsia="en-IN"/>
        </w:rPr>
        <w:t xml:space="preserve"> scanty.</w:t>
      </w:r>
    </w:p>
    <w:p w:rsidR="00F91815" w:rsidRDefault="00F91815" w:rsidP="005A4BA4">
      <w:pPr>
        <w:ind w:right="3781"/>
        <w:jc w:val="both"/>
        <w:rPr>
          <w:sz w:val="18"/>
          <w:szCs w:val="18"/>
        </w:rPr>
      </w:pPr>
    </w:p>
    <w:p w:rsidR="004A0749" w:rsidRDefault="00EB59EF" w:rsidP="008B5E9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Helvetica" w:eastAsia="Times New Roman" w:hAnsi="Helvetica" w:cs="Helvetica"/>
          <w:b/>
          <w:bCs/>
          <w:color w:val="C0504D" w:themeColor="accent2"/>
          <w:sz w:val="20"/>
          <w:szCs w:val="20"/>
          <w:lang w:eastAsia="en-IN"/>
        </w:rPr>
      </w:pPr>
      <w:r>
        <w:rPr>
          <w:rFonts w:ascii="Helvetica" w:eastAsia="Times New Roman" w:hAnsi="Helvetica" w:cs="Helvetica"/>
          <w:b/>
          <w:bCs/>
          <w:noProof/>
          <w:color w:val="C0504D" w:themeColor="accent2"/>
          <w:sz w:val="20"/>
          <w:szCs w:val="20"/>
          <w:lang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A1A57D" wp14:editId="0B566E33">
                <wp:simplePos x="0" y="0"/>
                <wp:positionH relativeFrom="column">
                  <wp:posOffset>-129654</wp:posOffset>
                </wp:positionH>
                <wp:positionV relativeFrom="paragraph">
                  <wp:posOffset>245025</wp:posOffset>
                </wp:positionV>
                <wp:extent cx="3445368" cy="1801059"/>
                <wp:effectExtent l="0" t="0" r="3175" b="889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5368" cy="18010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59EF" w:rsidRPr="001F6483" w:rsidRDefault="00EB59EF" w:rsidP="00EB59EF">
                            <w:pPr>
                              <w:shd w:val="clear" w:color="auto" w:fill="FFFFFF"/>
                              <w:spacing w:after="0" w:line="240" w:lineRule="auto"/>
                              <w:outlineLvl w:val="2"/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</w:pPr>
                            <w:proofErr w:type="spellStart"/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>Sanat</w:t>
                            </w:r>
                            <w:proofErr w:type="spellEnd"/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K Ghosh is</w:t>
                            </w:r>
                            <w:r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a</w:t>
                            </w:r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pro</w:t>
                            </w:r>
                            <w:r w:rsidR="0011775C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fessor of </w:t>
                            </w:r>
                            <w:proofErr w:type="spellStart"/>
                            <w:r w:rsidR="0011775C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>p</w:t>
                            </w:r>
                            <w:r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>ediatrics</w:t>
                            </w:r>
                            <w:proofErr w:type="spellEnd"/>
                            <w:r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working as a </w:t>
                            </w:r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>clinical</w:t>
                            </w:r>
                          </w:p>
                          <w:p w:rsidR="00EB59EF" w:rsidRPr="001F6483" w:rsidRDefault="00EB59EF" w:rsidP="00EB59EF">
                            <w:pPr>
                              <w:shd w:val="clear" w:color="auto" w:fill="FFFFFF"/>
                              <w:spacing w:after="0" w:line="240" w:lineRule="auto"/>
                              <w:outlineLvl w:val="2"/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>p</w:t>
                            </w:r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>ediatrician</w:t>
                            </w:r>
                            <w:proofErr w:type="spellEnd"/>
                            <w:proofErr w:type="gramEnd"/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and nephrologist</w:t>
                            </w:r>
                            <w:r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</w:t>
                            </w:r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>for more than 20 years</w:t>
                            </w:r>
                          </w:p>
                          <w:p w:rsidR="00EB59EF" w:rsidRPr="001F6483" w:rsidRDefault="00EB59EF" w:rsidP="00EB59EF">
                            <w:pPr>
                              <w:shd w:val="clear" w:color="auto" w:fill="FFFFFF"/>
                              <w:spacing w:after="0" w:line="240" w:lineRule="auto"/>
                              <w:outlineLvl w:val="2"/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</w:pPr>
                            <w:proofErr w:type="gramStart"/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>at</w:t>
                            </w:r>
                            <w:proofErr w:type="gramEnd"/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Dr B C Roy Post Graduate Institute of </w:t>
                            </w:r>
                            <w:proofErr w:type="spellStart"/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>Pediatric</w:t>
                            </w:r>
                            <w:proofErr w:type="spellEnd"/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Sciences, </w:t>
                            </w:r>
                          </w:p>
                          <w:p w:rsidR="00EB59EF" w:rsidRPr="001F6483" w:rsidRDefault="00EB59EF" w:rsidP="00EB59EF">
                            <w:pPr>
                              <w:shd w:val="clear" w:color="auto" w:fill="FFFFFF"/>
                              <w:spacing w:after="0" w:line="240" w:lineRule="auto"/>
                              <w:outlineLvl w:val="2"/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</w:pPr>
                            <w:proofErr w:type="gramStart"/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>Kolkata</w:t>
                            </w:r>
                            <w:r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>, India which is among the</w:t>
                            </w:r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few big </w:t>
                            </w:r>
                            <w:proofErr w:type="spellStart"/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>pediatric</w:t>
                            </w:r>
                            <w:proofErr w:type="spellEnd"/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hospital</w:t>
                            </w:r>
                            <w:r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>s</w:t>
                            </w:r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in India.</w:t>
                            </w:r>
                            <w:proofErr w:type="gramEnd"/>
                          </w:p>
                          <w:p w:rsidR="00EB59EF" w:rsidRPr="001F6483" w:rsidRDefault="00EB59EF" w:rsidP="00EB59EF">
                            <w:pPr>
                              <w:shd w:val="clear" w:color="auto" w:fill="FFFFFF"/>
                              <w:spacing w:after="0" w:line="240" w:lineRule="auto"/>
                              <w:outlineLvl w:val="2"/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</w:pPr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Complications of nephrotic syndrome, particularly, sepsis induced AKI </w:t>
                            </w:r>
                          </w:p>
                          <w:p w:rsidR="00EB59EF" w:rsidRDefault="00EB59EF" w:rsidP="00EB59EF">
                            <w:pPr>
                              <w:shd w:val="clear" w:color="auto" w:fill="FFFFFF"/>
                              <w:spacing w:after="0" w:line="240" w:lineRule="auto"/>
                              <w:outlineLvl w:val="2"/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</w:pPr>
                            <w:proofErr w:type="gramStart"/>
                            <w:r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>i</w:t>
                            </w:r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>s</w:t>
                            </w:r>
                            <w:proofErr w:type="gramEnd"/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one of</w:t>
                            </w:r>
                            <w:r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his</w:t>
                            </w:r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fields</w:t>
                            </w:r>
                            <w:r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of</w:t>
                            </w:r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special interest</w:t>
                            </w:r>
                            <w:r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>.</w:t>
                            </w:r>
                            <w:r w:rsidRPr="008B5E95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</w:t>
                            </w:r>
                          </w:p>
                          <w:p w:rsidR="00EB59EF" w:rsidRDefault="00EB59EF" w:rsidP="00EB59EF">
                            <w:pPr>
                              <w:shd w:val="clear" w:color="auto" w:fill="FFFFFF"/>
                              <w:spacing w:after="0" w:line="240" w:lineRule="auto"/>
                              <w:outlineLvl w:val="2"/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</w:pPr>
                            <w:proofErr w:type="spellStart"/>
                            <w:r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>Debanjan</w:t>
                            </w:r>
                            <w:proofErr w:type="spellEnd"/>
                            <w:r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Sinha is</w:t>
                            </w:r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a post graduate</w:t>
                            </w:r>
                            <w:r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trainee of </w:t>
                            </w:r>
                            <w:proofErr w:type="spellStart"/>
                            <w:r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>pediatrics</w:t>
                            </w:r>
                            <w:proofErr w:type="spellEnd"/>
                            <w:r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at Dr B C Roy PGIPS, Kolkata. He has the experience of working in a number of research projects.</w:t>
                            </w:r>
                          </w:p>
                          <w:p w:rsidR="00EB59EF" w:rsidRPr="001F6483" w:rsidRDefault="00EB59EF" w:rsidP="00EB59EF">
                            <w:pPr>
                              <w:shd w:val="clear" w:color="auto" w:fill="FFFFFF"/>
                              <w:spacing w:after="0" w:line="240" w:lineRule="auto"/>
                              <w:outlineLvl w:val="2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>Saptarshi</w:t>
                            </w:r>
                            <w:proofErr w:type="spellEnd"/>
                            <w:r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Ghosh is a final year MBBS student at Medical College Kolkata. He also has the experience of working in other research projects including a project of Indian Council of Medical Research (ICMR).   </w:t>
                            </w:r>
                            <w:r w:rsidRPr="001F6483">
                              <w:rPr>
                                <w:rFonts w:ascii="Helvetica" w:eastAsia="Times New Roman" w:hAnsi="Helvetica" w:cs="Helvetica"/>
                                <w:color w:val="222222"/>
                                <w:sz w:val="16"/>
                                <w:szCs w:val="16"/>
                                <w:lang w:eastAsia="en-IN"/>
                              </w:rPr>
                              <w:t xml:space="preserve"> </w:t>
                            </w:r>
                          </w:p>
                          <w:p w:rsidR="00EB59EF" w:rsidRDefault="00FB273D" w:rsidP="00EB59EF">
                            <w:r>
                              <w:t xml:space="preserve">                Email: gsaptarshi1998@gmail.com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0" type="#_x0000_t202" style="position:absolute;margin-left:-10.2pt;margin-top:19.3pt;width:271.3pt;height:14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" fillcolor="white [3201]" stroked="f" strokeweight=".5pt">
                <v:textbox>
                  <w:txbxContent>
                    <w:p w:rsidR="00EB59EF" w:rsidRPr="001F6483" w:rsidRDefault="00EB59EF" w:rsidP="00EB59EF">
                      <w:pPr>
                        <w:shd w:val="clear" w:color="auto" w:fill="FFFFFF"/>
                        <w:spacing w:after="0" w:line="240" w:lineRule="auto"/>
                        <w:outlineLvl w:val="2"/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</w:pPr>
                      <w:proofErr w:type="spellStart"/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>Sanat</w:t>
                      </w:r>
                      <w:proofErr w:type="spellEnd"/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K Ghosh is</w:t>
                      </w:r>
                      <w:r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a</w:t>
                      </w:r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pro</w:t>
                      </w:r>
                      <w:r w:rsidR="0011775C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fessor of </w:t>
                      </w:r>
                      <w:proofErr w:type="spellStart"/>
                      <w:r w:rsidR="0011775C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>p</w:t>
                      </w:r>
                      <w:r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>ediatrics</w:t>
                      </w:r>
                      <w:proofErr w:type="spellEnd"/>
                      <w:r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working as a </w:t>
                      </w:r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>clinical</w:t>
                      </w:r>
                    </w:p>
                    <w:p w:rsidR="00EB59EF" w:rsidRPr="001F6483" w:rsidRDefault="00EB59EF" w:rsidP="00EB59EF">
                      <w:pPr>
                        <w:shd w:val="clear" w:color="auto" w:fill="FFFFFF"/>
                        <w:spacing w:after="0" w:line="240" w:lineRule="auto"/>
                        <w:outlineLvl w:val="2"/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>p</w:t>
                      </w:r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>ediatrician</w:t>
                      </w:r>
                      <w:proofErr w:type="spellEnd"/>
                      <w:proofErr w:type="gramEnd"/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and nephrologist</w:t>
                      </w:r>
                      <w:r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</w:t>
                      </w:r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>for more than 20 years</w:t>
                      </w:r>
                    </w:p>
                    <w:p w:rsidR="00EB59EF" w:rsidRPr="001F6483" w:rsidRDefault="00EB59EF" w:rsidP="00EB59EF">
                      <w:pPr>
                        <w:shd w:val="clear" w:color="auto" w:fill="FFFFFF"/>
                        <w:spacing w:after="0" w:line="240" w:lineRule="auto"/>
                        <w:outlineLvl w:val="2"/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</w:pPr>
                      <w:proofErr w:type="gramStart"/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>at</w:t>
                      </w:r>
                      <w:proofErr w:type="gramEnd"/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Dr B C Roy Post Graduate Institute of </w:t>
                      </w:r>
                      <w:proofErr w:type="spellStart"/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>Pediatric</w:t>
                      </w:r>
                      <w:proofErr w:type="spellEnd"/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Sciences, </w:t>
                      </w:r>
                    </w:p>
                    <w:p w:rsidR="00EB59EF" w:rsidRPr="001F6483" w:rsidRDefault="00EB59EF" w:rsidP="00EB59EF">
                      <w:pPr>
                        <w:shd w:val="clear" w:color="auto" w:fill="FFFFFF"/>
                        <w:spacing w:after="0" w:line="240" w:lineRule="auto"/>
                        <w:outlineLvl w:val="2"/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</w:pPr>
                      <w:proofErr w:type="gramStart"/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>Kolkata</w:t>
                      </w:r>
                      <w:r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>, India which is among the</w:t>
                      </w:r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few big </w:t>
                      </w:r>
                      <w:proofErr w:type="spellStart"/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>pediatric</w:t>
                      </w:r>
                      <w:proofErr w:type="spellEnd"/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hospital</w:t>
                      </w:r>
                      <w:r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>s</w:t>
                      </w:r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in India.</w:t>
                      </w:r>
                      <w:proofErr w:type="gramEnd"/>
                    </w:p>
                    <w:p w:rsidR="00EB59EF" w:rsidRPr="001F6483" w:rsidRDefault="00EB59EF" w:rsidP="00EB59EF">
                      <w:pPr>
                        <w:shd w:val="clear" w:color="auto" w:fill="FFFFFF"/>
                        <w:spacing w:after="0" w:line="240" w:lineRule="auto"/>
                        <w:outlineLvl w:val="2"/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</w:pPr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Complications of nephrotic syndrome, particularly, sepsis induced AKI </w:t>
                      </w:r>
                    </w:p>
                    <w:p w:rsidR="00EB59EF" w:rsidRDefault="00EB59EF" w:rsidP="00EB59EF">
                      <w:pPr>
                        <w:shd w:val="clear" w:color="auto" w:fill="FFFFFF"/>
                        <w:spacing w:after="0" w:line="240" w:lineRule="auto"/>
                        <w:outlineLvl w:val="2"/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</w:pPr>
                      <w:proofErr w:type="gramStart"/>
                      <w:r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>i</w:t>
                      </w:r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>s</w:t>
                      </w:r>
                      <w:proofErr w:type="gramEnd"/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one of</w:t>
                      </w:r>
                      <w:r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his</w:t>
                      </w:r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fields</w:t>
                      </w:r>
                      <w:r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of</w:t>
                      </w:r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special interest</w:t>
                      </w:r>
                      <w:r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>.</w:t>
                      </w:r>
                      <w:r w:rsidRPr="008B5E95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</w:t>
                      </w:r>
                    </w:p>
                    <w:p w:rsidR="00EB59EF" w:rsidRDefault="00EB59EF" w:rsidP="00EB59EF">
                      <w:pPr>
                        <w:shd w:val="clear" w:color="auto" w:fill="FFFFFF"/>
                        <w:spacing w:after="0" w:line="240" w:lineRule="auto"/>
                        <w:outlineLvl w:val="2"/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</w:pPr>
                      <w:proofErr w:type="spellStart"/>
                      <w:r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>Debanjan</w:t>
                      </w:r>
                      <w:proofErr w:type="spellEnd"/>
                      <w:r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Sinha is</w:t>
                      </w:r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a post graduate</w:t>
                      </w:r>
                      <w:r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trainee of </w:t>
                      </w:r>
                      <w:proofErr w:type="spellStart"/>
                      <w:r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>pediatrics</w:t>
                      </w:r>
                      <w:proofErr w:type="spellEnd"/>
                      <w:r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at Dr B C Roy PGIPS, Kolkata. He has the experience of working in a number of research projects.</w:t>
                      </w:r>
                    </w:p>
                    <w:p w:rsidR="00EB59EF" w:rsidRPr="001F6483" w:rsidRDefault="00EB59EF" w:rsidP="00EB59EF">
                      <w:pPr>
                        <w:shd w:val="clear" w:color="auto" w:fill="FFFFFF"/>
                        <w:spacing w:after="0" w:line="240" w:lineRule="auto"/>
                        <w:outlineLvl w:val="2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>Saptarshi</w:t>
                      </w:r>
                      <w:proofErr w:type="spellEnd"/>
                      <w:r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Ghosh is a final year MBBS student at Medical College Kolkata. He also has the experience of working in other research projects including a project of Indian Council of Medical Research (ICMR).   </w:t>
                      </w:r>
                      <w:r w:rsidRPr="001F6483">
                        <w:rPr>
                          <w:rFonts w:ascii="Helvetica" w:eastAsia="Times New Roman" w:hAnsi="Helvetica" w:cs="Helvetica"/>
                          <w:color w:val="222222"/>
                          <w:sz w:val="16"/>
                          <w:szCs w:val="16"/>
                          <w:lang w:eastAsia="en-IN"/>
                        </w:rPr>
                        <w:t xml:space="preserve"> </w:t>
                      </w:r>
                    </w:p>
                    <w:p w:rsidR="00EB59EF" w:rsidRDefault="00FB273D" w:rsidP="00EB59EF">
                      <w:r>
                        <w:t xml:space="preserve">                Email: gsaptarshi1998@gmail.com</w:t>
                      </w:r>
                    </w:p>
                  </w:txbxContent>
                </v:textbox>
              </v:shape>
            </w:pict>
          </mc:Fallback>
        </mc:AlternateContent>
      </w:r>
      <w:r w:rsidR="004A0749">
        <w:rPr>
          <w:rFonts w:ascii="Helvetica" w:eastAsia="Times New Roman" w:hAnsi="Helvetica" w:cs="Helvetica"/>
          <w:b/>
          <w:bCs/>
          <w:color w:val="C0504D" w:themeColor="accent2"/>
          <w:sz w:val="20"/>
          <w:szCs w:val="20"/>
          <w:lang w:eastAsia="en-IN"/>
        </w:rPr>
        <w:t>Biography</w:t>
      </w:r>
    </w:p>
    <w:p w:rsidR="00EB59EF" w:rsidRDefault="00EB59EF" w:rsidP="008B5E9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Helvetica" w:eastAsia="Times New Roman" w:hAnsi="Helvetica" w:cs="Helvetica"/>
          <w:b/>
          <w:bCs/>
          <w:color w:val="C0504D" w:themeColor="accent2"/>
          <w:sz w:val="20"/>
          <w:szCs w:val="20"/>
          <w:lang w:eastAsia="en-IN"/>
        </w:rPr>
      </w:pPr>
      <w:bookmarkStart w:id="0" w:name="_GoBack"/>
      <w:bookmarkEnd w:id="0"/>
    </w:p>
    <w:sectPr w:rsidR="00EB59EF" w:rsidSect="008B5E95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F47698"/>
    <w:multiLevelType w:val="multilevel"/>
    <w:tmpl w:val="D61EC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C16"/>
    <w:rsid w:val="000A444C"/>
    <w:rsid w:val="000A6183"/>
    <w:rsid w:val="0011775C"/>
    <w:rsid w:val="00142EB4"/>
    <w:rsid w:val="001F6483"/>
    <w:rsid w:val="00223C16"/>
    <w:rsid w:val="002319D5"/>
    <w:rsid w:val="002D4326"/>
    <w:rsid w:val="003233F2"/>
    <w:rsid w:val="003A2750"/>
    <w:rsid w:val="00405AC4"/>
    <w:rsid w:val="00437838"/>
    <w:rsid w:val="004A0749"/>
    <w:rsid w:val="00520AC2"/>
    <w:rsid w:val="00522D27"/>
    <w:rsid w:val="00527042"/>
    <w:rsid w:val="005332B9"/>
    <w:rsid w:val="005A4BA4"/>
    <w:rsid w:val="00654AF5"/>
    <w:rsid w:val="006E6CBD"/>
    <w:rsid w:val="007308F1"/>
    <w:rsid w:val="00731D51"/>
    <w:rsid w:val="007801D0"/>
    <w:rsid w:val="008A56A0"/>
    <w:rsid w:val="008B5E95"/>
    <w:rsid w:val="00981033"/>
    <w:rsid w:val="009D2ED9"/>
    <w:rsid w:val="00B4799F"/>
    <w:rsid w:val="00B603BB"/>
    <w:rsid w:val="00BB47FF"/>
    <w:rsid w:val="00CA1CBB"/>
    <w:rsid w:val="00EA5A46"/>
    <w:rsid w:val="00EB59EF"/>
    <w:rsid w:val="00F26483"/>
    <w:rsid w:val="00F91815"/>
    <w:rsid w:val="00FB273D"/>
    <w:rsid w:val="00FD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8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378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37838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8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unhideWhenUsed/>
    <w:rsid w:val="00437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437838"/>
    <w:rPr>
      <w:b/>
      <w:bCs/>
    </w:rPr>
  </w:style>
  <w:style w:type="character" w:styleId="Emphasis">
    <w:name w:val="Emphasis"/>
    <w:basedOn w:val="DefaultParagraphFont"/>
    <w:uiPriority w:val="20"/>
    <w:qFormat/>
    <w:rsid w:val="0043783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3783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4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AF5"/>
    <w:rPr>
      <w:rFonts w:ascii="Tahoma" w:hAnsi="Tahoma" w:cs="Tahoma"/>
      <w:sz w:val="16"/>
      <w:szCs w:val="16"/>
    </w:rPr>
  </w:style>
  <w:style w:type="character" w:customStyle="1" w:styleId="ref-journal">
    <w:name w:val="ref-journal"/>
    <w:basedOn w:val="DefaultParagraphFont"/>
    <w:rsid w:val="005332B9"/>
  </w:style>
  <w:style w:type="character" w:customStyle="1" w:styleId="ref-vol">
    <w:name w:val="ref-vol"/>
    <w:basedOn w:val="DefaultParagraphFont"/>
    <w:rsid w:val="005332B9"/>
  </w:style>
  <w:style w:type="character" w:customStyle="1" w:styleId="nowrap">
    <w:name w:val="nowrap"/>
    <w:basedOn w:val="DefaultParagraphFont"/>
    <w:rsid w:val="005332B9"/>
  </w:style>
  <w:style w:type="character" w:customStyle="1" w:styleId="mixed-citation">
    <w:name w:val="mixed-citation"/>
    <w:basedOn w:val="DefaultParagraphFont"/>
    <w:rsid w:val="005332B9"/>
  </w:style>
  <w:style w:type="character" w:customStyle="1" w:styleId="ref-title">
    <w:name w:val="ref-title"/>
    <w:basedOn w:val="DefaultParagraphFont"/>
    <w:rsid w:val="005332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8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378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37838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8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unhideWhenUsed/>
    <w:rsid w:val="00437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437838"/>
    <w:rPr>
      <w:b/>
      <w:bCs/>
    </w:rPr>
  </w:style>
  <w:style w:type="character" w:styleId="Emphasis">
    <w:name w:val="Emphasis"/>
    <w:basedOn w:val="DefaultParagraphFont"/>
    <w:uiPriority w:val="20"/>
    <w:qFormat/>
    <w:rsid w:val="0043783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3783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4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AF5"/>
    <w:rPr>
      <w:rFonts w:ascii="Tahoma" w:hAnsi="Tahoma" w:cs="Tahoma"/>
      <w:sz w:val="16"/>
      <w:szCs w:val="16"/>
    </w:rPr>
  </w:style>
  <w:style w:type="character" w:customStyle="1" w:styleId="ref-journal">
    <w:name w:val="ref-journal"/>
    <w:basedOn w:val="DefaultParagraphFont"/>
    <w:rsid w:val="005332B9"/>
  </w:style>
  <w:style w:type="character" w:customStyle="1" w:styleId="ref-vol">
    <w:name w:val="ref-vol"/>
    <w:basedOn w:val="DefaultParagraphFont"/>
    <w:rsid w:val="005332B9"/>
  </w:style>
  <w:style w:type="character" w:customStyle="1" w:styleId="nowrap">
    <w:name w:val="nowrap"/>
    <w:basedOn w:val="DefaultParagraphFont"/>
    <w:rsid w:val="005332B9"/>
  </w:style>
  <w:style w:type="character" w:customStyle="1" w:styleId="mixed-citation">
    <w:name w:val="mixed-citation"/>
    <w:basedOn w:val="DefaultParagraphFont"/>
    <w:rsid w:val="005332B9"/>
  </w:style>
  <w:style w:type="character" w:customStyle="1" w:styleId="ref-title">
    <w:name w:val="ref-title"/>
    <w:basedOn w:val="DefaultParagraphFont"/>
    <w:rsid w:val="00533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3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1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0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31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2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5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8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banjansinhamedico@gmail.com" TargetMode="External"/><Relationship Id="rId13" Type="http://schemas.openxmlformats.org/officeDocument/2006/relationships/hyperlink" Target="http://www.krcp-ksn.org/journal/view.html?doi=10.23876/j.krcp.18.0098" TargetMode="External"/><Relationship Id="rId18" Type="http://schemas.openxmlformats.org/officeDocument/2006/relationships/hyperlink" Target="https://scholar.google.com/scholar_lookup?journal=Kidney+Int.&amp;title=Acute+kidney+injury+complicating+nephrotic+syndrome+of+minimal+change+disease&amp;author=A+Meyrier&amp;author=P+Niaudet&amp;volume=94&amp;publication_year=2018&amp;pages=861-9&amp;pmid=29980292&amp;doi=10.1016/j.kint.2018.04.024&amp;" TargetMode="External"/><Relationship Id="rId26" Type="http://schemas.openxmlformats.org/officeDocument/2006/relationships/hyperlink" Target="https://www.ncbi.nlm.nih.gov/pmc/articles/PMC4670770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scholar.google.com/scholar_lookup?journal=Pediatr+Nephrol&amp;title=Increasing+frequency+of+acute+kidney+injury+amongst+children+hospitalized+with+nephrotic+syndrome&amp;author=MN+Rheault&amp;author=CC+Wei&amp;author=DS+Hains&amp;author=W+Wang&amp;author=BA+Kerlin&amp;volume=29&amp;publication_year=2014&amp;pages=139-47&amp;pmid=24037143&amp;doi=10.1007/s00467-013-2607-4&amp;" TargetMode="External"/><Relationship Id="rId34" Type="http://schemas.openxmlformats.org/officeDocument/2006/relationships/hyperlink" Target="https://www.ncbi.nlm.nih.gov/pmc/articles/PMC6165752/" TargetMode="External"/><Relationship Id="rId7" Type="http://schemas.openxmlformats.org/officeDocument/2006/relationships/hyperlink" Target="mailto:drskghosh@yahoo.com" TargetMode="External"/><Relationship Id="rId12" Type="http://schemas.openxmlformats.org/officeDocument/2006/relationships/image" Target="media/image20.png"/><Relationship Id="rId17" Type="http://schemas.openxmlformats.org/officeDocument/2006/relationships/hyperlink" Target="https://www.ncbi.nlm.nih.gov/pubmed/29980292" TargetMode="External"/><Relationship Id="rId25" Type="http://schemas.openxmlformats.org/officeDocument/2006/relationships/hyperlink" Target="http://www.krcp-ksn.org/journal/view.html?doi=10.23876/j.krcp.18.0098" TargetMode="External"/><Relationship Id="rId33" Type="http://schemas.openxmlformats.org/officeDocument/2006/relationships/hyperlink" Target="https://scholar.google.com/scholar_lookup?journal=Pediatr+Nephrol&amp;title=Increasing+frequency+of+acute+kidney+injury+amongst+children+hospitalized+with+nephrotic+syndrome&amp;author=MN+Rheault&amp;author=CC+Wei&amp;author=DS+Hains&amp;author=W+Wang&amp;author=BA+Kerlin&amp;volume=29&amp;publication_year=2014&amp;pages=139-47&amp;pmid=24037143&amp;doi=10.1007/s00467-013-2607-4&amp;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scholar.google.com/scholar_lookup?journal=Clin+J+Am+Soc+Nephrol.&amp;title=AKI+in+children+hospitalized+with+nephrotic+syndrome&amp;author=MN+Rheault&amp;author=L+Zhang&amp;author=DT+Selewski&amp;author=M+Kallash&amp;author=CL+Tran&amp;volume=10&amp;publication_year=2015&amp;pages=2110-8&amp;pmid=26450933&amp;doi=10.2215/CJN.06620615&amp;" TargetMode="External"/><Relationship Id="rId20" Type="http://schemas.openxmlformats.org/officeDocument/2006/relationships/hyperlink" Target="https://www.ncbi.nlm.nih.gov/pubmed/24037143" TargetMode="External"/><Relationship Id="rId29" Type="http://schemas.openxmlformats.org/officeDocument/2006/relationships/hyperlink" Target="https://www.ncbi.nlm.nih.gov/pubmed/29980292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gsaptarshi1998@gmail.com" TargetMode="External"/><Relationship Id="rId11" Type="http://schemas.openxmlformats.org/officeDocument/2006/relationships/image" Target="media/image2.png"/><Relationship Id="rId24" Type="http://schemas.openxmlformats.org/officeDocument/2006/relationships/hyperlink" Target="https://scholar.google.com/scholar_lookup?journal=Clin+Kidney+J&amp;title=Acute+kidney+injury+in+children+with+nephrotic+syndrome:+a+single-center+study&amp;author=M+Sharma&amp;author=A+Mahanta&amp;author=AK+Barman&amp;author=PJ+Mahanta&amp;volume=11&amp;publication_year=2018&amp;pages=655-8&amp;pmid=30288260&amp;doi=10.1093/ckj/sfy024&amp;" TargetMode="External"/><Relationship Id="rId32" Type="http://schemas.openxmlformats.org/officeDocument/2006/relationships/hyperlink" Target="https://www.ncbi.nlm.nih.gov/pubmed/24037143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26450933" TargetMode="External"/><Relationship Id="rId23" Type="http://schemas.openxmlformats.org/officeDocument/2006/relationships/hyperlink" Target="https://www.ncbi.nlm.nih.gov/pubmed/30288260" TargetMode="External"/><Relationship Id="rId28" Type="http://schemas.openxmlformats.org/officeDocument/2006/relationships/hyperlink" Target="https://scholar.google.com/scholar_lookup?journal=Clin+J+Am+Soc+Nephrol.&amp;title=AKI+in+children+hospitalized+with+nephrotic+syndrome&amp;author=MN+Rheault&amp;author=L+Zhang&amp;author=DT+Selewski&amp;author=M+Kallash&amp;author=CL+Tran&amp;volume=10&amp;publication_year=2015&amp;pages=2110-8&amp;pmid=26450933&amp;doi=10.2215/CJN.06620615&amp;" TargetMode="External"/><Relationship Id="rId36" Type="http://schemas.openxmlformats.org/officeDocument/2006/relationships/hyperlink" Target="https://scholar.google.com/scholar_lookup?journal=Clin+Kidney+J&amp;title=Acute+kidney+injury+in+children+with+nephrotic+syndrome:+a+single-center+study&amp;author=M+Sharma&amp;author=A+Mahanta&amp;author=AK+Barman&amp;author=PJ+Mahanta&amp;volume=11&amp;publication_year=2018&amp;pages=655-8&amp;pmid=30288260&amp;doi=10.1093/ckj/sfy024&amp;" TargetMode="External"/><Relationship Id="rId10" Type="http://schemas.openxmlformats.org/officeDocument/2006/relationships/image" Target="media/image10.png"/><Relationship Id="rId19" Type="http://schemas.openxmlformats.org/officeDocument/2006/relationships/hyperlink" Target="https://www.ncbi.nlm.nih.gov/pmc/articles/PMC6556228/" TargetMode="External"/><Relationship Id="rId31" Type="http://schemas.openxmlformats.org/officeDocument/2006/relationships/hyperlink" Target="https://www.ncbi.nlm.nih.gov/pmc/articles/PMC6556228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www.ncbi.nlm.nih.gov/pmc/articles/PMC4670770/" TargetMode="External"/><Relationship Id="rId22" Type="http://schemas.openxmlformats.org/officeDocument/2006/relationships/hyperlink" Target="https://www.ncbi.nlm.nih.gov/pmc/articles/PMC6165752/" TargetMode="External"/><Relationship Id="rId27" Type="http://schemas.openxmlformats.org/officeDocument/2006/relationships/hyperlink" Target="https://www.ncbi.nlm.nih.gov/pubmed/26450933" TargetMode="External"/><Relationship Id="rId30" Type="http://schemas.openxmlformats.org/officeDocument/2006/relationships/hyperlink" Target="https://scholar.google.com/scholar_lookup?journal=Kidney+Int.&amp;title=Acute+kidney+injury+complicating+nephrotic+syndrome+of+minimal+change+disease&amp;author=A+Meyrier&amp;author=P+Niaudet&amp;volume=94&amp;publication_year=2018&amp;pages=861-9&amp;pmid=29980292&amp;doi=10.1016/j.kint.2018.04.024&amp;" TargetMode="External"/><Relationship Id="rId35" Type="http://schemas.openxmlformats.org/officeDocument/2006/relationships/hyperlink" Target="https://www.ncbi.nlm.nih.gov/pubmed/302882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Advanced Micro Devices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Saptarshi</dc:creator>
  <cp:keywords/>
  <dc:description/>
  <cp:lastModifiedBy>Saptarshi</cp:lastModifiedBy>
  <cp:revision>5</cp:revision>
  <dcterms:created xsi:type="dcterms:W3CDTF">2021-10-01T18:45:00Z</dcterms:created>
  <dcterms:modified xsi:type="dcterms:W3CDTF">2021-10-02T08:49:00Z</dcterms:modified>
</cp:coreProperties>
</file>