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AC1" w:rsidRPr="004D49D0" w:rsidRDefault="004D5AC1" w:rsidP="00C216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44F" w:rsidRPr="004D49D0" w:rsidRDefault="00C21602" w:rsidP="00C216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49D0">
        <w:rPr>
          <w:rFonts w:ascii="Times New Roman" w:hAnsi="Times New Roman" w:cs="Times New Roman"/>
          <w:b/>
          <w:sz w:val="28"/>
          <w:szCs w:val="28"/>
        </w:rPr>
        <w:t>Cerebrovascular</w:t>
      </w:r>
      <w:proofErr w:type="spellEnd"/>
      <w:r w:rsidRPr="004D49D0">
        <w:rPr>
          <w:rFonts w:ascii="Times New Roman" w:hAnsi="Times New Roman" w:cs="Times New Roman"/>
          <w:b/>
          <w:sz w:val="28"/>
          <w:szCs w:val="28"/>
        </w:rPr>
        <w:t xml:space="preserve"> Accidents in </w:t>
      </w:r>
      <w:proofErr w:type="spellStart"/>
      <w:r w:rsidRPr="004D49D0">
        <w:rPr>
          <w:rFonts w:ascii="Times New Roman" w:hAnsi="Times New Roman" w:cs="Times New Roman"/>
          <w:b/>
          <w:sz w:val="28"/>
          <w:szCs w:val="28"/>
        </w:rPr>
        <w:t>Hemodialysis</w:t>
      </w:r>
      <w:proofErr w:type="spellEnd"/>
      <w:r w:rsidRPr="004D49D0">
        <w:rPr>
          <w:rFonts w:ascii="Times New Roman" w:hAnsi="Times New Roman" w:cs="Times New Roman"/>
          <w:b/>
          <w:sz w:val="28"/>
          <w:szCs w:val="28"/>
        </w:rPr>
        <w:t xml:space="preserve"> Patient</w:t>
      </w:r>
    </w:p>
    <w:p w:rsidR="00C21602" w:rsidRPr="004D49D0" w:rsidRDefault="00C21602" w:rsidP="00C21602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4D49D0">
        <w:rPr>
          <w:rFonts w:ascii="Times New Roman" w:hAnsi="Times New Roman" w:cs="Times New Roman"/>
          <w:b/>
          <w:sz w:val="24"/>
          <w:szCs w:val="24"/>
        </w:rPr>
        <w:t>Fjona</w:t>
      </w:r>
      <w:proofErr w:type="spellEnd"/>
      <w:r w:rsidRPr="004D49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9D0">
        <w:rPr>
          <w:rFonts w:ascii="Times New Roman" w:hAnsi="Times New Roman" w:cs="Times New Roman"/>
          <w:b/>
          <w:sz w:val="24"/>
          <w:szCs w:val="24"/>
        </w:rPr>
        <w:t>Nasto</w:t>
      </w:r>
      <w:proofErr w:type="spellEnd"/>
    </w:p>
    <w:p w:rsidR="00040625" w:rsidRPr="004D49D0" w:rsidRDefault="00C21602">
      <w:pPr>
        <w:rPr>
          <w:rFonts w:ascii="Times New Roman" w:hAnsi="Times New Roman" w:cs="Times New Roman"/>
          <w:i/>
          <w:sz w:val="24"/>
          <w:szCs w:val="24"/>
        </w:rPr>
      </w:pPr>
      <w:r w:rsidRPr="004D49D0">
        <w:rPr>
          <w:rFonts w:ascii="Times New Roman" w:hAnsi="Times New Roman" w:cs="Times New Roman"/>
          <w:i/>
          <w:sz w:val="24"/>
          <w:szCs w:val="24"/>
        </w:rPr>
        <w:t>American Hospital, Tirana, Albania</w:t>
      </w:r>
    </w:p>
    <w:p w:rsidR="004D5AC1" w:rsidRPr="004D49D0" w:rsidRDefault="004D5AC1">
      <w:pPr>
        <w:rPr>
          <w:rFonts w:ascii="Times New Roman" w:hAnsi="Times New Roman" w:cs="Times New Roman"/>
          <w:b/>
          <w:sz w:val="28"/>
          <w:szCs w:val="28"/>
        </w:rPr>
      </w:pPr>
    </w:p>
    <w:p w:rsidR="00C21602" w:rsidRPr="004D49D0" w:rsidRDefault="00C21602">
      <w:pPr>
        <w:rPr>
          <w:rFonts w:ascii="Times New Roman" w:hAnsi="Times New Roman" w:cs="Times New Roman"/>
          <w:b/>
          <w:sz w:val="28"/>
          <w:szCs w:val="28"/>
        </w:rPr>
      </w:pPr>
      <w:r w:rsidRPr="004D49D0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040625" w:rsidRPr="004D49D0" w:rsidRDefault="00040625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66D54" w:rsidRPr="004D49D0" w:rsidRDefault="00B66D54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9D0">
        <w:rPr>
          <w:rFonts w:ascii="Times New Roman" w:hAnsi="Times New Roman" w:cs="Times New Roman"/>
          <w:b/>
          <w:sz w:val="24"/>
          <w:szCs w:val="24"/>
        </w:rPr>
        <w:t>Intoduction</w:t>
      </w:r>
      <w:proofErr w:type="spellEnd"/>
    </w:p>
    <w:p w:rsidR="00040625" w:rsidRDefault="00F21F34" w:rsidP="004D5AC1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End Stage Renal diseas</w:t>
      </w:r>
      <w:r w:rsidR="00BD7867" w:rsidRPr="004D49D0">
        <w:rPr>
          <w:rFonts w:ascii="Times New Roman" w:hAnsi="Times New Roman" w:cs="Times New Roman"/>
          <w:sz w:val="24"/>
          <w:szCs w:val="24"/>
        </w:rPr>
        <w:t>e (ESRD) is associated with an increased risk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E3CAD" w:rsidRPr="004D49D0">
        <w:rPr>
          <w:rFonts w:ascii="Times New Roman" w:hAnsi="Times New Roman" w:cs="Times New Roman"/>
          <w:sz w:val="24"/>
          <w:szCs w:val="24"/>
        </w:rPr>
        <w:t>cerebrovascular</w:t>
      </w:r>
      <w:proofErr w:type="spellEnd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 accidents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 with significant morbidity and mortality. Stroke is the third most common cause of cardiovascular disease death in patients on </w:t>
      </w:r>
      <w:proofErr w:type="spellStart"/>
      <w:r w:rsidR="0046792F"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46792F" w:rsidRPr="004D49D0">
        <w:rPr>
          <w:rFonts w:ascii="Times New Roman" w:hAnsi="Times New Roman" w:cs="Times New Roman"/>
          <w:sz w:val="24"/>
          <w:szCs w:val="24"/>
        </w:rPr>
        <w:t>.</w:t>
      </w:r>
      <w:r w:rsidR="00BD7867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The incidence of both ischemic and hemorrhagic stroke in patients on </w:t>
      </w:r>
      <w:proofErr w:type="spellStart"/>
      <w:r w:rsidR="0046792F"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46792F" w:rsidRPr="004D49D0">
        <w:rPr>
          <w:rFonts w:ascii="Times New Roman" w:hAnsi="Times New Roman" w:cs="Times New Roman"/>
          <w:sz w:val="24"/>
          <w:szCs w:val="24"/>
        </w:rPr>
        <w:t xml:space="preserve"> is 10 times greater than in general population.  </w:t>
      </w:r>
      <w:r w:rsidR="00D1064D" w:rsidRPr="004D49D0">
        <w:rPr>
          <w:rFonts w:ascii="Times New Roman" w:hAnsi="Times New Roman" w:cs="Times New Roman"/>
          <w:sz w:val="24"/>
          <w:szCs w:val="24"/>
        </w:rPr>
        <w:t>The increased stroke risk in dialysi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s patients may </w:t>
      </w:r>
      <w:r w:rsidR="00D1064D" w:rsidRPr="004D49D0">
        <w:rPr>
          <w:rFonts w:ascii="Times New Roman" w:hAnsi="Times New Roman" w:cs="Times New Roman"/>
          <w:sz w:val="24"/>
          <w:szCs w:val="24"/>
        </w:rPr>
        <w:t>reflect the increased prevalence of traditional stroke risk factors such as age, hypertension, diabe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tes mellitus and </w:t>
      </w:r>
      <w:proofErr w:type="spellStart"/>
      <w:r w:rsidR="0046792F" w:rsidRPr="004D49D0">
        <w:rPr>
          <w:rFonts w:ascii="Times New Roman" w:hAnsi="Times New Roman" w:cs="Times New Roman"/>
          <w:sz w:val="24"/>
          <w:szCs w:val="24"/>
        </w:rPr>
        <w:t>dyslipidemia</w:t>
      </w:r>
      <w:proofErr w:type="spellEnd"/>
      <w:r w:rsidR="0046792F" w:rsidRPr="004D49D0">
        <w:rPr>
          <w:rFonts w:ascii="Times New Roman" w:hAnsi="Times New Roman" w:cs="Times New Roman"/>
          <w:sz w:val="24"/>
          <w:szCs w:val="24"/>
        </w:rPr>
        <w:t xml:space="preserve">, but </w:t>
      </w:r>
      <w:r w:rsidRPr="004D49D0">
        <w:rPr>
          <w:rFonts w:ascii="Times New Roman" w:hAnsi="Times New Roman" w:cs="Times New Roman"/>
          <w:sz w:val="24"/>
          <w:szCs w:val="24"/>
        </w:rPr>
        <w:t>t</w:t>
      </w:r>
      <w:r w:rsidR="00D1064D" w:rsidRPr="004D49D0">
        <w:rPr>
          <w:rFonts w:ascii="Times New Roman" w:hAnsi="Times New Roman" w:cs="Times New Roman"/>
          <w:sz w:val="24"/>
          <w:szCs w:val="24"/>
        </w:rPr>
        <w:t>here are also risk factors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due</w:t>
      </w:r>
      <w:r w:rsidR="00D1064D" w:rsidRPr="004D49D0">
        <w:rPr>
          <w:rFonts w:ascii="Times New Roman" w:hAnsi="Times New Roman" w:cs="Times New Roman"/>
          <w:sz w:val="24"/>
          <w:szCs w:val="24"/>
        </w:rPr>
        <w:t xml:space="preserve"> to the uremic syndrome and to the dialysis process, which may predispose patients on dialysis to either i</w:t>
      </w:r>
      <w:r w:rsidR="0046792F" w:rsidRPr="004D49D0">
        <w:rPr>
          <w:rFonts w:ascii="Times New Roman" w:hAnsi="Times New Roman" w:cs="Times New Roman"/>
          <w:sz w:val="24"/>
          <w:szCs w:val="24"/>
        </w:rPr>
        <w:t>schemic or hemorrhagic strokes</w:t>
      </w:r>
      <w:r w:rsidR="00455309" w:rsidRPr="004D49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022C" w:rsidRPr="004D49D0" w:rsidRDefault="0095022C" w:rsidP="004D5A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-vascular accidents,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risk factors</w:t>
      </w:r>
    </w:p>
    <w:p w:rsidR="004D49D0" w:rsidRDefault="004D49D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66D54" w:rsidRPr="004D49D0" w:rsidRDefault="00EB7D84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t>Purpose</w:t>
      </w:r>
    </w:p>
    <w:p w:rsidR="00040625" w:rsidRPr="004D49D0" w:rsidRDefault="00BA0B5A" w:rsidP="004D5AC1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The aim of</w:t>
      </w:r>
      <w:r w:rsidR="001F71AD" w:rsidRPr="004D49D0">
        <w:rPr>
          <w:rFonts w:ascii="Times New Roman" w:hAnsi="Times New Roman" w:cs="Times New Roman"/>
          <w:sz w:val="24"/>
          <w:szCs w:val="24"/>
        </w:rPr>
        <w:t xml:space="preserve"> our study is to determine the prevalence</w:t>
      </w:r>
      <w:r w:rsidRPr="004D49D0">
        <w:rPr>
          <w:rFonts w:ascii="Times New Roman" w:hAnsi="Times New Roman" w:cs="Times New Roman"/>
          <w:sz w:val="24"/>
          <w:szCs w:val="24"/>
        </w:rPr>
        <w:t xml:space="preserve"> and the risk factor</w:t>
      </w:r>
      <w:r w:rsidR="00BE3CAD" w:rsidRPr="004D49D0">
        <w:rPr>
          <w:rFonts w:ascii="Times New Roman" w:hAnsi="Times New Roman" w:cs="Times New Roman"/>
          <w:sz w:val="24"/>
          <w:szCs w:val="24"/>
        </w:rPr>
        <w:t>s of stroke in the patients who undergo frequent</w:t>
      </w:r>
      <w:r w:rsidRPr="004D4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Pr="004D49D0">
        <w:rPr>
          <w:rFonts w:ascii="Times New Roman" w:hAnsi="Times New Roman" w:cs="Times New Roman"/>
          <w:sz w:val="24"/>
          <w:szCs w:val="24"/>
        </w:rPr>
        <w:t xml:space="preserve"> in American Hospital.</w:t>
      </w:r>
    </w:p>
    <w:p w:rsidR="004D49D0" w:rsidRDefault="004D49D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B5A" w:rsidRPr="004D49D0" w:rsidRDefault="00BA0B5A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t>Methods and materi</w:t>
      </w:r>
      <w:r w:rsidR="00E73D70" w:rsidRPr="004D49D0">
        <w:rPr>
          <w:rFonts w:ascii="Times New Roman" w:hAnsi="Times New Roman" w:cs="Times New Roman"/>
          <w:b/>
          <w:sz w:val="24"/>
          <w:szCs w:val="24"/>
        </w:rPr>
        <w:t>a</w:t>
      </w:r>
      <w:r w:rsidRPr="004D49D0">
        <w:rPr>
          <w:rFonts w:ascii="Times New Roman" w:hAnsi="Times New Roman" w:cs="Times New Roman"/>
          <w:b/>
          <w:sz w:val="24"/>
          <w:szCs w:val="24"/>
        </w:rPr>
        <w:t>ls</w:t>
      </w:r>
    </w:p>
    <w:p w:rsidR="00040625" w:rsidRPr="004D49D0" w:rsidRDefault="00EB7D84" w:rsidP="004D5AC1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We conducted</w:t>
      </w:r>
      <w:r w:rsidR="00685530" w:rsidRPr="004D49D0">
        <w:rPr>
          <w:rFonts w:ascii="Times New Roman" w:hAnsi="Times New Roman" w:cs="Times New Roman"/>
          <w:sz w:val="24"/>
          <w:szCs w:val="24"/>
        </w:rPr>
        <w:t xml:space="preserve"> a retrospective, qualit</w:t>
      </w:r>
      <w:r w:rsidR="00BE3CAD" w:rsidRPr="004D49D0">
        <w:rPr>
          <w:rFonts w:ascii="Times New Roman" w:hAnsi="Times New Roman" w:cs="Times New Roman"/>
          <w:sz w:val="24"/>
          <w:szCs w:val="24"/>
        </w:rPr>
        <w:t>ative and descriptive study which in</w:t>
      </w:r>
      <w:r w:rsidR="00C36353">
        <w:rPr>
          <w:rFonts w:ascii="Times New Roman" w:hAnsi="Times New Roman" w:cs="Times New Roman"/>
          <w:sz w:val="24"/>
          <w:szCs w:val="24"/>
        </w:rPr>
        <w:t>volved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98625F" w:rsidRPr="004D49D0">
        <w:rPr>
          <w:rFonts w:ascii="Times New Roman" w:hAnsi="Times New Roman" w:cs="Times New Roman"/>
          <w:sz w:val="24"/>
          <w:szCs w:val="24"/>
        </w:rPr>
        <w:t>17</w:t>
      </w:r>
      <w:r w:rsidR="00685530" w:rsidRPr="004D49D0">
        <w:rPr>
          <w:rFonts w:ascii="Times New Roman" w:hAnsi="Times New Roman" w:cs="Times New Roman"/>
          <w:sz w:val="24"/>
          <w:szCs w:val="24"/>
        </w:rPr>
        <w:t>32 patients treated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frequently </w:t>
      </w:r>
      <w:r w:rsidR="00685530" w:rsidRPr="004D49D0">
        <w:rPr>
          <w:rFonts w:ascii="Times New Roman" w:hAnsi="Times New Roman" w:cs="Times New Roman"/>
          <w:sz w:val="24"/>
          <w:szCs w:val="24"/>
        </w:rPr>
        <w:t xml:space="preserve"> 3</w:t>
      </w:r>
      <w:proofErr w:type="gramEnd"/>
      <w:r w:rsidR="00685530" w:rsidRPr="004D49D0">
        <w:rPr>
          <w:rFonts w:ascii="Times New Roman" w:hAnsi="Times New Roman" w:cs="Times New Roman"/>
          <w:sz w:val="24"/>
          <w:szCs w:val="24"/>
        </w:rPr>
        <w:t xml:space="preserve"> times a week in the </w:t>
      </w:r>
      <w:proofErr w:type="spellStart"/>
      <w:r w:rsidR="00685530"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685530" w:rsidRPr="004D49D0">
        <w:rPr>
          <w:rFonts w:ascii="Times New Roman" w:hAnsi="Times New Roman" w:cs="Times New Roman"/>
          <w:sz w:val="24"/>
          <w:szCs w:val="24"/>
        </w:rPr>
        <w:t xml:space="preserve"> center 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BE3CAD" w:rsidRPr="004D49D0">
        <w:rPr>
          <w:rFonts w:ascii="Times New Roman" w:hAnsi="Times New Roman" w:cs="Times New Roman"/>
          <w:sz w:val="24"/>
          <w:szCs w:val="24"/>
        </w:rPr>
        <w:t>Amercian</w:t>
      </w:r>
      <w:proofErr w:type="spellEnd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 Hospital during </w:t>
      </w:r>
      <w:r w:rsidR="0098625F" w:rsidRPr="004D49D0">
        <w:rPr>
          <w:rFonts w:ascii="Times New Roman" w:hAnsi="Times New Roman" w:cs="Times New Roman"/>
          <w:sz w:val="24"/>
          <w:szCs w:val="24"/>
        </w:rPr>
        <w:t xml:space="preserve">November </w:t>
      </w:r>
      <w:r w:rsidR="00685530" w:rsidRPr="004D49D0">
        <w:rPr>
          <w:rFonts w:ascii="Times New Roman" w:hAnsi="Times New Roman" w:cs="Times New Roman"/>
          <w:sz w:val="24"/>
          <w:szCs w:val="24"/>
        </w:rPr>
        <w:t>2008</w:t>
      </w:r>
      <w:r w:rsidR="0098625F" w:rsidRPr="004D49D0">
        <w:rPr>
          <w:rFonts w:ascii="Times New Roman" w:hAnsi="Times New Roman" w:cs="Times New Roman"/>
          <w:sz w:val="24"/>
          <w:szCs w:val="24"/>
        </w:rPr>
        <w:t xml:space="preserve"> – December 2019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. 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From the </w:t>
      </w:r>
      <w:proofErr w:type="spellStart"/>
      <w:r w:rsidR="00BE3CAD" w:rsidRPr="004D49D0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 data, 69 patients experienced a </w:t>
      </w:r>
      <w:proofErr w:type="spellStart"/>
      <w:r w:rsidR="0098625F" w:rsidRPr="004D49D0">
        <w:rPr>
          <w:rFonts w:ascii="Times New Roman" w:hAnsi="Times New Roman" w:cs="Times New Roman"/>
          <w:sz w:val="24"/>
          <w:szCs w:val="24"/>
        </w:rPr>
        <w:t>cerebrovascular</w:t>
      </w:r>
      <w:proofErr w:type="spellEnd"/>
      <w:r w:rsidR="0098625F" w:rsidRPr="004D49D0">
        <w:rPr>
          <w:rFonts w:ascii="Times New Roman" w:hAnsi="Times New Roman" w:cs="Times New Roman"/>
          <w:sz w:val="24"/>
          <w:szCs w:val="24"/>
        </w:rPr>
        <w:t xml:space="preserve"> event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 during this period.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We </w:t>
      </w:r>
      <w:r w:rsidR="00BE3CAD" w:rsidRPr="004D49D0">
        <w:rPr>
          <w:rFonts w:ascii="Times New Roman" w:hAnsi="Times New Roman" w:cs="Times New Roman"/>
          <w:sz w:val="24"/>
          <w:szCs w:val="24"/>
        </w:rPr>
        <w:t>compare</w:t>
      </w:r>
      <w:r w:rsidR="007F107C" w:rsidRPr="004D49D0">
        <w:rPr>
          <w:rFonts w:ascii="Times New Roman" w:hAnsi="Times New Roman" w:cs="Times New Roman"/>
          <w:sz w:val="24"/>
          <w:szCs w:val="24"/>
        </w:rPr>
        <w:t>d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the data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with a control </w:t>
      </w:r>
      <w:r w:rsidR="007F107C" w:rsidRPr="004D49D0">
        <w:rPr>
          <w:rFonts w:ascii="Times New Roman" w:hAnsi="Times New Roman" w:cs="Times New Roman"/>
          <w:sz w:val="24"/>
          <w:szCs w:val="24"/>
        </w:rPr>
        <w:t>group of 70 patients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without stroke.</w:t>
      </w:r>
    </w:p>
    <w:p w:rsidR="004D49D0" w:rsidRDefault="004D49D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5530" w:rsidRPr="004D49D0" w:rsidRDefault="0068553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C21602" w:rsidRPr="004D49D0" w:rsidRDefault="00A50036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There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were</w:t>
      </w:r>
      <w:r w:rsidRPr="004D49D0">
        <w:rPr>
          <w:rFonts w:ascii="Times New Roman" w:hAnsi="Times New Roman" w:cs="Times New Roman"/>
          <w:sz w:val="24"/>
          <w:szCs w:val="24"/>
        </w:rPr>
        <w:t xml:space="preserve"> 69 patients </w:t>
      </w:r>
      <w:r w:rsidR="00F21F34" w:rsidRPr="004D49D0">
        <w:rPr>
          <w:rFonts w:ascii="Times New Roman" w:hAnsi="Times New Roman" w:cs="Times New Roman"/>
          <w:sz w:val="24"/>
          <w:szCs w:val="24"/>
        </w:rPr>
        <w:t>that experienced a</w:t>
      </w:r>
      <w:r w:rsidRPr="004D49D0">
        <w:rPr>
          <w:rFonts w:ascii="Times New Roman" w:hAnsi="Times New Roman" w:cs="Times New Roman"/>
          <w:sz w:val="24"/>
          <w:szCs w:val="24"/>
        </w:rPr>
        <w:t xml:space="preserve"> stroke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event </w:t>
      </w:r>
      <w:r w:rsidR="00E6078B" w:rsidRPr="004D49D0">
        <w:rPr>
          <w:rFonts w:ascii="Times New Roman" w:hAnsi="Times New Roman" w:cs="Times New Roman"/>
          <w:sz w:val="24"/>
          <w:szCs w:val="24"/>
        </w:rPr>
        <w:t>with a mean age 57.6 years.  32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patients </w:t>
      </w:r>
      <w:proofErr w:type="gramStart"/>
      <w:r w:rsidR="007F107C" w:rsidRPr="004D49D0">
        <w:rPr>
          <w:rFonts w:ascii="Times New Roman" w:hAnsi="Times New Roman" w:cs="Times New Roman"/>
          <w:sz w:val="24"/>
          <w:szCs w:val="24"/>
        </w:rPr>
        <w:t xml:space="preserve">were 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E6078B" w:rsidRPr="004D49D0">
        <w:rPr>
          <w:rFonts w:ascii="Times New Roman" w:hAnsi="Times New Roman" w:cs="Times New Roman"/>
          <w:sz w:val="24"/>
          <w:szCs w:val="24"/>
        </w:rPr>
        <w:t>female</w:t>
      </w:r>
      <w:r w:rsidR="007F107C" w:rsidRPr="004D49D0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F21F34" w:rsidRPr="004D49D0">
        <w:rPr>
          <w:rFonts w:ascii="Times New Roman" w:hAnsi="Times New Roman" w:cs="Times New Roman"/>
          <w:sz w:val="24"/>
          <w:szCs w:val="24"/>
        </w:rPr>
        <w:t xml:space="preserve"> (47%),  and 3</w:t>
      </w:r>
      <w:r w:rsidR="00E6078B" w:rsidRPr="004D49D0">
        <w:rPr>
          <w:rFonts w:ascii="Times New Roman" w:hAnsi="Times New Roman" w:cs="Times New Roman"/>
          <w:sz w:val="24"/>
          <w:szCs w:val="24"/>
        </w:rPr>
        <w:t>7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patients were 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 male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s 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(53%). 22 patients (32%) were younger than 55 years old and 47 </w:t>
      </w:r>
      <w:r w:rsidR="007F107C" w:rsidRPr="004D49D0">
        <w:rPr>
          <w:rFonts w:ascii="Times New Roman" w:hAnsi="Times New Roman" w:cs="Times New Roman"/>
          <w:sz w:val="24"/>
          <w:szCs w:val="24"/>
        </w:rPr>
        <w:t>patients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(68 %) were older than 55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years</w:t>
      </w:r>
      <w:r w:rsidR="00F21F34" w:rsidRPr="004D49D0">
        <w:rPr>
          <w:rFonts w:ascii="Times New Roman" w:hAnsi="Times New Roman" w:cs="Times New Roman"/>
          <w:sz w:val="24"/>
          <w:szCs w:val="24"/>
        </w:rPr>
        <w:t>.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The mean age of 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the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control group is 53.69 years. </w:t>
      </w:r>
      <w:r w:rsidR="00923052" w:rsidRPr="004D49D0">
        <w:rPr>
          <w:rFonts w:ascii="Times New Roman" w:hAnsi="Times New Roman" w:cs="Times New Roman"/>
          <w:sz w:val="24"/>
          <w:szCs w:val="24"/>
        </w:rPr>
        <w:t>The vascular access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in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 21 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patients was 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AVF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(30.4 %) 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and 48 had a central </w:t>
      </w:r>
      <w:proofErr w:type="spellStart"/>
      <w:r w:rsidR="00923052" w:rsidRPr="004D49D0">
        <w:rPr>
          <w:rFonts w:ascii="Times New Roman" w:hAnsi="Times New Roman" w:cs="Times New Roman"/>
          <w:sz w:val="24"/>
          <w:szCs w:val="24"/>
        </w:rPr>
        <w:t>venos</w:t>
      </w:r>
      <w:proofErr w:type="spellEnd"/>
      <w:r w:rsidR="00923052" w:rsidRPr="004D49D0">
        <w:rPr>
          <w:rFonts w:ascii="Times New Roman" w:hAnsi="Times New Roman" w:cs="Times New Roman"/>
          <w:sz w:val="24"/>
          <w:szCs w:val="24"/>
        </w:rPr>
        <w:t xml:space="preserve"> c</w:t>
      </w:r>
      <w:r w:rsidR="00BE3CAD" w:rsidRPr="004D49D0">
        <w:rPr>
          <w:rFonts w:ascii="Times New Roman" w:hAnsi="Times New Roman" w:cs="Times New Roman"/>
          <w:sz w:val="24"/>
          <w:szCs w:val="24"/>
        </w:rPr>
        <w:t>atheter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(69.6%)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. </w:t>
      </w:r>
      <w:r w:rsidR="00280950" w:rsidRPr="004D49D0">
        <w:rPr>
          <w:rFonts w:ascii="Times New Roman" w:hAnsi="Times New Roman" w:cs="Times New Roman"/>
          <w:sz w:val="24"/>
          <w:szCs w:val="24"/>
        </w:rPr>
        <w:t>In the patients of the control group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there were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52 FAV (74.3 %), 1 GAV (1.4 </w:t>
      </w:r>
      <w:r w:rsidR="00280950" w:rsidRPr="004D49D0">
        <w:rPr>
          <w:rFonts w:ascii="Times New Roman" w:hAnsi="Times New Roman" w:cs="Times New Roman"/>
          <w:sz w:val="24"/>
          <w:szCs w:val="24"/>
        </w:rPr>
        <w:lastRenderedPageBreak/>
        <w:t xml:space="preserve">%) and 17 (24.3 %) central </w:t>
      </w:r>
      <w:proofErr w:type="spellStart"/>
      <w:r w:rsidR="00280950" w:rsidRPr="004D49D0">
        <w:rPr>
          <w:rFonts w:ascii="Times New Roman" w:hAnsi="Times New Roman" w:cs="Times New Roman"/>
          <w:sz w:val="24"/>
          <w:szCs w:val="24"/>
        </w:rPr>
        <w:t>venos</w:t>
      </w:r>
      <w:proofErr w:type="spellEnd"/>
      <w:r w:rsidR="00280950" w:rsidRPr="004D49D0">
        <w:rPr>
          <w:rFonts w:ascii="Times New Roman" w:hAnsi="Times New Roman" w:cs="Times New Roman"/>
          <w:sz w:val="24"/>
          <w:szCs w:val="24"/>
        </w:rPr>
        <w:t xml:space="preserve"> catheter. 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The </w:t>
      </w:r>
      <w:r w:rsidR="00280950" w:rsidRPr="004D49D0">
        <w:rPr>
          <w:rFonts w:ascii="Times New Roman" w:hAnsi="Times New Roman" w:cs="Times New Roman"/>
          <w:sz w:val="24"/>
          <w:szCs w:val="24"/>
        </w:rPr>
        <w:t>ave</w:t>
      </w:r>
      <w:r w:rsidR="00C21602" w:rsidRPr="004D49D0">
        <w:rPr>
          <w:rFonts w:ascii="Times New Roman" w:hAnsi="Times New Roman" w:cs="Times New Roman"/>
          <w:sz w:val="24"/>
          <w:szCs w:val="24"/>
        </w:rPr>
        <w:t>rage of hemoglobin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range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in the group with stroke 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was 9.3 g/dl compared </w:t>
      </w:r>
      <w:proofErr w:type="gramStart"/>
      <w:r w:rsidR="007F107C" w:rsidRPr="004D49D0">
        <w:rPr>
          <w:rFonts w:ascii="Times New Roman" w:hAnsi="Times New Roman" w:cs="Times New Roman"/>
          <w:sz w:val="24"/>
          <w:szCs w:val="24"/>
        </w:rPr>
        <w:t>to  11.04</w:t>
      </w:r>
      <w:proofErr w:type="gramEnd"/>
      <w:r w:rsidR="007F107C" w:rsidRPr="004D49D0">
        <w:rPr>
          <w:rFonts w:ascii="Times New Roman" w:hAnsi="Times New Roman" w:cs="Times New Roman"/>
          <w:sz w:val="24"/>
          <w:szCs w:val="24"/>
        </w:rPr>
        <w:t xml:space="preserve"> g/dl of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the control group.</w:t>
      </w:r>
    </w:p>
    <w:p w:rsidR="00280950" w:rsidRPr="004D49D0" w:rsidRDefault="0028095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t>Conclusions</w:t>
      </w:r>
    </w:p>
    <w:p w:rsidR="00280950" w:rsidRPr="004D49D0" w:rsidRDefault="007F107C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 xml:space="preserve">The prevalence of stroke among </w:t>
      </w:r>
      <w:proofErr w:type="spellStart"/>
      <w:r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Pr="004D49D0">
        <w:rPr>
          <w:rFonts w:ascii="Times New Roman" w:hAnsi="Times New Roman" w:cs="Times New Roman"/>
          <w:sz w:val="24"/>
          <w:szCs w:val="24"/>
        </w:rPr>
        <w:t xml:space="preserve"> patients in our center resulted 3.98%. </w:t>
      </w:r>
      <w:r w:rsidR="00280950" w:rsidRPr="004D49D0">
        <w:rPr>
          <w:rFonts w:ascii="Times New Roman" w:hAnsi="Times New Roman" w:cs="Times New Roman"/>
          <w:sz w:val="24"/>
          <w:szCs w:val="24"/>
        </w:rPr>
        <w:t>The patients with stroke te</w:t>
      </w:r>
      <w:r w:rsidRPr="004D49D0">
        <w:rPr>
          <w:rFonts w:ascii="Times New Roman" w:hAnsi="Times New Roman" w:cs="Times New Roman"/>
          <w:sz w:val="24"/>
          <w:szCs w:val="24"/>
        </w:rPr>
        <w:t>nded to be older, with lower hemoglobin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C21602" w:rsidRPr="004D49D0">
        <w:rPr>
          <w:rFonts w:ascii="Times New Roman" w:hAnsi="Times New Roman" w:cs="Times New Roman"/>
          <w:sz w:val="24"/>
          <w:szCs w:val="24"/>
        </w:rPr>
        <w:t>values and the</w:t>
      </w:r>
      <w:r w:rsidR="00E552C4" w:rsidRPr="00E552C4">
        <w:t xml:space="preserve"> </w:t>
      </w:r>
      <w:r w:rsidR="00E552C4" w:rsidRPr="00E552C4">
        <w:rPr>
          <w:rFonts w:ascii="Times New Roman" w:hAnsi="Times New Roman" w:cs="Times New Roman"/>
          <w:sz w:val="24"/>
          <w:szCs w:val="24"/>
        </w:rPr>
        <w:t xml:space="preserve">central </w:t>
      </w:r>
      <w:proofErr w:type="spellStart"/>
      <w:r w:rsidR="00E552C4" w:rsidRPr="00E552C4">
        <w:rPr>
          <w:rFonts w:ascii="Times New Roman" w:hAnsi="Times New Roman" w:cs="Times New Roman"/>
          <w:sz w:val="24"/>
          <w:szCs w:val="24"/>
        </w:rPr>
        <w:t>venos</w:t>
      </w:r>
      <w:proofErr w:type="spellEnd"/>
      <w:r w:rsidR="00E552C4" w:rsidRPr="00E552C4">
        <w:rPr>
          <w:rFonts w:ascii="Times New Roman" w:hAnsi="Times New Roman" w:cs="Times New Roman"/>
          <w:sz w:val="24"/>
          <w:szCs w:val="24"/>
        </w:rPr>
        <w:t xml:space="preserve"> catheter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E552C4">
        <w:rPr>
          <w:rFonts w:ascii="Times New Roman" w:hAnsi="Times New Roman" w:cs="Times New Roman"/>
          <w:sz w:val="24"/>
          <w:szCs w:val="24"/>
        </w:rPr>
        <w:t xml:space="preserve">represented the </w:t>
      </w:r>
      <w:r w:rsidR="00280950" w:rsidRPr="004D49D0">
        <w:rPr>
          <w:rFonts w:ascii="Times New Roman" w:hAnsi="Times New Roman" w:cs="Times New Roman"/>
          <w:sz w:val="24"/>
          <w:szCs w:val="24"/>
        </w:rPr>
        <w:t>vascular access</w:t>
      </w:r>
      <w:r w:rsidRPr="004D49D0">
        <w:rPr>
          <w:rFonts w:ascii="Times New Roman" w:hAnsi="Times New Roman" w:cs="Times New Roman"/>
          <w:sz w:val="24"/>
          <w:szCs w:val="24"/>
        </w:rPr>
        <w:t xml:space="preserve"> in </w:t>
      </w:r>
      <w:r w:rsidR="00E552C4">
        <w:rPr>
          <w:rFonts w:ascii="Times New Roman" w:hAnsi="Times New Roman" w:cs="Times New Roman"/>
          <w:sz w:val="24"/>
          <w:szCs w:val="24"/>
        </w:rPr>
        <w:t>the majority of the patients</w:t>
      </w:r>
      <w:bookmarkStart w:id="0" w:name="_GoBack"/>
      <w:bookmarkEnd w:id="0"/>
      <w:r w:rsidRPr="004D49D0">
        <w:rPr>
          <w:rFonts w:ascii="Times New Roman" w:hAnsi="Times New Roman" w:cs="Times New Roman"/>
          <w:sz w:val="24"/>
          <w:szCs w:val="24"/>
        </w:rPr>
        <w:t xml:space="preserve"> (69.6%). </w:t>
      </w:r>
      <w:r w:rsidR="001F71AD" w:rsidRPr="004D49D0">
        <w:rPr>
          <w:rFonts w:ascii="Times New Roman" w:hAnsi="Times New Roman" w:cs="Times New Roman"/>
          <w:sz w:val="24"/>
          <w:szCs w:val="24"/>
        </w:rPr>
        <w:t xml:space="preserve">Vascular access may increase stroke risk by affecting cerebral </w:t>
      </w:r>
      <w:proofErr w:type="spellStart"/>
      <w:r w:rsidR="001F71AD" w:rsidRPr="004D49D0">
        <w:rPr>
          <w:rFonts w:ascii="Times New Roman" w:hAnsi="Times New Roman" w:cs="Times New Roman"/>
          <w:sz w:val="24"/>
          <w:szCs w:val="24"/>
        </w:rPr>
        <w:t>hemodynamics</w:t>
      </w:r>
      <w:proofErr w:type="spellEnd"/>
      <w:r w:rsidR="001F71AD" w:rsidRPr="004D49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40625" w:rsidRPr="004D49D0">
        <w:rPr>
          <w:rFonts w:ascii="Times New Roman" w:hAnsi="Times New Roman" w:cs="Times New Roman"/>
          <w:sz w:val="24"/>
          <w:szCs w:val="24"/>
        </w:rPr>
        <w:t>A</w:t>
      </w:r>
      <w:r w:rsidR="001F71AD" w:rsidRPr="004D49D0">
        <w:rPr>
          <w:rFonts w:ascii="Times New Roman" w:hAnsi="Times New Roman" w:cs="Times New Roman"/>
          <w:sz w:val="24"/>
          <w:szCs w:val="24"/>
        </w:rPr>
        <w:t>fe</w:t>
      </w:r>
      <w:r w:rsidR="00040625" w:rsidRPr="004D49D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40625" w:rsidRPr="004D49D0">
        <w:rPr>
          <w:rFonts w:ascii="Times New Roman" w:hAnsi="Times New Roman" w:cs="Times New Roman"/>
          <w:sz w:val="24"/>
          <w:szCs w:val="24"/>
        </w:rPr>
        <w:t xml:space="preserve"> analyzing the collected data we reached the conclu</w:t>
      </w:r>
      <w:r w:rsidR="004D49D0">
        <w:rPr>
          <w:rFonts w:ascii="Times New Roman" w:hAnsi="Times New Roman" w:cs="Times New Roman"/>
          <w:sz w:val="24"/>
          <w:szCs w:val="24"/>
        </w:rPr>
        <w:t xml:space="preserve">sion that 97 </w:t>
      </w:r>
      <w:r w:rsidR="00040625" w:rsidRPr="004D49D0">
        <w:rPr>
          <w:rFonts w:ascii="Times New Roman" w:hAnsi="Times New Roman" w:cs="Times New Roman"/>
          <w:sz w:val="24"/>
          <w:szCs w:val="24"/>
        </w:rPr>
        <w:t>% of patients had arterial hypertension</w:t>
      </w:r>
      <w:r w:rsidR="004D49D0">
        <w:rPr>
          <w:rFonts w:ascii="Times New Roman" w:hAnsi="Times New Roman" w:cs="Times New Roman"/>
          <w:sz w:val="24"/>
          <w:szCs w:val="24"/>
        </w:rPr>
        <w:t xml:space="preserve"> and 92 % of them have more than two </w:t>
      </w:r>
      <w:proofErr w:type="spellStart"/>
      <w:r w:rsidR="004D49D0">
        <w:rPr>
          <w:rFonts w:ascii="Times New Roman" w:hAnsi="Times New Roman" w:cs="Times New Roman"/>
          <w:sz w:val="24"/>
          <w:szCs w:val="24"/>
        </w:rPr>
        <w:t>antihepertensive</w:t>
      </w:r>
      <w:proofErr w:type="spellEnd"/>
      <w:r w:rsidR="004D49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49D0" w:rsidRPr="004D49D0">
        <w:rPr>
          <w:rFonts w:ascii="Times New Roman" w:hAnsi="Times New Roman" w:cs="Times New Roman"/>
          <w:sz w:val="24"/>
          <w:szCs w:val="24"/>
        </w:rPr>
        <w:t>drug</w:t>
      </w:r>
      <w:r w:rsidR="004D49D0">
        <w:rPr>
          <w:rFonts w:ascii="Times New Roman" w:hAnsi="Times New Roman" w:cs="Times New Roman"/>
          <w:sz w:val="24"/>
          <w:szCs w:val="24"/>
        </w:rPr>
        <w:t xml:space="preserve">s 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 w:rsidR="004D49D0" w:rsidRPr="004D49D0">
        <w:rPr>
          <w:rFonts w:ascii="Times New Roman" w:hAnsi="Times New Roman" w:cs="Times New Roman"/>
          <w:sz w:val="24"/>
          <w:szCs w:val="24"/>
        </w:rPr>
        <w:t xml:space="preserve"> therapy</w:t>
      </w:r>
      <w:r w:rsidR="00040625" w:rsidRPr="004D49D0">
        <w:rPr>
          <w:rFonts w:ascii="Times New Roman" w:hAnsi="Times New Roman" w:cs="Times New Roman"/>
          <w:sz w:val="24"/>
          <w:szCs w:val="24"/>
        </w:rPr>
        <w:t>. Diabetes mellitus</w:t>
      </w:r>
      <w:r w:rsidR="004D49D0">
        <w:rPr>
          <w:rFonts w:ascii="Times New Roman" w:hAnsi="Times New Roman" w:cs="Times New Roman"/>
          <w:sz w:val="24"/>
          <w:szCs w:val="24"/>
        </w:rPr>
        <w:t xml:space="preserve"> that is 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an important risk factor for </w:t>
      </w:r>
      <w:proofErr w:type="spellStart"/>
      <w:r w:rsidR="004D49D0" w:rsidRPr="004D49D0">
        <w:rPr>
          <w:rFonts w:ascii="Times New Roman" w:hAnsi="Times New Roman" w:cs="Times New Roman"/>
          <w:sz w:val="24"/>
          <w:szCs w:val="24"/>
        </w:rPr>
        <w:t>cerebrovascular</w:t>
      </w:r>
      <w:proofErr w:type="spellEnd"/>
      <w:r w:rsidR="004D49D0" w:rsidRPr="004D49D0">
        <w:rPr>
          <w:rFonts w:ascii="Times New Roman" w:hAnsi="Times New Roman" w:cs="Times New Roman"/>
          <w:sz w:val="24"/>
          <w:szCs w:val="24"/>
        </w:rPr>
        <w:t xml:space="preserve"> accidents is present in </w:t>
      </w:r>
      <w:r w:rsidR="004D5AC1" w:rsidRPr="004D49D0">
        <w:rPr>
          <w:rFonts w:ascii="Times New Roman" w:hAnsi="Times New Roman" w:cs="Times New Roman"/>
          <w:sz w:val="24"/>
          <w:szCs w:val="24"/>
        </w:rPr>
        <w:t xml:space="preserve">50.7 % of the patients with stroke. Dialysis patients have high fatality and poor outcomes, so their families may need better education about stroke symptoms 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and </w:t>
      </w:r>
      <w:r w:rsidR="00E552C4">
        <w:rPr>
          <w:rFonts w:ascii="Times New Roman" w:hAnsi="Times New Roman" w:cs="Times New Roman"/>
          <w:sz w:val="24"/>
          <w:szCs w:val="24"/>
        </w:rPr>
        <w:t>take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 them faster to the hospital, because time is brain.</w:t>
      </w:r>
    </w:p>
    <w:sectPr w:rsidR="00280950" w:rsidRPr="004D49D0" w:rsidSect="00C21602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34C7"/>
    <w:multiLevelType w:val="hybridMultilevel"/>
    <w:tmpl w:val="FD7C3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5309"/>
    <w:rsid w:val="00040625"/>
    <w:rsid w:val="001D64C8"/>
    <w:rsid w:val="001F71AD"/>
    <w:rsid w:val="00280950"/>
    <w:rsid w:val="00390949"/>
    <w:rsid w:val="003F344F"/>
    <w:rsid w:val="00455309"/>
    <w:rsid w:val="0046792F"/>
    <w:rsid w:val="004D49D0"/>
    <w:rsid w:val="004D5AC1"/>
    <w:rsid w:val="00685530"/>
    <w:rsid w:val="007F107C"/>
    <w:rsid w:val="00923052"/>
    <w:rsid w:val="0095022C"/>
    <w:rsid w:val="0098625F"/>
    <w:rsid w:val="00A50036"/>
    <w:rsid w:val="00B66D54"/>
    <w:rsid w:val="00BA0B5A"/>
    <w:rsid w:val="00BD7867"/>
    <w:rsid w:val="00BE3CAD"/>
    <w:rsid w:val="00C21602"/>
    <w:rsid w:val="00C36353"/>
    <w:rsid w:val="00C90DA9"/>
    <w:rsid w:val="00D1064D"/>
    <w:rsid w:val="00E552C4"/>
    <w:rsid w:val="00E6078B"/>
    <w:rsid w:val="00E73D70"/>
    <w:rsid w:val="00EB7D84"/>
    <w:rsid w:val="00F21F34"/>
    <w:rsid w:val="00F51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6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6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Hemodializa TR3</dc:creator>
  <cp:lastModifiedBy>arjeta.dedej</cp:lastModifiedBy>
  <cp:revision>3</cp:revision>
  <dcterms:created xsi:type="dcterms:W3CDTF">2020-02-14T13:43:00Z</dcterms:created>
  <dcterms:modified xsi:type="dcterms:W3CDTF">2020-02-14T14:03:00Z</dcterms:modified>
</cp:coreProperties>
</file>