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5323B" w14:textId="7CA4CE0C" w:rsidR="006B58AE" w:rsidRPr="00FF0DB9" w:rsidRDefault="00AF579E" w:rsidP="002E08E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444C8">
        <w:rPr>
          <w:rFonts w:ascii="Times New Roman" w:hAnsi="Times New Roman" w:cs="Times New Roman"/>
          <w:b/>
          <w:bCs/>
          <w:sz w:val="24"/>
          <w:szCs w:val="24"/>
        </w:rPr>
        <w:t>Introduction:</w:t>
      </w:r>
      <w:r w:rsidRPr="005444C8">
        <w:rPr>
          <w:rFonts w:ascii="Times New Roman" w:hAnsi="Times New Roman" w:cs="Times New Roman"/>
          <w:sz w:val="24"/>
          <w:szCs w:val="24"/>
        </w:rPr>
        <w:t xml:space="preserve"> </w:t>
      </w:r>
      <w:r w:rsidRPr="00FF0DB9">
        <w:rPr>
          <w:rFonts w:ascii="Times New Roman" w:hAnsi="Times New Roman" w:cs="Times New Roman"/>
          <w:sz w:val="24"/>
          <w:szCs w:val="24"/>
        </w:rPr>
        <w:t>Patients undergoing maintenance hemodialysis, reduced quality of life can significantly impair physical functional status, leading to limitations in daily activity levels and decreased ability to perform routine self-care and functional tasks.</w:t>
      </w:r>
    </w:p>
    <w:p w14:paraId="1E6B27D9" w14:textId="1B8E8E8C" w:rsidR="00D37077" w:rsidRDefault="002E08EE" w:rsidP="00D3707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444C8">
        <w:rPr>
          <w:rFonts w:ascii="Times New Roman" w:hAnsi="Times New Roman" w:cs="Times New Roman"/>
          <w:b/>
          <w:bCs/>
          <w:sz w:val="24"/>
          <w:szCs w:val="24"/>
        </w:rPr>
        <w:t>Materials and Methods:</w:t>
      </w:r>
      <w:r w:rsidRPr="005444C8">
        <w:rPr>
          <w:rFonts w:ascii="Times New Roman" w:hAnsi="Times New Roman" w:cs="Times New Roman"/>
          <w:sz w:val="24"/>
          <w:szCs w:val="24"/>
        </w:rPr>
        <w:t xml:space="preserve"> </w:t>
      </w:r>
      <w:r w:rsidR="00D37077" w:rsidRPr="00D37077">
        <w:rPr>
          <w:rFonts w:ascii="Times New Roman" w:hAnsi="Times New Roman" w:cs="Times New Roman"/>
          <w:sz w:val="24"/>
          <w:szCs w:val="24"/>
        </w:rPr>
        <w:t xml:space="preserve">A parallel randomized controlled trial was conducted among 138 hemodialysis patients at AIIMS, New Delhi. Participants were consecutively sampled and randomly assigned to experimental and control (n=69) </w:t>
      </w:r>
      <w:r w:rsidR="00135AC9">
        <w:rPr>
          <w:rFonts w:ascii="Times New Roman" w:hAnsi="Times New Roman" w:cs="Times New Roman"/>
          <w:sz w:val="24"/>
          <w:szCs w:val="24"/>
        </w:rPr>
        <w:t xml:space="preserve">in each </w:t>
      </w:r>
      <w:r w:rsidR="00D37077" w:rsidRPr="00D37077">
        <w:rPr>
          <w:rFonts w:ascii="Times New Roman" w:hAnsi="Times New Roman" w:cs="Times New Roman"/>
          <w:sz w:val="24"/>
          <w:szCs w:val="24"/>
        </w:rPr>
        <w:t>groups. The experimental group received a Sleep Wellness Program (sleep hygiene, progressive muscle relaxation, 4-7-8 breathing, and telephonic reinforcement), while the control group received routine care. Outcomes were measured using PSQI and WHO-5 at baseline, 4 and 12 weeks.</w:t>
      </w:r>
    </w:p>
    <w:p w14:paraId="14E9870F" w14:textId="786F717D" w:rsidR="00510B60" w:rsidRDefault="000A135F" w:rsidP="00510B6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444C8">
        <w:rPr>
          <w:rFonts w:ascii="Times New Roman" w:hAnsi="Times New Roman" w:cs="Times New Roman"/>
          <w:b/>
          <w:bCs/>
          <w:sz w:val="24"/>
          <w:szCs w:val="24"/>
        </w:rPr>
        <w:t>Results</w:t>
      </w:r>
      <w:r w:rsidRPr="005444C8">
        <w:rPr>
          <w:rFonts w:ascii="Times New Roman" w:hAnsi="Times New Roman" w:cs="Times New Roman"/>
          <w:sz w:val="24"/>
          <w:szCs w:val="24"/>
        </w:rPr>
        <w:t xml:space="preserve">: </w:t>
      </w:r>
      <w:r w:rsidR="00510B60" w:rsidRPr="00510B60">
        <w:rPr>
          <w:rFonts w:ascii="Times New Roman" w:hAnsi="Times New Roman" w:cs="Times New Roman"/>
          <w:sz w:val="24"/>
          <w:szCs w:val="24"/>
        </w:rPr>
        <w:t>At the start of the study, both groups were similar in terms of sleep quality and functional well-being (PSQI = 16; WHO-5 = 28; p &gt; 0.05), indicating no baseline differences. By 4 weeks, the experimental group showed notable improvement, with lower PSQI scores (10) and higher WHO-5 scores (32), whereas the control group showed little to no change (p &lt; 0.001). At 12 weeks, the experimental group demonstrated further substantial improvement (PSQI = 4.5; WHO-5 = 44), suggesting better sleep and well-being, while the control group remained largely unchanged (p &lt; 0.001). Within-group analysis confirmed significant progress over time in the experimental group (p &lt; 0.001), with only minor, non-significant changes observed in the control group.</w:t>
      </w:r>
    </w:p>
    <w:p w14:paraId="0A396098" w14:textId="0DD42304" w:rsidR="000A135F" w:rsidRPr="005444C8" w:rsidRDefault="000A135F" w:rsidP="00F3045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44C8">
        <w:rPr>
          <w:rFonts w:ascii="Times New Roman" w:hAnsi="Times New Roman" w:cs="Times New Roman"/>
          <w:b/>
          <w:bCs/>
          <w:sz w:val="24"/>
          <w:szCs w:val="24"/>
        </w:rPr>
        <w:t>Conclusion:</w:t>
      </w:r>
      <w:r w:rsidRPr="005444C8">
        <w:rPr>
          <w:rFonts w:ascii="Times New Roman" w:hAnsi="Times New Roman" w:cs="Times New Roman"/>
          <w:sz w:val="24"/>
          <w:szCs w:val="24"/>
        </w:rPr>
        <w:t xml:space="preserve"> The structured Sleep Wellness Program was found to be effective in</w:t>
      </w:r>
      <w:r w:rsidR="004B1847">
        <w:rPr>
          <w:rFonts w:ascii="Times New Roman" w:hAnsi="Times New Roman" w:cs="Times New Roman"/>
          <w:sz w:val="24"/>
          <w:szCs w:val="24"/>
        </w:rPr>
        <w:t xml:space="preserve"> </w:t>
      </w:r>
      <w:r w:rsidRPr="005444C8">
        <w:rPr>
          <w:rFonts w:ascii="Times New Roman" w:hAnsi="Times New Roman" w:cs="Times New Roman"/>
          <w:sz w:val="24"/>
          <w:szCs w:val="24"/>
        </w:rPr>
        <w:t xml:space="preserve"> improving</w:t>
      </w:r>
    </w:p>
    <w:p w14:paraId="563B4DCE" w14:textId="77777777" w:rsidR="000A135F" w:rsidRPr="005444C8" w:rsidRDefault="000A135F" w:rsidP="00F3045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44C8">
        <w:rPr>
          <w:rFonts w:ascii="Times New Roman" w:hAnsi="Times New Roman" w:cs="Times New Roman"/>
          <w:sz w:val="24"/>
          <w:szCs w:val="24"/>
        </w:rPr>
        <w:t>sleep quality and functional well-being among patients undergoing hemodialysis. The</w:t>
      </w:r>
    </w:p>
    <w:p w14:paraId="3C24C695" w14:textId="77777777" w:rsidR="000A135F" w:rsidRPr="005444C8" w:rsidRDefault="000A135F" w:rsidP="00F3045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44C8">
        <w:rPr>
          <w:rFonts w:ascii="Times New Roman" w:hAnsi="Times New Roman" w:cs="Times New Roman"/>
          <w:sz w:val="24"/>
          <w:szCs w:val="24"/>
        </w:rPr>
        <w:t>intervention is simple, cost-effective, and can be integrated into routine nursing care to</w:t>
      </w:r>
    </w:p>
    <w:p w14:paraId="69E3076F" w14:textId="77777777" w:rsidR="000A135F" w:rsidRPr="005444C8" w:rsidRDefault="000A135F" w:rsidP="00F3045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44C8">
        <w:rPr>
          <w:rFonts w:ascii="Times New Roman" w:hAnsi="Times New Roman" w:cs="Times New Roman"/>
          <w:sz w:val="24"/>
          <w:szCs w:val="24"/>
        </w:rPr>
        <w:t>enhance patient-centered outcomes.</w:t>
      </w:r>
    </w:p>
    <w:p w14:paraId="45A12E33" w14:textId="77777777" w:rsidR="000A135F" w:rsidRPr="005444C8" w:rsidRDefault="000A135F" w:rsidP="000A135F">
      <w:pPr>
        <w:rPr>
          <w:rFonts w:ascii="Times New Roman" w:hAnsi="Times New Roman" w:cs="Times New Roman"/>
          <w:sz w:val="24"/>
          <w:szCs w:val="24"/>
        </w:rPr>
      </w:pPr>
      <w:r w:rsidRPr="001F35D2">
        <w:rPr>
          <w:rFonts w:ascii="Times New Roman" w:hAnsi="Times New Roman" w:cs="Times New Roman"/>
          <w:b/>
          <w:bCs/>
          <w:sz w:val="24"/>
          <w:szCs w:val="24"/>
        </w:rPr>
        <w:t>Keywords:</w:t>
      </w:r>
      <w:r w:rsidRPr="005444C8">
        <w:rPr>
          <w:rFonts w:ascii="Times New Roman" w:hAnsi="Times New Roman" w:cs="Times New Roman"/>
          <w:sz w:val="24"/>
          <w:szCs w:val="24"/>
        </w:rPr>
        <w:t xml:space="preserve"> Chronic Kidney Disease; Hemodialysis; Sleep Wellness Program; Sleep Quality;</w:t>
      </w:r>
    </w:p>
    <w:p w14:paraId="5376448D" w14:textId="77777777" w:rsidR="000A135F" w:rsidRPr="005444C8" w:rsidRDefault="000A135F" w:rsidP="000A135F">
      <w:pPr>
        <w:rPr>
          <w:rFonts w:ascii="Times New Roman" w:hAnsi="Times New Roman" w:cs="Times New Roman"/>
          <w:sz w:val="24"/>
          <w:szCs w:val="24"/>
        </w:rPr>
      </w:pPr>
      <w:r w:rsidRPr="005444C8">
        <w:rPr>
          <w:rFonts w:ascii="Times New Roman" w:hAnsi="Times New Roman" w:cs="Times New Roman"/>
          <w:sz w:val="24"/>
          <w:szCs w:val="24"/>
        </w:rPr>
        <w:t>Functional Well-Being; Non-Pharmacological Intervention.</w:t>
      </w:r>
    </w:p>
    <w:p w14:paraId="485D4772" w14:textId="77777777" w:rsidR="000A135F" w:rsidRPr="005444C8" w:rsidRDefault="000A135F" w:rsidP="002E08EE">
      <w:pPr>
        <w:rPr>
          <w:rFonts w:ascii="Times New Roman" w:hAnsi="Times New Roman" w:cs="Times New Roman"/>
          <w:sz w:val="24"/>
          <w:szCs w:val="24"/>
        </w:rPr>
      </w:pPr>
    </w:p>
    <w:p w14:paraId="2E622084" w14:textId="50513E00" w:rsidR="002E08EE" w:rsidRPr="005444C8" w:rsidRDefault="002E08EE" w:rsidP="00AF579E">
      <w:pPr>
        <w:rPr>
          <w:rFonts w:ascii="Times New Roman" w:hAnsi="Times New Roman" w:cs="Times New Roman"/>
          <w:sz w:val="24"/>
          <w:szCs w:val="24"/>
        </w:rPr>
      </w:pPr>
    </w:p>
    <w:sectPr w:rsidR="002E08EE" w:rsidRPr="005444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79E"/>
    <w:rsid w:val="0002057A"/>
    <w:rsid w:val="00097A70"/>
    <w:rsid w:val="000A135F"/>
    <w:rsid w:val="00135AC9"/>
    <w:rsid w:val="001F35D2"/>
    <w:rsid w:val="002E08EE"/>
    <w:rsid w:val="003873D8"/>
    <w:rsid w:val="004A6A17"/>
    <w:rsid w:val="004B1847"/>
    <w:rsid w:val="00504D4B"/>
    <w:rsid w:val="00510B60"/>
    <w:rsid w:val="005444C8"/>
    <w:rsid w:val="006B58AE"/>
    <w:rsid w:val="007544FC"/>
    <w:rsid w:val="00AF0063"/>
    <w:rsid w:val="00AF579E"/>
    <w:rsid w:val="00CC0D49"/>
    <w:rsid w:val="00D002D6"/>
    <w:rsid w:val="00D37077"/>
    <w:rsid w:val="00DB79A1"/>
    <w:rsid w:val="00EB4D08"/>
    <w:rsid w:val="00F3045D"/>
    <w:rsid w:val="00F4536A"/>
    <w:rsid w:val="00FF0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F98FA7"/>
  <w15:chartTrackingRefBased/>
  <w15:docId w15:val="{5964C2E4-6436-4EC6-A0A4-1D22B9C69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57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57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57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57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57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57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57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57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57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57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57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57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57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57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57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57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57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57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57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57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57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57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57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57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57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57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57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57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57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294</Words>
  <Characters>1680</Characters>
  <Application>Microsoft Office Word</Application>
  <DocSecurity>0</DocSecurity>
  <Lines>14</Lines>
  <Paragraphs>3</Paragraphs>
  <ScaleCrop>false</ScaleCrop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Gautam Jha</dc:creator>
  <cp:keywords/>
  <dc:description/>
  <cp:lastModifiedBy>Gautam Jha</cp:lastModifiedBy>
  <cp:revision>23</cp:revision>
  <dcterms:created xsi:type="dcterms:W3CDTF">2026-03-24T14:36:00Z</dcterms:created>
  <dcterms:modified xsi:type="dcterms:W3CDTF">2026-04-11T07:26:00Z</dcterms:modified>
</cp:coreProperties>
</file>