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82A" w:rsidRDefault="00A4336F" w:rsidP="00A4336F">
      <w:pPr>
        <w:bidi w:val="0"/>
        <w:rPr>
          <w:sz w:val="36"/>
          <w:szCs w:val="36"/>
        </w:rPr>
      </w:pPr>
      <w:r>
        <w:rPr>
          <w:sz w:val="36"/>
          <w:szCs w:val="36"/>
        </w:rPr>
        <w:t>Title:</w:t>
      </w:r>
    </w:p>
    <w:p w:rsidR="00A4336F" w:rsidRDefault="00A4336F" w:rsidP="00A4336F">
      <w:pPr>
        <w:bidi w:val="0"/>
        <w:rPr>
          <w:sz w:val="36"/>
          <w:szCs w:val="36"/>
        </w:rPr>
      </w:pPr>
      <w:r>
        <w:rPr>
          <w:sz w:val="36"/>
          <w:szCs w:val="36"/>
        </w:rPr>
        <w:t xml:space="preserve">Sacral </w:t>
      </w:r>
      <w:proofErr w:type="gramStart"/>
      <w:r>
        <w:rPr>
          <w:sz w:val="36"/>
          <w:szCs w:val="36"/>
        </w:rPr>
        <w:t>neuromodulation :</w:t>
      </w:r>
      <w:proofErr w:type="gramEnd"/>
      <w:r>
        <w:rPr>
          <w:sz w:val="36"/>
          <w:szCs w:val="36"/>
        </w:rPr>
        <w:t xml:space="preserve"> Evaluation </w:t>
      </w:r>
      <w:r w:rsidR="008736C9">
        <w:rPr>
          <w:sz w:val="36"/>
          <w:szCs w:val="36"/>
        </w:rPr>
        <w:t xml:space="preserve"> of the leading reasons for </w:t>
      </w:r>
      <w:r>
        <w:rPr>
          <w:sz w:val="36"/>
          <w:szCs w:val="36"/>
        </w:rPr>
        <w:t>fai</w:t>
      </w:r>
      <w:r w:rsidR="008736C9">
        <w:rPr>
          <w:sz w:val="36"/>
          <w:szCs w:val="36"/>
        </w:rPr>
        <w:t xml:space="preserve">lure </w:t>
      </w:r>
    </w:p>
    <w:p w:rsidR="00A4336F" w:rsidRDefault="00A4336F" w:rsidP="00A4336F">
      <w:pPr>
        <w:bidi w:val="0"/>
        <w:rPr>
          <w:sz w:val="36"/>
          <w:szCs w:val="36"/>
        </w:rPr>
      </w:pPr>
    </w:p>
    <w:p w:rsidR="00A4336F" w:rsidRDefault="00A4336F" w:rsidP="00A4336F">
      <w:pPr>
        <w:bidi w:val="0"/>
        <w:rPr>
          <w:sz w:val="36"/>
          <w:szCs w:val="36"/>
        </w:rPr>
      </w:pPr>
      <w:r>
        <w:rPr>
          <w:sz w:val="36"/>
          <w:szCs w:val="36"/>
        </w:rPr>
        <w:t xml:space="preserve">Introduction: </w:t>
      </w:r>
    </w:p>
    <w:p w:rsidR="00A4336F" w:rsidRDefault="00A4336F" w:rsidP="008736C9">
      <w:pPr>
        <w:bidi w:val="0"/>
        <w:rPr>
          <w:sz w:val="36"/>
          <w:szCs w:val="36"/>
        </w:rPr>
      </w:pPr>
      <w:r>
        <w:rPr>
          <w:sz w:val="36"/>
          <w:szCs w:val="36"/>
        </w:rPr>
        <w:t xml:space="preserve">Sacral neuromodulation(SNM) is a new approach in the treatment of Bladder Bowel dysfunction(BBD),as well as neuropathic lower urinary tract </w:t>
      </w:r>
      <w:proofErr w:type="spellStart"/>
      <w:r>
        <w:rPr>
          <w:sz w:val="36"/>
          <w:szCs w:val="36"/>
        </w:rPr>
        <w:t>disorders.The</w:t>
      </w:r>
      <w:proofErr w:type="spellEnd"/>
      <w:r>
        <w:rPr>
          <w:sz w:val="36"/>
          <w:szCs w:val="36"/>
        </w:rPr>
        <w:t xml:space="preserve"> aim of this study is to evaluate the  non-</w:t>
      </w:r>
      <w:r w:rsidR="008736C9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technical reasons Of </w:t>
      </w:r>
      <w:r w:rsidR="008736C9">
        <w:rPr>
          <w:sz w:val="36"/>
          <w:szCs w:val="36"/>
        </w:rPr>
        <w:t>failure for SNM.</w:t>
      </w:r>
    </w:p>
    <w:p w:rsidR="00A4336F" w:rsidRDefault="00A4336F" w:rsidP="00A4336F">
      <w:pPr>
        <w:bidi w:val="0"/>
        <w:rPr>
          <w:sz w:val="36"/>
          <w:szCs w:val="36"/>
        </w:rPr>
      </w:pPr>
      <w:r>
        <w:rPr>
          <w:sz w:val="36"/>
          <w:szCs w:val="36"/>
        </w:rPr>
        <w:t>Methods and materials;</w:t>
      </w:r>
    </w:p>
    <w:p w:rsidR="00A4336F" w:rsidRDefault="00A4336F" w:rsidP="00A4336F">
      <w:pPr>
        <w:bidi w:val="0"/>
        <w:rPr>
          <w:sz w:val="36"/>
          <w:szCs w:val="36"/>
        </w:rPr>
      </w:pPr>
      <w:r>
        <w:rPr>
          <w:sz w:val="36"/>
          <w:szCs w:val="36"/>
        </w:rPr>
        <w:t>The document of all</w:t>
      </w:r>
      <w:r w:rsidR="00295CE0">
        <w:rPr>
          <w:sz w:val="36"/>
          <w:szCs w:val="36"/>
        </w:rPr>
        <w:t xml:space="preserve"> adult</w:t>
      </w:r>
      <w:r>
        <w:rPr>
          <w:sz w:val="36"/>
          <w:szCs w:val="36"/>
        </w:rPr>
        <w:t xml:space="preserve"> patients who had undergone </w:t>
      </w:r>
      <w:r w:rsidR="00295CE0">
        <w:rPr>
          <w:sz w:val="36"/>
          <w:szCs w:val="36"/>
        </w:rPr>
        <w:t xml:space="preserve">stage </w:t>
      </w:r>
      <w:proofErr w:type="gramStart"/>
      <w:r w:rsidR="00295CE0">
        <w:rPr>
          <w:sz w:val="36"/>
          <w:szCs w:val="36"/>
        </w:rPr>
        <w:t>one(</w:t>
      </w:r>
      <w:proofErr w:type="gramEnd"/>
      <w:r w:rsidR="00295CE0">
        <w:rPr>
          <w:sz w:val="36"/>
          <w:szCs w:val="36"/>
        </w:rPr>
        <w:t>test phase)or stage two(Implantation of pulse Generator and tined lead)</w:t>
      </w:r>
      <w:r w:rsidR="008736C9">
        <w:rPr>
          <w:sz w:val="36"/>
          <w:szCs w:val="36"/>
        </w:rPr>
        <w:t xml:space="preserve"> in our center</w:t>
      </w:r>
      <w:r w:rsidR="00295CE0">
        <w:rPr>
          <w:sz w:val="36"/>
          <w:szCs w:val="36"/>
        </w:rPr>
        <w:t xml:space="preserve"> were </w:t>
      </w:r>
      <w:proofErr w:type="spellStart"/>
      <w:r w:rsidR="00295CE0">
        <w:rPr>
          <w:sz w:val="36"/>
          <w:szCs w:val="36"/>
        </w:rPr>
        <w:t>reviewed.All</w:t>
      </w:r>
      <w:proofErr w:type="spellEnd"/>
      <w:r w:rsidR="00295CE0">
        <w:rPr>
          <w:sz w:val="36"/>
          <w:szCs w:val="36"/>
        </w:rPr>
        <w:t xml:space="preserve"> reasons related to tec</w:t>
      </w:r>
      <w:r w:rsidR="00994FF6">
        <w:rPr>
          <w:sz w:val="36"/>
          <w:szCs w:val="36"/>
        </w:rPr>
        <w:t>hnical problems</w:t>
      </w:r>
      <w:r w:rsidR="00295CE0">
        <w:rPr>
          <w:sz w:val="36"/>
          <w:szCs w:val="36"/>
        </w:rPr>
        <w:t xml:space="preserve"> were excluded and other documented factors evaluated.</w:t>
      </w:r>
    </w:p>
    <w:p w:rsidR="00295CE0" w:rsidRDefault="00295CE0" w:rsidP="00295CE0">
      <w:pPr>
        <w:bidi w:val="0"/>
        <w:rPr>
          <w:sz w:val="36"/>
          <w:szCs w:val="36"/>
        </w:rPr>
      </w:pPr>
      <w:r>
        <w:rPr>
          <w:sz w:val="36"/>
          <w:szCs w:val="36"/>
        </w:rPr>
        <w:t>Results:</w:t>
      </w:r>
    </w:p>
    <w:p w:rsidR="00295CE0" w:rsidRDefault="00295CE0" w:rsidP="00295CE0">
      <w:pPr>
        <w:bidi w:val="0"/>
        <w:rPr>
          <w:sz w:val="36"/>
          <w:szCs w:val="36"/>
        </w:rPr>
      </w:pPr>
      <w:r>
        <w:rPr>
          <w:sz w:val="36"/>
          <w:szCs w:val="36"/>
        </w:rPr>
        <w:t>360 documents for stage one</w:t>
      </w:r>
      <w:r w:rsidR="00994FF6">
        <w:rPr>
          <w:sz w:val="36"/>
          <w:szCs w:val="36"/>
        </w:rPr>
        <w:t xml:space="preserve"> </w:t>
      </w:r>
      <w:r>
        <w:rPr>
          <w:sz w:val="36"/>
          <w:szCs w:val="36"/>
        </w:rPr>
        <w:t>(test phase),and 72 documents for stage two(implantation</w:t>
      </w:r>
      <w:r w:rsidR="00994FF6">
        <w:rPr>
          <w:sz w:val="36"/>
          <w:szCs w:val="36"/>
        </w:rPr>
        <w:t xml:space="preserve"> of pulse Generator) were </w:t>
      </w:r>
      <w:proofErr w:type="spellStart"/>
      <w:r w:rsidR="00994FF6">
        <w:rPr>
          <w:sz w:val="36"/>
          <w:szCs w:val="36"/>
        </w:rPr>
        <w:t>evaluated.For</w:t>
      </w:r>
      <w:proofErr w:type="spellEnd"/>
      <w:r w:rsidR="00994FF6">
        <w:rPr>
          <w:sz w:val="36"/>
          <w:szCs w:val="36"/>
        </w:rPr>
        <w:t xml:space="preserve"> stage one the most common reasons were temporary wire displacement (54/360),</w:t>
      </w:r>
      <w:proofErr w:type="spellStart"/>
      <w:r w:rsidR="00994FF6">
        <w:rPr>
          <w:sz w:val="36"/>
          <w:szCs w:val="36"/>
        </w:rPr>
        <w:t>Acontractile</w:t>
      </w:r>
      <w:proofErr w:type="spellEnd"/>
      <w:r w:rsidR="00994FF6">
        <w:rPr>
          <w:sz w:val="36"/>
          <w:szCs w:val="36"/>
        </w:rPr>
        <w:t xml:space="preserve"> detrusor(20/360),psychologic problems(severe </w:t>
      </w:r>
      <w:proofErr w:type="spellStart"/>
      <w:r w:rsidR="00994FF6">
        <w:rPr>
          <w:sz w:val="36"/>
          <w:szCs w:val="36"/>
        </w:rPr>
        <w:t>anxiety,depression</w:t>
      </w:r>
      <w:proofErr w:type="spellEnd"/>
      <w:r w:rsidR="00994FF6">
        <w:rPr>
          <w:sz w:val="36"/>
          <w:szCs w:val="36"/>
        </w:rPr>
        <w:t xml:space="preserve"> (19/360) and congenital anomalies of lumbosacral </w:t>
      </w:r>
      <w:r w:rsidR="005B3870">
        <w:rPr>
          <w:sz w:val="36"/>
          <w:szCs w:val="36"/>
        </w:rPr>
        <w:t>vertebra(</w:t>
      </w:r>
      <w:proofErr w:type="spellStart"/>
      <w:r w:rsidR="005B3870">
        <w:rPr>
          <w:sz w:val="36"/>
          <w:szCs w:val="36"/>
        </w:rPr>
        <w:t>Myelomeningocele,partial</w:t>
      </w:r>
      <w:proofErr w:type="spellEnd"/>
      <w:r w:rsidR="005B3870">
        <w:rPr>
          <w:sz w:val="36"/>
          <w:szCs w:val="36"/>
        </w:rPr>
        <w:t xml:space="preserve"> sacral agenesis).</w:t>
      </w:r>
    </w:p>
    <w:p w:rsidR="005B3870" w:rsidRDefault="005B3870" w:rsidP="005B3870">
      <w:pPr>
        <w:bidi w:val="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For stage two the most common reasons for failure were: psychologic </w:t>
      </w:r>
      <w:proofErr w:type="gramStart"/>
      <w:r>
        <w:rPr>
          <w:sz w:val="36"/>
          <w:szCs w:val="36"/>
        </w:rPr>
        <w:t>problems(</w:t>
      </w:r>
      <w:proofErr w:type="gramEnd"/>
      <w:r w:rsidR="00F344D9">
        <w:rPr>
          <w:sz w:val="36"/>
          <w:szCs w:val="36"/>
        </w:rPr>
        <w:t>5</w:t>
      </w:r>
      <w:r w:rsidR="008736C9">
        <w:rPr>
          <w:sz w:val="36"/>
          <w:szCs w:val="36"/>
        </w:rPr>
        <w:t>/72</w:t>
      </w:r>
      <w:r>
        <w:rPr>
          <w:sz w:val="36"/>
          <w:szCs w:val="36"/>
        </w:rPr>
        <w:t>), HT</w:t>
      </w:r>
      <w:r w:rsidR="008736C9">
        <w:rPr>
          <w:sz w:val="36"/>
          <w:szCs w:val="36"/>
        </w:rPr>
        <w:t>lV1-2 infection (2/72</w:t>
      </w:r>
      <w:r>
        <w:rPr>
          <w:sz w:val="36"/>
          <w:szCs w:val="36"/>
        </w:rPr>
        <w:t>),</w:t>
      </w:r>
    </w:p>
    <w:p w:rsidR="005B3870" w:rsidRDefault="005B3870" w:rsidP="005B3870">
      <w:pPr>
        <w:bidi w:val="0"/>
        <w:rPr>
          <w:sz w:val="36"/>
          <w:szCs w:val="36"/>
        </w:rPr>
      </w:pPr>
      <w:proofErr w:type="gramStart"/>
      <w:r>
        <w:rPr>
          <w:sz w:val="36"/>
          <w:szCs w:val="36"/>
        </w:rPr>
        <w:t>Addiction(</w:t>
      </w:r>
      <w:proofErr w:type="gramEnd"/>
      <w:r w:rsidR="008736C9">
        <w:rPr>
          <w:sz w:val="36"/>
          <w:szCs w:val="36"/>
        </w:rPr>
        <w:t>1/72</w:t>
      </w:r>
      <w:r>
        <w:rPr>
          <w:sz w:val="36"/>
          <w:szCs w:val="36"/>
        </w:rPr>
        <w:t>),</w:t>
      </w:r>
      <w:r w:rsidR="008736C9">
        <w:rPr>
          <w:sz w:val="36"/>
          <w:szCs w:val="36"/>
        </w:rPr>
        <w:t>lead migration(1/72</w:t>
      </w:r>
      <w:r>
        <w:rPr>
          <w:sz w:val="36"/>
          <w:szCs w:val="36"/>
        </w:rPr>
        <w:t>),</w:t>
      </w:r>
      <w:r w:rsidR="008736C9">
        <w:rPr>
          <w:sz w:val="36"/>
          <w:szCs w:val="36"/>
        </w:rPr>
        <w:t>IPG infection(1/72</w:t>
      </w:r>
      <w:r w:rsidR="00C84089">
        <w:rPr>
          <w:sz w:val="36"/>
          <w:szCs w:val="36"/>
        </w:rPr>
        <w:t>).</w:t>
      </w:r>
    </w:p>
    <w:p w:rsidR="00C84089" w:rsidRDefault="00C84089" w:rsidP="00C84089">
      <w:pPr>
        <w:bidi w:val="0"/>
        <w:rPr>
          <w:sz w:val="36"/>
          <w:szCs w:val="36"/>
        </w:rPr>
      </w:pPr>
      <w:r>
        <w:rPr>
          <w:sz w:val="36"/>
          <w:szCs w:val="36"/>
        </w:rPr>
        <w:t xml:space="preserve"> Conclusion:</w:t>
      </w:r>
    </w:p>
    <w:p w:rsidR="00C84089" w:rsidRPr="00A4336F" w:rsidRDefault="00C84089" w:rsidP="00C84089">
      <w:pPr>
        <w:bidi w:val="0"/>
        <w:rPr>
          <w:rFonts w:hint="cs"/>
          <w:sz w:val="36"/>
          <w:szCs w:val="36"/>
          <w:rtl/>
        </w:rPr>
      </w:pPr>
      <w:r>
        <w:rPr>
          <w:sz w:val="36"/>
          <w:szCs w:val="36"/>
        </w:rPr>
        <w:t>Temporary wire displacement</w:t>
      </w:r>
      <w:r w:rsidR="008736C9">
        <w:rPr>
          <w:sz w:val="36"/>
          <w:szCs w:val="36"/>
        </w:rPr>
        <w:t xml:space="preserve"> for test phase</w:t>
      </w:r>
      <w:r>
        <w:rPr>
          <w:sz w:val="36"/>
          <w:szCs w:val="36"/>
        </w:rPr>
        <w:t xml:space="preserve"> and psychologic problems</w:t>
      </w:r>
      <w:r w:rsidR="008736C9">
        <w:rPr>
          <w:sz w:val="36"/>
          <w:szCs w:val="36"/>
        </w:rPr>
        <w:t xml:space="preserve"> for the implantation phase</w:t>
      </w:r>
      <w:bookmarkStart w:id="0" w:name="_GoBack"/>
      <w:bookmarkEnd w:id="0"/>
      <w:r>
        <w:rPr>
          <w:sz w:val="36"/>
          <w:szCs w:val="36"/>
        </w:rPr>
        <w:t xml:space="preserve"> are the main non-technical related reasons for failure of SNM in our patients.</w:t>
      </w:r>
    </w:p>
    <w:sectPr w:rsidR="00C84089" w:rsidRPr="00A4336F" w:rsidSect="00406B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5B7"/>
    <w:rsid w:val="00065E0F"/>
    <w:rsid w:val="00295CE0"/>
    <w:rsid w:val="00406B6F"/>
    <w:rsid w:val="005B3870"/>
    <w:rsid w:val="00643F95"/>
    <w:rsid w:val="008736C9"/>
    <w:rsid w:val="00985DCA"/>
    <w:rsid w:val="00994FF6"/>
    <w:rsid w:val="00A4336F"/>
    <w:rsid w:val="00C84089"/>
    <w:rsid w:val="00D6030E"/>
    <w:rsid w:val="00E045B7"/>
    <w:rsid w:val="00F3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DB6149D-8DAF-4775-8012-726D9477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Shakiba</dc:creator>
  <cp:keywords/>
  <dc:description/>
  <cp:lastModifiedBy>Masoud Shakiba</cp:lastModifiedBy>
  <cp:revision>2</cp:revision>
  <dcterms:created xsi:type="dcterms:W3CDTF">2018-11-29T19:55:00Z</dcterms:created>
  <dcterms:modified xsi:type="dcterms:W3CDTF">2018-11-29T19:55:00Z</dcterms:modified>
</cp:coreProperties>
</file>