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F1C9A6" w14:textId="77777777" w:rsidR="00A25958" w:rsidRDefault="00110D41">
      <w:pPr>
        <w:spacing w:after="0" w:line="300" w:lineRule="auto"/>
        <w:jc w:val="center"/>
        <w:rPr>
          <w:rFonts w:ascii="Times New Roman" w:eastAsia="Calibri" w:hAnsi="Times New Roman" w:cs="Times New Roman"/>
          <w:lang w:eastAsia="en-US" w:bidi="ar-EG"/>
        </w:rPr>
      </w:pPr>
      <w:bookmarkStart w:id="0" w:name="_GoBack"/>
      <w:bookmarkEnd w:id="0"/>
      <w:r>
        <w:rPr>
          <w:rFonts w:ascii="Times New Roman" w:eastAsia="Calibri" w:hAnsi="Times New Roman" w:cs="Times New Roman"/>
          <w:b/>
          <w:bCs/>
          <w:sz w:val="32"/>
          <w:szCs w:val="32"/>
          <w:lang w:eastAsia="en-US" w:bidi="ar-EG"/>
        </w:rPr>
        <w:t>Study of left ventricle hypertrophy, dilatation and ejection fraction changes before and after kidney transplantation</w:t>
      </w:r>
      <w:r>
        <w:rPr>
          <w:rFonts w:ascii="Times New Roman" w:eastAsia="Calibri" w:hAnsi="Times New Roman" w:cs="Times New Roman"/>
          <w:lang w:eastAsia="en-US" w:bidi="ar-EG"/>
        </w:rPr>
        <w:t>.</w:t>
      </w:r>
    </w:p>
    <w:p w14:paraId="13F1C9A7" w14:textId="77777777" w:rsidR="00A25958" w:rsidRDefault="00110D41">
      <w:pPr>
        <w:spacing w:after="0" w:line="300" w:lineRule="auto"/>
        <w:jc w:val="center"/>
        <w:rPr>
          <w:rFonts w:ascii="Times New Roman" w:hAnsi="Times New Roman" w:cs="Times New Roman"/>
        </w:rPr>
      </w:pPr>
      <w:r>
        <w:rPr>
          <w:rFonts w:ascii="Times New Roman" w:hAnsi="Times New Roman" w:cs="Times New Roman"/>
        </w:rPr>
        <w:t xml:space="preserve">Mohamed </w:t>
      </w:r>
      <w:proofErr w:type="spellStart"/>
      <w:r>
        <w:rPr>
          <w:rFonts w:ascii="Times New Roman" w:hAnsi="Times New Roman" w:cs="Times New Roman"/>
        </w:rPr>
        <w:t>Abdelnasr</w:t>
      </w:r>
      <w:proofErr w:type="spellEnd"/>
      <w:r>
        <w:rPr>
          <w:rFonts w:ascii="Times New Roman" w:hAnsi="Times New Roman" w:cs="Times New Roman"/>
        </w:rPr>
        <w:t xml:space="preserve"> </w:t>
      </w:r>
      <w:proofErr w:type="spellStart"/>
      <w:r>
        <w:rPr>
          <w:rFonts w:ascii="Times New Roman" w:hAnsi="Times New Roman" w:cs="Times New Roman"/>
        </w:rPr>
        <w:t>Abdelkareem</w:t>
      </w:r>
      <w:proofErr w:type="spellEnd"/>
      <w:r>
        <w:rPr>
          <w:rFonts w:ascii="Times New Roman" w:hAnsi="Times New Roman" w:cs="Times New Roman"/>
        </w:rPr>
        <w:t xml:space="preserve"> </w:t>
      </w:r>
      <w:proofErr w:type="spellStart"/>
      <w:r>
        <w:rPr>
          <w:rFonts w:ascii="Times New Roman" w:hAnsi="Times New Roman" w:cs="Times New Roman"/>
        </w:rPr>
        <w:t>Abdelfadeel</w:t>
      </w:r>
      <w:proofErr w:type="spellEnd"/>
      <w:r>
        <w:rPr>
          <w:rFonts w:ascii="Times New Roman" w:hAnsi="Times New Roman" w:cs="Times New Roman"/>
        </w:rPr>
        <w:t xml:space="preserve"> </w:t>
      </w:r>
      <w:r>
        <w:rPr>
          <w:rFonts w:ascii="Times New Roman" w:hAnsi="Times New Roman" w:cs="Times New Roman"/>
          <w:vertAlign w:val="superscript"/>
        </w:rPr>
        <w:t>1</w:t>
      </w:r>
      <w:r>
        <w:rPr>
          <w:rFonts w:ascii="Times New Roman" w:hAnsi="Times New Roman" w:cs="Times New Roman"/>
        </w:rPr>
        <w:t xml:space="preserve">, Noha Mohamed Elkholy </w:t>
      </w:r>
      <w:r>
        <w:rPr>
          <w:rFonts w:ascii="Times New Roman" w:hAnsi="Times New Roman" w:cs="Times New Roman"/>
          <w:vertAlign w:val="superscript"/>
        </w:rPr>
        <w:t>1</w:t>
      </w:r>
      <w:r>
        <w:rPr>
          <w:rFonts w:ascii="Times New Roman" w:hAnsi="Times New Roman" w:cs="Times New Roman"/>
        </w:rPr>
        <w:t>,</w:t>
      </w:r>
    </w:p>
    <w:p w14:paraId="13F1C9A8" w14:textId="77777777" w:rsidR="00A25958" w:rsidRDefault="00110D41">
      <w:pPr>
        <w:spacing w:after="0" w:line="300" w:lineRule="auto"/>
        <w:jc w:val="center"/>
        <w:rPr>
          <w:rFonts w:ascii="Times New Roman" w:hAnsi="Times New Roman" w:cs="Times New Roman"/>
          <w:vertAlign w:val="superscript"/>
        </w:rPr>
      </w:pPr>
      <w:r>
        <w:rPr>
          <w:rFonts w:ascii="Times New Roman" w:hAnsi="Times New Roman" w:cs="Times New Roman"/>
        </w:rPr>
        <w:t xml:space="preserve"> Eman Mohamed Elsharqawy </w:t>
      </w:r>
      <w:r>
        <w:rPr>
          <w:rFonts w:ascii="Times New Roman" w:hAnsi="Times New Roman" w:cs="Times New Roman"/>
          <w:vertAlign w:val="superscript"/>
        </w:rPr>
        <w:t>2</w:t>
      </w:r>
      <w:r>
        <w:rPr>
          <w:rFonts w:ascii="Times New Roman" w:hAnsi="Times New Roman" w:cs="Times New Roman"/>
        </w:rPr>
        <w:t xml:space="preserve">, Montasser Mohamed Hussein Zeid </w:t>
      </w:r>
      <w:r>
        <w:rPr>
          <w:rFonts w:ascii="Times New Roman" w:hAnsi="Times New Roman" w:cs="Times New Roman"/>
          <w:vertAlign w:val="superscript"/>
        </w:rPr>
        <w:t>1</w:t>
      </w:r>
    </w:p>
    <w:p w14:paraId="13F1C9A9" w14:textId="77777777" w:rsidR="00A25958" w:rsidRDefault="00110D41">
      <w:pPr>
        <w:spacing w:after="0" w:line="300" w:lineRule="auto"/>
        <w:jc w:val="center"/>
        <w:rPr>
          <w:rFonts w:ascii="Times New Roman" w:hAnsi="Times New Roman" w:cs="Times New Roman"/>
          <w:i/>
          <w:iCs/>
          <w:sz w:val="22"/>
          <w:szCs w:val="22"/>
        </w:rPr>
      </w:pPr>
      <w:r>
        <w:rPr>
          <w:rFonts w:ascii="Times New Roman" w:hAnsi="Times New Roman" w:cs="Times New Roman"/>
          <w:i/>
          <w:iCs/>
          <w:sz w:val="22"/>
          <w:szCs w:val="22"/>
        </w:rPr>
        <w:t>Internal Medicine 1 and Cardiology 2 departments, Faculty of Medicine, Alexandria University, Alexandria, Egypt</w:t>
      </w:r>
    </w:p>
    <w:p w14:paraId="13F1C9AA" w14:textId="77777777" w:rsidR="00A25958" w:rsidRDefault="00A25958">
      <w:pPr>
        <w:spacing w:after="0" w:line="300" w:lineRule="auto"/>
        <w:jc w:val="center"/>
        <w:rPr>
          <w:rFonts w:ascii="Times New Roman" w:hAnsi="Times New Roman" w:cs="Times New Roman"/>
          <w:i/>
          <w:iCs/>
          <w:sz w:val="22"/>
          <w:szCs w:val="22"/>
        </w:rPr>
      </w:pPr>
    </w:p>
    <w:p w14:paraId="13F1C9AB" w14:textId="77777777" w:rsidR="00A25958" w:rsidRDefault="00110D41">
      <w:pPr>
        <w:spacing w:after="0" w:line="300" w:lineRule="auto"/>
        <w:jc w:val="both"/>
        <w:rPr>
          <w:rFonts w:ascii="Times New Roman" w:hAnsi="Times New Roman" w:cs="Times New Roman"/>
          <w:b/>
          <w:bCs/>
        </w:rPr>
      </w:pPr>
      <w:r>
        <w:rPr>
          <w:rFonts w:ascii="Times New Roman" w:hAnsi="Times New Roman" w:cs="Times New Roman"/>
          <w:b/>
          <w:bCs/>
        </w:rPr>
        <w:t>Abstract</w:t>
      </w:r>
    </w:p>
    <w:p w14:paraId="13F1C9AC" w14:textId="77777777" w:rsidR="00A25958" w:rsidRDefault="00110D41">
      <w:pPr>
        <w:spacing w:after="0" w:line="300" w:lineRule="auto"/>
        <w:jc w:val="both"/>
        <w:rPr>
          <w:rFonts w:ascii="Times New Roman" w:hAnsi="Times New Roman" w:cs="Times New Roman"/>
          <w:shd w:val="clear" w:color="auto" w:fill="FFFFFF"/>
        </w:rPr>
      </w:pPr>
      <w:r>
        <w:rPr>
          <w:rFonts w:ascii="Times New Roman" w:hAnsi="Times New Roman" w:cs="Times New Roman"/>
          <w:b/>
          <w:bCs/>
        </w:rPr>
        <w:t>Background</w:t>
      </w:r>
      <w:r>
        <w:rPr>
          <w:rFonts w:ascii="Times New Roman" w:hAnsi="Times New Roman" w:cs="Times New Roman"/>
        </w:rPr>
        <w:t xml:space="preserve">: </w:t>
      </w:r>
      <w:r>
        <w:rPr>
          <w:rFonts w:ascii="Times New Roman" w:hAnsi="Times New Roman" w:cs="Times New Roman"/>
          <w:shd w:val="clear" w:color="auto" w:fill="FFFFFF"/>
        </w:rPr>
        <w:t xml:space="preserve"> End-stage renal disease (ESRD) population are at risk of serious complications with the cardiovascular one being the commonest. Left ventricular hypertrophy (LVH) is the most frequent cardiac finding observed in this group of patients. It is mainly attributed to chronic pressure and volume overload. Renal transplantation is the best renal replacement modality offered to these patients with an expected improvement in cardiovascular related complications.</w:t>
      </w:r>
    </w:p>
    <w:p w14:paraId="13F1C9AD" w14:textId="77777777" w:rsidR="00A25958" w:rsidRDefault="00110D41">
      <w:pPr>
        <w:spacing w:after="0" w:line="300" w:lineRule="auto"/>
        <w:jc w:val="both"/>
        <w:rPr>
          <w:rFonts w:ascii="Times New Roman" w:hAnsi="Times New Roman" w:cs="Times New Roman"/>
        </w:rPr>
      </w:pPr>
      <w:r>
        <w:rPr>
          <w:rFonts w:ascii="Times New Roman" w:hAnsi="Times New Roman" w:cs="Times New Roman"/>
          <w:b/>
          <w:bCs/>
        </w:rPr>
        <w:t>Aim of the work</w:t>
      </w:r>
      <w:r>
        <w:rPr>
          <w:rFonts w:ascii="Times New Roman" w:hAnsi="Times New Roman" w:cs="Times New Roman"/>
        </w:rPr>
        <w:t xml:space="preserve">: We aimed to study the changes in left ventricle hypertrophy, dilatation and ejection fraction before and after kidney transplantation </w:t>
      </w:r>
    </w:p>
    <w:p w14:paraId="13F1C9AE" w14:textId="77777777" w:rsidR="00A25958" w:rsidRDefault="00110D41">
      <w:pPr>
        <w:spacing w:after="0" w:line="300" w:lineRule="auto"/>
        <w:jc w:val="both"/>
        <w:rPr>
          <w:rFonts w:ascii="Times New Roman" w:eastAsia="Times New Roman" w:hAnsi="Times New Roman" w:cs="Times New Roman"/>
          <w:lang w:eastAsia="en-US"/>
        </w:rPr>
      </w:pPr>
      <w:r>
        <w:rPr>
          <w:rFonts w:ascii="Times New Roman" w:hAnsi="Times New Roman" w:cs="Times New Roman"/>
          <w:b/>
          <w:bCs/>
        </w:rPr>
        <w:t>Methods</w:t>
      </w:r>
      <w:r>
        <w:rPr>
          <w:rFonts w:ascii="Times New Roman" w:eastAsia="Times New Roman" w:hAnsi="Times New Roman" w:cs="Times New Roman"/>
          <w:lang w:eastAsia="en-US"/>
        </w:rPr>
        <w:t xml:space="preserve">: This cross-sectional study included 30 renal transplant recipients with a mean age of (34.13 ± 11.80) years. Echocardiographic study was done to all patients before the transplant operation and 6-12 months after transplantation. In the studied sample, 80% of the patients were known to be hypertensive and 16.7% had diabetes mellitus. Patients with a reported history of post-transplant rejection episodes or heart failure were excluded from the study. All patients were on hemodialysis before transplantation and the mean pre-transplant dialysis duration was (15.83 ± 13.23) months while the mean post renal transplant duration was (10.33 ± 1.95) months. All patients received living kidney donation and were subjected to the same post-transplant immunosuppressive drug regimen. </w:t>
      </w:r>
    </w:p>
    <w:p w14:paraId="13F1C9AF" w14:textId="77777777" w:rsidR="00A25958" w:rsidRDefault="00110D41">
      <w:pPr>
        <w:spacing w:after="0" w:line="300" w:lineRule="auto"/>
        <w:jc w:val="both"/>
        <w:rPr>
          <w:rFonts w:ascii="Times New Roman" w:eastAsia="Times New Roman" w:hAnsi="Times New Roman" w:cs="Times New Roman"/>
          <w:lang w:eastAsia="en-US"/>
        </w:rPr>
      </w:pPr>
      <w:r>
        <w:rPr>
          <w:rFonts w:ascii="Times New Roman" w:hAnsi="Times New Roman" w:cs="Times New Roman"/>
          <w:b/>
          <w:bCs/>
        </w:rPr>
        <w:t>Results</w:t>
      </w:r>
      <w:r>
        <w:rPr>
          <w:rFonts w:ascii="Times New Roman" w:eastAsia="Times New Roman" w:hAnsi="Times New Roman" w:cs="Times New Roman"/>
          <w:lang w:eastAsia="en-US"/>
        </w:rPr>
        <w:t>: The mean left ventricle ejection fraction (EF) before and after renal transplantation was (59.70 ± 7.86) and (68.82 ± 7.93), respectively (P &lt;0.001). The mean left ventricle end diastolic dimension (LVEDD) was (55.27 ± 7.77) pre-transplant which was improved to (49.57 ± 6.49) post-transplant with a P value (P &lt;0.001), similarly the mean left ventricle end-systolic dimension (LVESD) was (37.11 ± 7.40) pre-transplant which improved to (30.40 ± 6.07) post-transplant with a P value (P &lt;0.001)  and the mean  left ventricular mass index (LVMI) showed a significant improvement from  (144.1 ± 44.15) pre-transplant into (115.1 ± 38.79) post-transplant with a P value (P =0.002).</w:t>
      </w:r>
    </w:p>
    <w:p w14:paraId="13F1C9B0" w14:textId="77777777" w:rsidR="00A25958" w:rsidRDefault="00110D41">
      <w:pPr>
        <w:spacing w:after="0" w:line="300" w:lineRule="auto"/>
        <w:jc w:val="both"/>
        <w:rPr>
          <w:rFonts w:ascii="Times New Roman" w:eastAsia="Times New Roman" w:hAnsi="Times New Roman" w:cs="Times New Roman"/>
          <w:lang w:eastAsia="en-US"/>
        </w:rPr>
      </w:pPr>
      <w:r>
        <w:rPr>
          <w:rFonts w:ascii="Times New Roman" w:hAnsi="Times New Roman" w:cs="Times New Roman"/>
          <w:b/>
          <w:bCs/>
        </w:rPr>
        <w:t>Conclusion</w:t>
      </w:r>
      <w:r>
        <w:rPr>
          <w:rFonts w:ascii="Times New Roman" w:eastAsia="Times New Roman" w:hAnsi="Times New Roman" w:cs="Times New Roman"/>
          <w:lang w:eastAsia="en-US"/>
        </w:rPr>
        <w:t>: According to the results of this study the renal transplantation could improve left ventricle parameters in patients with end stage renal disease.</w:t>
      </w:r>
    </w:p>
    <w:p w14:paraId="13F1C9B1" w14:textId="77777777" w:rsidR="00A25958" w:rsidRDefault="00A25958">
      <w:pPr>
        <w:spacing w:after="0" w:line="300" w:lineRule="auto"/>
        <w:jc w:val="both"/>
        <w:rPr>
          <w:rFonts w:ascii="Times New Roman" w:eastAsia="Calibri" w:hAnsi="Times New Roman" w:cs="Times New Roman"/>
          <w:lang w:eastAsia="en-US" w:bidi="ar-EG"/>
        </w:rPr>
      </w:pPr>
    </w:p>
    <w:p w14:paraId="13F1C9B2" w14:textId="77777777" w:rsidR="00A25958" w:rsidRDefault="00A25958">
      <w:pPr>
        <w:spacing w:line="300" w:lineRule="auto"/>
        <w:jc w:val="both"/>
        <w:rPr>
          <w:rFonts w:ascii="Times New Roman" w:hAnsi="Times New Roman" w:cs="Times New Roman"/>
        </w:rPr>
      </w:pPr>
    </w:p>
    <w:sectPr w:rsidR="00A259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958"/>
    <w:rsid w:val="00110D41"/>
    <w:rsid w:val="00A25958"/>
    <w:rsid w:val="00BE1B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1C9A6"/>
  <w15:docId w15:val="{D1A950BD-03D7-DE4B-A956-E93D3E971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40" w:lineRule="auto"/>
    </w:pPr>
    <w:rPr>
      <w:rFonts w:eastAsia="SimSun"/>
      <w:sz w:val="24"/>
      <w:szCs w:val="24"/>
      <w:lang w:eastAsia="ja-JP"/>
    </w:rPr>
  </w:style>
  <w:style w:type="paragraph" w:styleId="Heading1">
    <w:name w:val="heading 1"/>
    <w:basedOn w:val="Normal"/>
    <w:next w:val="Normal"/>
    <w:link w:val="Heading1Char"/>
    <w:uiPriority w:val="9"/>
    <w:qFormat/>
    <w:pPr>
      <w:keepNext/>
      <w:keepLines/>
      <w:spacing w:before="240" w:after="0"/>
      <w:outlineLvl w:val="0"/>
    </w:pPr>
    <w:rPr>
      <w:rFonts w:ascii="Calibri Light" w:hAnsi="Calibri Light" w:cs="Times New Roman"/>
      <w:color w:val="2F5496"/>
      <w:sz w:val="32"/>
      <w:szCs w:val="32"/>
    </w:rPr>
  </w:style>
  <w:style w:type="paragraph" w:styleId="Heading2">
    <w:name w:val="heading 2"/>
    <w:basedOn w:val="Normal"/>
    <w:next w:val="Normal"/>
    <w:link w:val="Heading2Char"/>
    <w:uiPriority w:val="9"/>
    <w:qFormat/>
    <w:pPr>
      <w:keepNext/>
      <w:keepLines/>
      <w:spacing w:before="40" w:after="0"/>
      <w:outlineLvl w:val="1"/>
    </w:pPr>
    <w:rPr>
      <w:rFonts w:ascii="Calibri Light" w:hAnsi="Calibri Light" w:cs="Times New Roman"/>
      <w:color w:val="2F5496"/>
      <w:sz w:val="26"/>
      <w:szCs w:val="26"/>
    </w:rPr>
  </w:style>
  <w:style w:type="paragraph" w:styleId="Heading3">
    <w:name w:val="heading 3"/>
    <w:basedOn w:val="Normal"/>
    <w:link w:val="Heading3Char"/>
    <w:uiPriority w:val="9"/>
    <w:qFormat/>
    <w:pPr>
      <w:spacing w:before="100" w:beforeAutospacing="1" w:after="100" w:afterAutospacing="1"/>
      <w:outlineLvl w:val="2"/>
    </w:pPr>
    <w:rPr>
      <w:rFonts w:ascii="Times New Roman" w:eastAsia="Times New Roman" w:hAnsi="Times New Roman" w:cs="Times New Roman"/>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paragraph" w:customStyle="1" w:styleId="p">
    <w:name w:val="p"/>
    <w:basedOn w:val="Normal"/>
    <w:pPr>
      <w:spacing w:before="100" w:beforeAutospacing="1" w:after="100" w:afterAutospacing="1"/>
    </w:pPr>
    <w:rPr>
      <w:rFonts w:ascii="Times New Roman" w:eastAsia="Times New Roman" w:hAnsi="Times New Roman" w:cs="Times New Roman"/>
      <w:lang w:eastAsia="en-US"/>
    </w:rPr>
  </w:style>
  <w:style w:type="character" w:customStyle="1" w:styleId="Heading1Char">
    <w:name w:val="Heading 1 Char"/>
    <w:basedOn w:val="DefaultParagraphFont"/>
    <w:link w:val="Heading1"/>
    <w:uiPriority w:val="9"/>
    <w:rPr>
      <w:rFonts w:ascii="Calibri Light" w:eastAsia="SimSun" w:hAnsi="Calibri Light" w:cs="Times New Roman"/>
      <w:color w:val="2F5496"/>
      <w:sz w:val="32"/>
      <w:szCs w:val="32"/>
      <w:lang w:eastAsia="ja-JP"/>
    </w:rPr>
  </w:style>
  <w:style w:type="character" w:customStyle="1" w:styleId="Heading2Char">
    <w:name w:val="Heading 2 Char"/>
    <w:basedOn w:val="DefaultParagraphFont"/>
    <w:link w:val="Heading2"/>
    <w:uiPriority w:val="9"/>
    <w:rPr>
      <w:rFonts w:ascii="Calibri Light" w:eastAsia="SimSun" w:hAnsi="Calibri Light" w:cs="Times New Roman"/>
      <w:color w:val="2F5496"/>
      <w:sz w:val="26"/>
      <w:szCs w:val="2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65B4B9A3BC274BAD446E7165324080" ma:contentTypeVersion="2" ma:contentTypeDescription="Create a new document." ma:contentTypeScope="" ma:versionID="6fd497d0f0ccb81c0f8f36654a7e7b50">
  <xsd:schema xmlns:xsd="http://www.w3.org/2001/XMLSchema" xmlns:xs="http://www.w3.org/2001/XMLSchema" xmlns:p="http://schemas.microsoft.com/office/2006/metadata/properties" xmlns:ns3="e7a446ed-60d3-4e79-8107-3e1a042d93f1" targetNamespace="http://schemas.microsoft.com/office/2006/metadata/properties" ma:root="true" ma:fieldsID="012dbd35dfdf847cd195eb2ef6d5d1d2" ns3:_="">
    <xsd:import namespace="e7a446ed-60d3-4e79-8107-3e1a042d93f1"/>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446ed-60d3-4e79-8107-3e1a042d93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B9286D4-67D7-4E3C-9BCB-FA584D1A1E80}">
  <ds:schemaRefs>
    <ds:schemaRef ds:uri="http://schemas.microsoft.com/sharepoint/v3/contenttype/forms"/>
  </ds:schemaRefs>
</ds:datastoreItem>
</file>

<file path=customXml/itemProps2.xml><?xml version="1.0" encoding="utf-8"?>
<ds:datastoreItem xmlns:ds="http://schemas.openxmlformats.org/officeDocument/2006/customXml" ds:itemID="{1DEAF119-257A-4CCB-A2AC-8E72B9B5FDE6}">
  <ds:schemaRefs>
    <ds:schemaRef ds:uri="http://schemas.microsoft.com/office/2006/metadata/contentType"/>
    <ds:schemaRef ds:uri="http://schemas.microsoft.com/office/2006/metadata/properties/metaAttributes"/>
    <ds:schemaRef ds:uri="http://www.w3.org/2000/xmlns/"/>
    <ds:schemaRef ds:uri="http://www.w3.org/2001/XMLSchema"/>
    <ds:schemaRef ds:uri="e7a446ed-60d3-4e79-8107-3e1a042d93f1"/>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D59D95-91A3-4CCD-8CE8-3B36A934CFF9}">
  <ds:schemaRefs>
    <ds:schemaRef ds:uri="http://purl.org/dc/elements/1.1/"/>
    <ds:schemaRef ds:uri="http://schemas.microsoft.com/office/2006/metadata/properties"/>
    <ds:schemaRef ds:uri="http://purl.org/dc/terms/"/>
    <ds:schemaRef ds:uri="http://schemas.openxmlformats.org/package/2006/metadata/core-properties"/>
    <ds:schemaRef ds:uri="e7a446ed-60d3-4e79-8107-3e1a042d93f1"/>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M_Nasser2008@Alexmed.edu.eg</dc:creator>
  <cp:lastModifiedBy>M_Nasser2008@Alexmed.edu.eg</cp:lastModifiedBy>
  <cp:revision>2</cp:revision>
  <dcterms:created xsi:type="dcterms:W3CDTF">2019-09-30T09:54:00Z</dcterms:created>
  <dcterms:modified xsi:type="dcterms:W3CDTF">2019-09-30T09:54:00Z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0x0101007E65B4B9A3BC274BAD446E7165324080</vt:lpwstr>
  </property>
</Properties>
</file>