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9AC" w:rsidRDefault="005979AC" w:rsidP="005979AC">
      <w:pPr>
        <w:pStyle w:val="BodyText"/>
        <w:spacing w:before="73" w:line="198" w:lineRule="exact"/>
        <w:ind w:left="100" w:right="5987"/>
        <w:rPr>
          <w:rFonts w:ascii="Minion Pro" w:eastAsia="Minion Pro" w:hAnsi="Minion Pro" w:cs="Minion Pro"/>
          <w:b/>
          <w:bCs/>
          <w:color w:val="337AB7"/>
          <w:sz w:val="36"/>
          <w:szCs w:val="36"/>
          <w:lang w:val="en-MY"/>
        </w:rPr>
      </w:pPr>
      <w:r w:rsidRPr="005979AC">
        <w:rPr>
          <w:rFonts w:ascii="Minion Pro" w:eastAsia="Minion Pro" w:hAnsi="Minion Pro" w:cs="Minion Pro"/>
          <w:b/>
          <w:bCs/>
          <w:color w:val="337AB7"/>
          <w:sz w:val="36"/>
          <w:szCs w:val="36"/>
          <w:lang w:val="en-MY"/>
        </w:rPr>
        <w:t xml:space="preserve">Raw Japanese quail egg (RQE) </w:t>
      </w:r>
    </w:p>
    <w:p w:rsidR="005979AC" w:rsidRDefault="00604FD6" w:rsidP="005979AC">
      <w:pPr>
        <w:pStyle w:val="BodyText"/>
        <w:spacing w:before="73" w:line="198" w:lineRule="exact"/>
        <w:ind w:left="100" w:right="5987"/>
        <w:rPr>
          <w:rFonts w:ascii="Minion Pro" w:eastAsia="Minion Pro" w:hAnsi="Minion Pro" w:cs="Minion Pro"/>
          <w:b/>
          <w:bCs/>
          <w:color w:val="337AB7"/>
          <w:sz w:val="36"/>
          <w:szCs w:val="36"/>
          <w:lang w:val="en-MY"/>
        </w:rPr>
      </w:pPr>
      <w:r w:rsidRPr="005979AC">
        <w:rPr>
          <w:rFonts w:ascii="Minion Pro" w:eastAsia="Minion Pro" w:hAnsi="Minion Pro" w:cs="Minion Pro"/>
          <w:b/>
          <w:bCs/>
          <w:color w:val="337AB7"/>
          <w:sz w:val="36"/>
          <w:szCs w:val="36"/>
          <w:lang w:val="en-MY"/>
        </w:rPr>
        <w:t>Produces</w:t>
      </w:r>
      <w:r w:rsidR="005979AC" w:rsidRPr="005979AC">
        <w:rPr>
          <w:rFonts w:ascii="Minion Pro" w:eastAsia="Minion Pro" w:hAnsi="Minion Pro" w:cs="Minion Pro"/>
          <w:b/>
          <w:bCs/>
          <w:color w:val="337AB7"/>
          <w:sz w:val="36"/>
          <w:szCs w:val="36"/>
          <w:lang w:val="en-MY"/>
        </w:rPr>
        <w:t xml:space="preserve"> Analgesic, Anti-</w:t>
      </w:r>
    </w:p>
    <w:p w:rsidR="005979AC" w:rsidRDefault="00604FD6" w:rsidP="005979AC">
      <w:pPr>
        <w:pStyle w:val="BodyText"/>
        <w:spacing w:before="73" w:line="198" w:lineRule="exact"/>
        <w:ind w:left="100" w:right="5987"/>
        <w:rPr>
          <w:rFonts w:ascii="Minion Pro" w:eastAsia="Minion Pro" w:hAnsi="Minion Pro" w:cs="Minion Pro"/>
          <w:b/>
          <w:bCs/>
          <w:color w:val="337AB7"/>
          <w:sz w:val="36"/>
          <w:szCs w:val="36"/>
          <w:lang w:val="en-MY"/>
        </w:rPr>
      </w:pPr>
      <w:r w:rsidRPr="005979AC">
        <w:rPr>
          <w:rFonts w:ascii="Minion Pro" w:eastAsia="Minion Pro" w:hAnsi="Minion Pro" w:cs="Minion Pro"/>
          <w:b/>
          <w:bCs/>
          <w:color w:val="337AB7"/>
          <w:sz w:val="36"/>
          <w:szCs w:val="36"/>
          <w:lang w:val="en-MY"/>
        </w:rPr>
        <w:t>Inflammatory</w:t>
      </w:r>
      <w:r w:rsidR="005979AC" w:rsidRPr="005979AC">
        <w:rPr>
          <w:rFonts w:ascii="Minion Pro" w:eastAsia="Minion Pro" w:hAnsi="Minion Pro" w:cs="Minion Pro"/>
          <w:b/>
          <w:bCs/>
          <w:color w:val="337AB7"/>
          <w:sz w:val="36"/>
          <w:szCs w:val="36"/>
          <w:lang w:val="en-MY"/>
        </w:rPr>
        <w:t xml:space="preserve"> and Gastro-</w:t>
      </w:r>
    </w:p>
    <w:p w:rsidR="005979AC" w:rsidRPr="005979AC" w:rsidRDefault="00604FD6" w:rsidP="005979AC">
      <w:pPr>
        <w:pStyle w:val="BodyText"/>
        <w:spacing w:before="73" w:line="198" w:lineRule="exact"/>
        <w:ind w:left="100" w:right="5987"/>
        <w:rPr>
          <w:rFonts w:ascii="Minion Pro" w:eastAsia="Minion Pro" w:hAnsi="Minion Pro" w:cs="Minion Pro"/>
          <w:b/>
          <w:bCs/>
          <w:color w:val="337AB7"/>
          <w:sz w:val="36"/>
          <w:szCs w:val="36"/>
          <w:lang w:val="en-MY"/>
        </w:rPr>
      </w:pPr>
      <w:bookmarkStart w:id="0" w:name="_GoBack"/>
      <w:bookmarkEnd w:id="0"/>
      <w:r w:rsidRPr="005979AC">
        <w:rPr>
          <w:rFonts w:ascii="Minion Pro" w:eastAsia="Minion Pro" w:hAnsi="Minion Pro" w:cs="Minion Pro"/>
          <w:b/>
          <w:bCs/>
          <w:color w:val="337AB7"/>
          <w:sz w:val="36"/>
          <w:szCs w:val="36"/>
          <w:lang w:val="en-MY"/>
        </w:rPr>
        <w:t>Protective</w:t>
      </w:r>
      <w:r w:rsidR="005979AC" w:rsidRPr="005979AC">
        <w:rPr>
          <w:rFonts w:ascii="Minion Pro" w:eastAsia="Minion Pro" w:hAnsi="Minion Pro" w:cs="Minion Pro"/>
          <w:b/>
          <w:bCs/>
          <w:color w:val="337AB7"/>
          <w:sz w:val="36"/>
          <w:szCs w:val="36"/>
          <w:lang w:val="en-MY"/>
        </w:rPr>
        <w:t xml:space="preserve"> effects in rats</w:t>
      </w:r>
    </w:p>
    <w:p w:rsidR="005979AC" w:rsidRDefault="005979AC" w:rsidP="005979AC">
      <w:pPr>
        <w:pStyle w:val="BodyText"/>
        <w:spacing w:before="3"/>
        <w:rPr>
          <w:rFonts w:ascii="Arial"/>
          <w:lang w:val="en-MY"/>
        </w:rPr>
      </w:pPr>
    </w:p>
    <w:p w:rsidR="005979AC" w:rsidRPr="005979AC" w:rsidRDefault="005979AC" w:rsidP="005979AC">
      <w:pPr>
        <w:pStyle w:val="BodyText"/>
        <w:spacing w:before="3"/>
        <w:rPr>
          <w:rFonts w:ascii="Arial"/>
          <w:lang w:val="en-MY"/>
        </w:rPr>
      </w:pPr>
      <w:r w:rsidRPr="005979AC">
        <w:rPr>
          <w:rFonts w:ascii="Arial"/>
          <w:lang w:val="en-MY"/>
        </w:rPr>
        <w:t>Ismaila M.S</w:t>
      </w:r>
      <w:r w:rsidRPr="005979AC">
        <w:rPr>
          <w:rFonts w:ascii="Arial"/>
          <w:vertAlign w:val="superscript"/>
          <w:lang w:val="en-MY"/>
        </w:rPr>
        <w:t>1</w:t>
      </w:r>
      <w:proofErr w:type="gramStart"/>
      <w:r w:rsidRPr="005979AC">
        <w:rPr>
          <w:rFonts w:ascii="Arial"/>
          <w:vertAlign w:val="superscript"/>
          <w:lang w:val="en-MY"/>
        </w:rPr>
        <w:t xml:space="preserve">* </w:t>
      </w:r>
      <w:r w:rsidRPr="005979AC">
        <w:rPr>
          <w:rFonts w:ascii="Arial"/>
          <w:lang w:val="en-MY"/>
        </w:rPr>
        <w:t>,</w:t>
      </w:r>
      <w:proofErr w:type="gramEnd"/>
      <w:r w:rsidRPr="005979AC">
        <w:rPr>
          <w:rFonts w:ascii="Arial"/>
          <w:lang w:val="en-MY"/>
        </w:rPr>
        <w:t xml:space="preserve"> </w:t>
      </w:r>
      <w:proofErr w:type="spellStart"/>
      <w:r w:rsidRPr="005979AC">
        <w:rPr>
          <w:rFonts w:ascii="Arial"/>
          <w:lang w:val="en-MY"/>
        </w:rPr>
        <w:t>Shafiu</w:t>
      </w:r>
      <w:proofErr w:type="spellEnd"/>
      <w:r w:rsidRPr="005979AC">
        <w:rPr>
          <w:rFonts w:ascii="Arial"/>
          <w:lang w:val="en-MY"/>
        </w:rPr>
        <w:t>. Y</w:t>
      </w:r>
      <w:r w:rsidRPr="005979AC">
        <w:rPr>
          <w:rFonts w:ascii="Arial"/>
          <w:vertAlign w:val="superscript"/>
          <w:lang w:val="en-MY"/>
        </w:rPr>
        <w:t>1</w:t>
      </w:r>
      <w:r w:rsidRPr="005979AC">
        <w:rPr>
          <w:rFonts w:ascii="Arial"/>
          <w:lang w:val="en-MY"/>
        </w:rPr>
        <w:t xml:space="preserve">,   </w:t>
      </w:r>
      <w:proofErr w:type="spellStart"/>
      <w:r w:rsidRPr="005979AC">
        <w:rPr>
          <w:rFonts w:ascii="Arial"/>
          <w:lang w:val="en-MY"/>
        </w:rPr>
        <w:t>Abubakar</w:t>
      </w:r>
      <w:proofErr w:type="spellEnd"/>
      <w:r w:rsidRPr="005979AC">
        <w:rPr>
          <w:rFonts w:ascii="Arial"/>
          <w:lang w:val="en-MY"/>
        </w:rPr>
        <w:t>, M.S</w:t>
      </w:r>
      <w:r w:rsidRPr="005979AC">
        <w:rPr>
          <w:rFonts w:ascii="Arial"/>
          <w:vertAlign w:val="superscript"/>
          <w:lang w:val="en-MY"/>
        </w:rPr>
        <w:t>2</w:t>
      </w:r>
      <w:r w:rsidRPr="005979AC">
        <w:rPr>
          <w:rFonts w:ascii="Arial"/>
          <w:lang w:val="en-MY"/>
        </w:rPr>
        <w:t xml:space="preserve">.  </w:t>
      </w:r>
      <w:proofErr w:type="spellStart"/>
      <w:r w:rsidRPr="005979AC">
        <w:rPr>
          <w:rFonts w:ascii="Arial"/>
          <w:lang w:val="en-MY"/>
        </w:rPr>
        <w:t>Buhari</w:t>
      </w:r>
      <w:proofErr w:type="spellEnd"/>
      <w:r w:rsidRPr="005979AC">
        <w:rPr>
          <w:rFonts w:ascii="Arial"/>
          <w:lang w:val="en-MY"/>
        </w:rPr>
        <w:t>, S</w:t>
      </w:r>
      <w:r w:rsidRPr="005979AC">
        <w:rPr>
          <w:rFonts w:ascii="Arial"/>
          <w:vertAlign w:val="superscript"/>
          <w:lang w:val="en-MY"/>
        </w:rPr>
        <w:t>3</w:t>
      </w:r>
      <w:r w:rsidRPr="005979AC">
        <w:rPr>
          <w:rFonts w:ascii="Arial"/>
          <w:lang w:val="en-MY"/>
        </w:rPr>
        <w:t xml:space="preserve">, </w:t>
      </w:r>
      <w:proofErr w:type="spellStart"/>
      <w:r w:rsidRPr="005979AC">
        <w:rPr>
          <w:rFonts w:ascii="Arial"/>
          <w:lang w:val="en-MY"/>
        </w:rPr>
        <w:t>Sherifat</w:t>
      </w:r>
      <w:proofErr w:type="spellEnd"/>
      <w:r w:rsidRPr="005979AC">
        <w:rPr>
          <w:rFonts w:ascii="Arial"/>
          <w:lang w:val="en-MY"/>
        </w:rPr>
        <w:t xml:space="preserve"> O.B</w:t>
      </w:r>
      <w:r w:rsidRPr="005979AC">
        <w:rPr>
          <w:rFonts w:ascii="Arial"/>
          <w:vertAlign w:val="superscript"/>
          <w:lang w:val="en-MY"/>
        </w:rPr>
        <w:t>1</w:t>
      </w:r>
      <w:r w:rsidRPr="005979AC">
        <w:rPr>
          <w:rFonts w:ascii="Arial"/>
          <w:lang w:val="en-MY"/>
        </w:rPr>
        <w:t>, Mustapha, A</w:t>
      </w:r>
      <w:r w:rsidRPr="005979AC">
        <w:rPr>
          <w:rFonts w:ascii="Arial"/>
          <w:vertAlign w:val="superscript"/>
          <w:lang w:val="en-MY"/>
        </w:rPr>
        <w:t>1</w:t>
      </w:r>
      <w:r w:rsidRPr="005979AC">
        <w:rPr>
          <w:rFonts w:ascii="Arial"/>
          <w:lang w:val="en-MY"/>
        </w:rPr>
        <w:t xml:space="preserve">, </w:t>
      </w:r>
      <w:proofErr w:type="spellStart"/>
      <w:r w:rsidRPr="005979AC">
        <w:rPr>
          <w:rFonts w:ascii="Arial"/>
          <w:lang w:val="en-MY"/>
        </w:rPr>
        <w:t>Biobaku</w:t>
      </w:r>
      <w:proofErr w:type="spellEnd"/>
      <w:r w:rsidRPr="005979AC">
        <w:rPr>
          <w:rFonts w:ascii="Arial"/>
          <w:lang w:val="en-MY"/>
        </w:rPr>
        <w:t>, KT</w:t>
      </w:r>
      <w:r w:rsidRPr="005979AC">
        <w:rPr>
          <w:rFonts w:ascii="Arial"/>
          <w:vertAlign w:val="superscript"/>
          <w:lang w:val="en-MY"/>
        </w:rPr>
        <w:t>3</w:t>
      </w:r>
      <w:r w:rsidRPr="005979AC">
        <w:rPr>
          <w:rFonts w:ascii="Arial"/>
          <w:lang w:val="en-MY"/>
        </w:rPr>
        <w:t xml:space="preserve"> and </w:t>
      </w:r>
      <w:proofErr w:type="spellStart"/>
      <w:r w:rsidRPr="005979AC">
        <w:rPr>
          <w:rFonts w:ascii="Arial"/>
          <w:lang w:val="en-MY"/>
        </w:rPr>
        <w:t>Agaie</w:t>
      </w:r>
      <w:proofErr w:type="spellEnd"/>
      <w:r w:rsidRPr="005979AC">
        <w:rPr>
          <w:rFonts w:ascii="Arial"/>
          <w:lang w:val="en-MY"/>
        </w:rPr>
        <w:t xml:space="preserve"> B.M</w:t>
      </w:r>
      <w:r w:rsidRPr="005979AC">
        <w:rPr>
          <w:rFonts w:ascii="Arial"/>
          <w:vertAlign w:val="superscript"/>
          <w:lang w:val="en-MY"/>
        </w:rPr>
        <w:t>1</w:t>
      </w:r>
    </w:p>
    <w:p w:rsidR="005979AC" w:rsidRPr="005979AC" w:rsidRDefault="005979AC" w:rsidP="005979AC">
      <w:pPr>
        <w:pStyle w:val="BodyText"/>
        <w:spacing w:before="3"/>
        <w:rPr>
          <w:rFonts w:ascii="Arial"/>
          <w:b/>
          <w:lang w:val="en-MY"/>
        </w:rPr>
      </w:pPr>
    </w:p>
    <w:p w:rsidR="005979AC" w:rsidRPr="005979AC" w:rsidRDefault="005979AC" w:rsidP="005979AC">
      <w:pPr>
        <w:pStyle w:val="BodyText"/>
        <w:spacing w:before="3"/>
        <w:rPr>
          <w:rFonts w:ascii="Arial"/>
          <w:lang w:val="en-MY"/>
        </w:rPr>
      </w:pPr>
      <w:r w:rsidRPr="005979AC">
        <w:rPr>
          <w:rFonts w:ascii="Arial"/>
          <w:vertAlign w:val="superscript"/>
          <w:lang w:val="en-MY"/>
        </w:rPr>
        <w:t>1</w:t>
      </w:r>
      <w:r w:rsidRPr="005979AC">
        <w:rPr>
          <w:rFonts w:ascii="Arial"/>
          <w:lang w:val="en-MY"/>
        </w:rPr>
        <w:t>Department of   Veterinary Pharmacology and Toxicology, Usmanu Danfodiyo University, Sokoto</w:t>
      </w:r>
    </w:p>
    <w:p w:rsidR="005979AC" w:rsidRPr="005979AC" w:rsidRDefault="005979AC" w:rsidP="005979AC">
      <w:pPr>
        <w:pStyle w:val="BodyText"/>
        <w:spacing w:before="3"/>
        <w:rPr>
          <w:rFonts w:ascii="Arial"/>
          <w:lang w:val="en-MY"/>
        </w:rPr>
      </w:pPr>
      <w:r w:rsidRPr="005979AC">
        <w:rPr>
          <w:rFonts w:ascii="Arial"/>
          <w:vertAlign w:val="superscript"/>
          <w:lang w:val="en-MY"/>
        </w:rPr>
        <w:t>2</w:t>
      </w:r>
      <w:r w:rsidRPr="005979AC">
        <w:rPr>
          <w:rFonts w:ascii="Arial"/>
          <w:lang w:val="en-MY"/>
        </w:rPr>
        <w:t>Department of   Veterinary Pathology, Usmanu Danfodiyo University, Sokoto</w:t>
      </w:r>
    </w:p>
    <w:p w:rsidR="005979AC" w:rsidRPr="005979AC" w:rsidRDefault="005979AC" w:rsidP="005979AC">
      <w:pPr>
        <w:pStyle w:val="BodyText"/>
        <w:spacing w:before="3"/>
        <w:rPr>
          <w:rFonts w:ascii="Arial"/>
          <w:lang w:val="en-MY"/>
        </w:rPr>
      </w:pPr>
      <w:r w:rsidRPr="005979AC">
        <w:rPr>
          <w:rFonts w:ascii="Arial"/>
          <w:vertAlign w:val="superscript"/>
          <w:lang w:val="en-MY"/>
        </w:rPr>
        <w:t>3</w:t>
      </w:r>
      <w:r w:rsidRPr="005979AC">
        <w:rPr>
          <w:rFonts w:ascii="Arial"/>
          <w:lang w:val="en-MY"/>
        </w:rPr>
        <w:t>Department of   Veterinary Surgery and Radiology, Usmanu Danfodiyo University, Sokoto</w:t>
      </w:r>
    </w:p>
    <w:p w:rsidR="005979AC" w:rsidRPr="005979AC" w:rsidRDefault="005979AC" w:rsidP="005979AC">
      <w:pPr>
        <w:pStyle w:val="BodyText"/>
        <w:spacing w:before="3"/>
        <w:rPr>
          <w:rFonts w:ascii="Arial"/>
          <w:lang w:val="en-MY"/>
        </w:rPr>
      </w:pPr>
      <w:r w:rsidRPr="005979AC">
        <w:rPr>
          <w:rFonts w:ascii="Arial"/>
          <w:vertAlign w:val="superscript"/>
          <w:lang w:val="en-MY"/>
        </w:rPr>
        <w:t>4</w:t>
      </w:r>
      <w:r w:rsidRPr="005979AC">
        <w:rPr>
          <w:rFonts w:ascii="Arial"/>
          <w:lang w:val="en-MY"/>
        </w:rPr>
        <w:t>Department of   Veterinary Pharmacology &amp; Toxicology, University of Ilorin, Ilorin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F87369">
        <w:rPr>
          <w:color w:val="BF5A14"/>
        </w:rPr>
        <w:t xml:space="preserve"> </w:t>
      </w:r>
    </w:p>
    <w:p w:rsidR="00F87369" w:rsidRPr="00F87369" w:rsidRDefault="00F87369" w:rsidP="00F87369">
      <w:pPr>
        <w:pStyle w:val="Heading3"/>
        <w:spacing w:before="74"/>
        <w:jc w:val="both"/>
        <w:rPr>
          <w:sz w:val="18"/>
          <w:szCs w:val="18"/>
          <w:lang w:val="en-MY"/>
        </w:rPr>
      </w:pPr>
      <w:r w:rsidRPr="00F87369">
        <w:rPr>
          <w:sz w:val="18"/>
          <w:szCs w:val="18"/>
          <w:lang w:val="en-MY"/>
        </w:rPr>
        <w:t>Over the years, Japanese quail egg has been in use in the management of diseases. The objective of this study was to evaluate the analgesic, anti-inflammatory and gastro-protective effects of raw Quail egg (yolk + albumin) in rats. Pain was assessed in rats by recording the latent period   and writing reflex, anti-inflammatory effect was determined using both motility and compression test, while the  gastro-protective effects were assessed by observing the histology of the stomach after diclofenac induced gastric ulcers and subsequent treatment with the quail egg, Rats were randomly assigned into 4  groups; Groups I: were the control non-treated (NT), Group II were treated with Tramadol 50 mg/kg/</w:t>
      </w:r>
      <w:proofErr w:type="spellStart"/>
      <w:r w:rsidRPr="00F87369">
        <w:rPr>
          <w:sz w:val="18"/>
          <w:szCs w:val="18"/>
          <w:lang w:val="en-MY"/>
        </w:rPr>
        <w:t>Os</w:t>
      </w:r>
      <w:proofErr w:type="spellEnd"/>
      <w:r w:rsidRPr="00F87369">
        <w:rPr>
          <w:sz w:val="18"/>
          <w:szCs w:val="18"/>
          <w:lang w:val="en-MY"/>
        </w:rPr>
        <w:t xml:space="preserve"> (TMD) or Indomethacin (IND) 5mg/kg/</w:t>
      </w:r>
      <w:proofErr w:type="spellStart"/>
      <w:r w:rsidRPr="00F87369">
        <w:rPr>
          <w:sz w:val="18"/>
          <w:szCs w:val="18"/>
          <w:lang w:val="en-MY"/>
        </w:rPr>
        <w:t>Os</w:t>
      </w:r>
      <w:proofErr w:type="spellEnd"/>
      <w:r w:rsidRPr="00F87369">
        <w:rPr>
          <w:sz w:val="18"/>
          <w:szCs w:val="18"/>
          <w:lang w:val="en-MY"/>
        </w:rPr>
        <w:t xml:space="preserve"> (positive control for the writhing reflex determination), while group III and IV were treated with 3 and 6g/kg of raw quail egg respectively).  Groups treated with quail egg in both doses showed a significant increase in the latent period (p&lt;0.05) when compared to the control NT, but lower than the group treated with tramadol at 20mins interval (p&lt;0.05). Writing reflexes decrease in groups II, III, and IV compared to the NT group (p&lt;0.05). While motility   increases significantly (p&lt;0.05) in groups II, compared to I (p&lt;0.05). Control non-treated rats showed a quicker and extensive response to compression using the Vanier calliper on the inflamed paw compared to groups II-IV (p&lt;0.05). Histological studies of the stomach revealed sloughing of the epithelia, cellular infiltration with micro abscesses in the non-treated, while groups treated concurrently with quail egg showed proliferation of the glandular epithelia and goblet cells, and those treated 30 minutes before diclofenac administration showed proliferation of glands, and thickening of the squamous epithelia. This study showed that quail egg has analgesic, anti-inflammatory and gastro-protective potentials and can be used as adjuvant treatment whenever COX-2 enzymes inhibitors are indicated</w:t>
      </w:r>
    </w:p>
    <w:p w:rsidR="00AE3E37" w:rsidRDefault="00A9710C" w:rsidP="00F87369">
      <w:pPr>
        <w:pStyle w:val="Heading3"/>
        <w:spacing w:before="74"/>
        <w:jc w:val="both"/>
      </w:pPr>
      <w:r>
        <w:rPr>
          <w:b w:val="0"/>
        </w:rPr>
        <w:br w:type="column"/>
      </w:r>
      <w:r>
        <w:rPr>
          <w:color w:val="BF5A14"/>
        </w:rPr>
        <w:lastRenderedPageBreak/>
        <w:t>Image</w:t>
      </w:r>
    </w:p>
    <w:p w:rsidR="00AE3E37" w:rsidRDefault="00A546CC">
      <w:pPr>
        <w:pStyle w:val="BodyText"/>
        <w:spacing w:before="2"/>
        <w:rPr>
          <w:rFonts w:ascii="Arial"/>
          <w:b/>
          <w:sz w:val="16"/>
        </w:rPr>
      </w:pPr>
      <w:r>
        <w:rPr>
          <w:noProof/>
          <w:lang w:eastAsia="en-MY"/>
        </w:rPr>
        <w:drawing>
          <wp:inline distT="0" distB="0" distL="0" distR="0" wp14:anchorId="2D4514A8" wp14:editId="4E364E17">
            <wp:extent cx="3450566" cy="202720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1128" t="26481" r="14436" b="22696"/>
                    <a:stretch/>
                  </pic:blipFill>
                  <pic:spPr bwMode="auto">
                    <a:xfrm>
                      <a:off x="0" y="0"/>
                      <a:ext cx="3447525" cy="2025422"/>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874FF8" w:rsidP="005973B9">
      <w:pPr>
        <w:spacing w:line="204" w:lineRule="exact"/>
        <w:rPr>
          <w:rFonts w:ascii="Arial"/>
          <w:b/>
          <w:sz w:val="20"/>
        </w:rPr>
      </w:pPr>
      <w:r>
        <w:rPr>
          <w:rFonts w:ascii="Arial"/>
          <w:b/>
          <w:color w:val="BF5A14"/>
          <w:sz w:val="20"/>
        </w:rPr>
        <w:br/>
        <w:t xml:space="preserve">Recent Publications </w:t>
      </w:r>
    </w:p>
    <w:p w:rsidR="00874FF8" w:rsidRPr="00874FF8" w:rsidRDefault="00874FF8" w:rsidP="00874FF8">
      <w:pPr>
        <w:pStyle w:val="BodyText"/>
        <w:spacing w:before="85" w:line="216" w:lineRule="exact"/>
        <w:ind w:left="383" w:right="138" w:hanging="284"/>
        <w:rPr>
          <w:rFonts w:ascii="Calibri" w:eastAsia="Calibri" w:hAnsi="Calibri" w:cs="Calibri"/>
          <w:lang w:val="en-MY"/>
        </w:rPr>
      </w:pPr>
      <w:proofErr w:type="spellStart"/>
      <w:r w:rsidRPr="00874FF8">
        <w:rPr>
          <w:rFonts w:ascii="Calibri" w:eastAsia="Calibri" w:hAnsi="Calibri" w:cs="Calibri"/>
          <w:lang w:val="en-MY"/>
        </w:rPr>
        <w:t>Genchev</w:t>
      </w:r>
      <w:proofErr w:type="spellEnd"/>
      <w:r w:rsidRPr="00874FF8">
        <w:rPr>
          <w:rFonts w:ascii="Calibri" w:eastAsia="Calibri" w:hAnsi="Calibri" w:cs="Calibri"/>
          <w:lang w:val="en-MY"/>
        </w:rPr>
        <w:t xml:space="preserve">, A. </w:t>
      </w:r>
      <w:r>
        <w:rPr>
          <w:rFonts w:ascii="Calibri" w:eastAsia="Calibri" w:hAnsi="Calibri" w:cs="Calibri"/>
          <w:lang w:val="en-MY"/>
        </w:rPr>
        <w:t>(</w:t>
      </w:r>
      <w:r w:rsidRPr="00874FF8">
        <w:rPr>
          <w:rFonts w:ascii="Calibri" w:eastAsia="Calibri" w:hAnsi="Calibri" w:cs="Calibri"/>
          <w:lang w:val="en-MY"/>
        </w:rPr>
        <w:t>2012</w:t>
      </w:r>
      <w:r>
        <w:rPr>
          <w:rFonts w:ascii="Calibri" w:eastAsia="Calibri" w:hAnsi="Calibri" w:cs="Calibri"/>
          <w:lang w:val="en-MY"/>
        </w:rPr>
        <w:t>)</w:t>
      </w:r>
      <w:r w:rsidRPr="00874FF8">
        <w:rPr>
          <w:rFonts w:ascii="Calibri" w:eastAsia="Calibri" w:hAnsi="Calibri" w:cs="Calibri"/>
          <w:lang w:val="en-MY"/>
        </w:rPr>
        <w:t xml:space="preserve">. Comparative Investigation </w:t>
      </w:r>
      <w:proofErr w:type="gramStart"/>
      <w:r w:rsidRPr="00874FF8">
        <w:rPr>
          <w:rFonts w:ascii="Calibri" w:eastAsia="Calibri" w:hAnsi="Calibri" w:cs="Calibri"/>
          <w:lang w:val="en-MY"/>
        </w:rPr>
        <w:t>Of</w:t>
      </w:r>
      <w:proofErr w:type="gramEnd"/>
      <w:r w:rsidRPr="00874FF8">
        <w:rPr>
          <w:rFonts w:ascii="Calibri" w:eastAsia="Calibri" w:hAnsi="Calibri" w:cs="Calibri"/>
          <w:lang w:val="en-MY"/>
        </w:rPr>
        <w:t xml:space="preserve"> The Egg Production In Two Japanese Quail Breeds-Pharaoh And Manchurian Golden. </w:t>
      </w:r>
      <w:proofErr w:type="spellStart"/>
      <w:r w:rsidRPr="00874FF8">
        <w:rPr>
          <w:rFonts w:ascii="Calibri" w:eastAsia="Calibri" w:hAnsi="Calibri" w:cs="Calibri"/>
          <w:i/>
          <w:lang w:val="en-MY"/>
        </w:rPr>
        <w:t>Trakia</w:t>
      </w:r>
      <w:proofErr w:type="spellEnd"/>
      <w:r w:rsidRPr="00874FF8">
        <w:rPr>
          <w:rFonts w:ascii="Calibri" w:eastAsia="Calibri" w:hAnsi="Calibri" w:cs="Calibri"/>
          <w:i/>
          <w:lang w:val="en-MY"/>
        </w:rPr>
        <w:t xml:space="preserve"> J. Sci</w:t>
      </w:r>
      <w:proofErr w:type="gramStart"/>
      <w:r w:rsidRPr="00874FF8">
        <w:rPr>
          <w:rFonts w:ascii="Calibri" w:eastAsia="Calibri" w:hAnsi="Calibri" w:cs="Calibri"/>
          <w:i/>
          <w:lang w:val="en-MY"/>
        </w:rPr>
        <w:t>,</w:t>
      </w:r>
      <w:r w:rsidRPr="00874FF8">
        <w:rPr>
          <w:rFonts w:ascii="Calibri" w:eastAsia="Calibri" w:hAnsi="Calibri" w:cs="Calibri"/>
          <w:lang w:val="en-MY"/>
        </w:rPr>
        <w:t>10</w:t>
      </w:r>
      <w:proofErr w:type="gramEnd"/>
      <w:r>
        <w:rPr>
          <w:rFonts w:ascii="Calibri" w:eastAsia="Calibri" w:hAnsi="Calibri" w:cs="Calibri"/>
          <w:b/>
          <w:lang w:val="en-MY"/>
        </w:rPr>
        <w:t>:</w:t>
      </w:r>
      <w:r w:rsidRPr="00874FF8">
        <w:rPr>
          <w:rFonts w:ascii="Calibri" w:eastAsia="Calibri" w:hAnsi="Calibri" w:cs="Calibri"/>
          <w:lang w:val="en-MY"/>
        </w:rPr>
        <w:t xml:space="preserve"> 48-56.</w:t>
      </w:r>
    </w:p>
    <w:p w:rsidR="00874FF8" w:rsidRPr="00874FF8" w:rsidRDefault="00874FF8" w:rsidP="00874FF8">
      <w:pPr>
        <w:pStyle w:val="BodyText"/>
        <w:spacing w:before="85" w:line="216" w:lineRule="exact"/>
        <w:ind w:left="383" w:right="138" w:hanging="284"/>
        <w:rPr>
          <w:rFonts w:ascii="Calibri" w:eastAsia="Calibri" w:hAnsi="Calibri" w:cs="Calibri"/>
          <w:lang w:val="en-MY"/>
        </w:rPr>
      </w:pPr>
      <w:proofErr w:type="spellStart"/>
      <w:proofErr w:type="gramStart"/>
      <w:r w:rsidRPr="00874FF8">
        <w:rPr>
          <w:rFonts w:ascii="Calibri" w:eastAsia="Calibri" w:hAnsi="Calibri" w:cs="Calibri"/>
          <w:lang w:val="en-MY"/>
        </w:rPr>
        <w:t>Kumari</w:t>
      </w:r>
      <w:proofErr w:type="spellEnd"/>
      <w:r w:rsidRPr="00874FF8">
        <w:rPr>
          <w:rFonts w:ascii="Calibri" w:eastAsia="Calibri" w:hAnsi="Calibri" w:cs="Calibri"/>
          <w:lang w:val="en-MY"/>
        </w:rPr>
        <w:t xml:space="preserve">, B. P., Gupta, B. R., </w:t>
      </w:r>
      <w:proofErr w:type="spellStart"/>
      <w:r w:rsidRPr="00874FF8">
        <w:rPr>
          <w:rFonts w:ascii="Calibri" w:eastAsia="Calibri" w:hAnsi="Calibri" w:cs="Calibri"/>
          <w:lang w:val="en-MY"/>
        </w:rPr>
        <w:t>Prakash</w:t>
      </w:r>
      <w:proofErr w:type="spellEnd"/>
      <w:r w:rsidRPr="00874FF8">
        <w:rPr>
          <w:rFonts w:ascii="Calibri" w:eastAsia="Calibri" w:hAnsi="Calibri" w:cs="Calibri"/>
          <w:lang w:val="en-MY"/>
        </w:rPr>
        <w:t xml:space="preserve">, M. G. &amp; Reddy, A. R. </w:t>
      </w:r>
      <w:r>
        <w:rPr>
          <w:rFonts w:ascii="Calibri" w:eastAsia="Calibri" w:hAnsi="Calibri" w:cs="Calibri"/>
          <w:lang w:val="en-MY"/>
        </w:rPr>
        <w:t>(</w:t>
      </w:r>
      <w:r w:rsidRPr="00874FF8">
        <w:rPr>
          <w:rFonts w:ascii="Calibri" w:eastAsia="Calibri" w:hAnsi="Calibri" w:cs="Calibri"/>
          <w:lang w:val="en-MY"/>
        </w:rPr>
        <w:t>2008</w:t>
      </w:r>
      <w:r>
        <w:rPr>
          <w:rFonts w:ascii="Calibri" w:eastAsia="Calibri" w:hAnsi="Calibri" w:cs="Calibri"/>
          <w:lang w:val="en-MY"/>
        </w:rPr>
        <w:t>)</w:t>
      </w:r>
      <w:r w:rsidRPr="00874FF8">
        <w:rPr>
          <w:rFonts w:ascii="Calibri" w:eastAsia="Calibri" w:hAnsi="Calibri" w:cs="Calibri"/>
          <w:lang w:val="en-MY"/>
        </w:rPr>
        <w:t>.</w:t>
      </w:r>
      <w:proofErr w:type="gramEnd"/>
      <w:r w:rsidRPr="00874FF8">
        <w:rPr>
          <w:rFonts w:ascii="Calibri" w:eastAsia="Calibri" w:hAnsi="Calibri" w:cs="Calibri"/>
          <w:lang w:val="en-MY"/>
        </w:rPr>
        <w:t xml:space="preserve"> A Study </w:t>
      </w:r>
      <w:proofErr w:type="gramStart"/>
      <w:r w:rsidRPr="00874FF8">
        <w:rPr>
          <w:rFonts w:ascii="Calibri" w:eastAsia="Calibri" w:hAnsi="Calibri" w:cs="Calibri"/>
          <w:lang w:val="en-MY"/>
        </w:rPr>
        <w:t>On</w:t>
      </w:r>
      <w:proofErr w:type="gramEnd"/>
      <w:r w:rsidRPr="00874FF8">
        <w:rPr>
          <w:rFonts w:ascii="Calibri" w:eastAsia="Calibri" w:hAnsi="Calibri" w:cs="Calibri"/>
          <w:lang w:val="en-MY"/>
        </w:rPr>
        <w:t xml:space="preserve"> Egg Quality Traits In Japanese Quails (</w:t>
      </w:r>
      <w:proofErr w:type="spellStart"/>
      <w:r w:rsidRPr="00874FF8">
        <w:rPr>
          <w:rFonts w:ascii="Calibri" w:eastAsia="Calibri" w:hAnsi="Calibri" w:cs="Calibri"/>
          <w:lang w:val="en-MY"/>
        </w:rPr>
        <w:t>Coturnix</w:t>
      </w:r>
      <w:proofErr w:type="spellEnd"/>
      <w:r w:rsidRPr="00874FF8">
        <w:rPr>
          <w:rFonts w:ascii="Calibri" w:eastAsia="Calibri" w:hAnsi="Calibri" w:cs="Calibri"/>
          <w:lang w:val="en-MY"/>
        </w:rPr>
        <w:t xml:space="preserve"> </w:t>
      </w:r>
      <w:proofErr w:type="spellStart"/>
      <w:r w:rsidRPr="00874FF8">
        <w:rPr>
          <w:rFonts w:ascii="Calibri" w:eastAsia="Calibri" w:hAnsi="Calibri" w:cs="Calibri"/>
          <w:lang w:val="en-MY"/>
        </w:rPr>
        <w:t>Coturnix</w:t>
      </w:r>
      <w:proofErr w:type="spellEnd"/>
      <w:r w:rsidRPr="00874FF8">
        <w:rPr>
          <w:rFonts w:ascii="Calibri" w:eastAsia="Calibri" w:hAnsi="Calibri" w:cs="Calibri"/>
          <w:lang w:val="en-MY"/>
        </w:rPr>
        <w:t xml:space="preserve"> Japonica). </w:t>
      </w:r>
      <w:proofErr w:type="spellStart"/>
      <w:r w:rsidRPr="00874FF8">
        <w:rPr>
          <w:rFonts w:ascii="Calibri" w:eastAsia="Calibri" w:hAnsi="Calibri" w:cs="Calibri"/>
          <w:i/>
          <w:lang w:val="en-MY"/>
        </w:rPr>
        <w:t>Tnjvas</w:t>
      </w:r>
      <w:proofErr w:type="spellEnd"/>
      <w:r w:rsidRPr="00874FF8">
        <w:rPr>
          <w:rFonts w:ascii="Calibri" w:eastAsia="Calibri" w:hAnsi="Calibri" w:cs="Calibri"/>
          <w:i/>
          <w:lang w:val="en-MY"/>
        </w:rPr>
        <w:t>,</w:t>
      </w:r>
      <w:r w:rsidRPr="00874FF8">
        <w:rPr>
          <w:rFonts w:ascii="Calibri" w:eastAsia="Calibri" w:hAnsi="Calibri" w:cs="Calibri"/>
          <w:lang w:val="en-MY"/>
        </w:rPr>
        <w:t xml:space="preserve"> 4</w:t>
      </w:r>
      <w:r>
        <w:rPr>
          <w:rFonts w:ascii="Calibri" w:eastAsia="Calibri" w:hAnsi="Calibri" w:cs="Calibri"/>
          <w:b/>
          <w:lang w:val="en-MY"/>
        </w:rPr>
        <w:t>:</w:t>
      </w:r>
      <w:r w:rsidRPr="00874FF8">
        <w:rPr>
          <w:rFonts w:ascii="Calibri" w:eastAsia="Calibri" w:hAnsi="Calibri" w:cs="Calibri"/>
          <w:lang w:val="en-MY"/>
        </w:rPr>
        <w:t xml:space="preserve"> 227-231.</w:t>
      </w:r>
    </w:p>
    <w:p w:rsidR="00874FF8" w:rsidRPr="00874FF8" w:rsidRDefault="00874FF8" w:rsidP="00874FF8">
      <w:pPr>
        <w:pStyle w:val="BodyText"/>
        <w:spacing w:before="85" w:line="216" w:lineRule="exact"/>
        <w:ind w:left="383" w:right="138" w:hanging="284"/>
        <w:rPr>
          <w:rFonts w:ascii="Calibri" w:eastAsia="Calibri" w:hAnsi="Calibri" w:cs="Calibri"/>
          <w:lang w:val="en-MY"/>
        </w:rPr>
      </w:pPr>
      <w:proofErr w:type="spellStart"/>
      <w:r w:rsidRPr="00874FF8">
        <w:rPr>
          <w:rFonts w:ascii="Calibri" w:eastAsia="Calibri" w:hAnsi="Calibri" w:cs="Calibri"/>
          <w:lang w:val="en-MY"/>
        </w:rPr>
        <w:t>Lanas</w:t>
      </w:r>
      <w:proofErr w:type="spellEnd"/>
      <w:r w:rsidRPr="00874FF8">
        <w:rPr>
          <w:rFonts w:ascii="Calibri" w:eastAsia="Calibri" w:hAnsi="Calibri" w:cs="Calibri"/>
          <w:lang w:val="en-MY"/>
        </w:rPr>
        <w:t xml:space="preserve">, A., </w:t>
      </w:r>
      <w:proofErr w:type="spellStart"/>
      <w:r w:rsidRPr="00874FF8">
        <w:rPr>
          <w:rFonts w:ascii="Calibri" w:eastAsia="Calibri" w:hAnsi="Calibri" w:cs="Calibri"/>
          <w:lang w:val="en-MY"/>
        </w:rPr>
        <w:t>García</w:t>
      </w:r>
      <w:proofErr w:type="spellEnd"/>
      <w:r w:rsidRPr="00874FF8">
        <w:rPr>
          <w:rFonts w:ascii="Calibri" w:eastAsia="Calibri" w:hAnsi="Calibri" w:cs="Calibri"/>
          <w:lang w:val="en-MY"/>
        </w:rPr>
        <w:t xml:space="preserve">-Rodríguez, L.-A., Arroyo, M.-T., </w:t>
      </w:r>
      <w:proofErr w:type="spellStart"/>
      <w:r w:rsidRPr="00874FF8">
        <w:rPr>
          <w:rFonts w:ascii="Calibri" w:eastAsia="Calibri" w:hAnsi="Calibri" w:cs="Calibri"/>
          <w:lang w:val="en-MY"/>
        </w:rPr>
        <w:t>Gomollón</w:t>
      </w:r>
      <w:proofErr w:type="spellEnd"/>
      <w:r w:rsidRPr="00874FF8">
        <w:rPr>
          <w:rFonts w:ascii="Calibri" w:eastAsia="Calibri" w:hAnsi="Calibri" w:cs="Calibri"/>
          <w:lang w:val="en-MY"/>
        </w:rPr>
        <w:t xml:space="preserve">, F., </w:t>
      </w:r>
      <w:proofErr w:type="spellStart"/>
      <w:r w:rsidRPr="00874FF8">
        <w:rPr>
          <w:rFonts w:ascii="Calibri" w:eastAsia="Calibri" w:hAnsi="Calibri" w:cs="Calibri"/>
          <w:lang w:val="en-MY"/>
        </w:rPr>
        <w:t>Feu</w:t>
      </w:r>
      <w:proofErr w:type="spellEnd"/>
      <w:r w:rsidRPr="00874FF8">
        <w:rPr>
          <w:rFonts w:ascii="Calibri" w:eastAsia="Calibri" w:hAnsi="Calibri" w:cs="Calibri"/>
          <w:lang w:val="en-MY"/>
        </w:rPr>
        <w:t xml:space="preserve">, F., González-Pérez, A., Zapata, E., </w:t>
      </w:r>
      <w:proofErr w:type="spellStart"/>
      <w:r w:rsidRPr="00874FF8">
        <w:rPr>
          <w:rFonts w:ascii="Calibri" w:eastAsia="Calibri" w:hAnsi="Calibri" w:cs="Calibri"/>
          <w:lang w:val="en-MY"/>
        </w:rPr>
        <w:t>Bástida</w:t>
      </w:r>
      <w:proofErr w:type="spellEnd"/>
      <w:r w:rsidRPr="00874FF8">
        <w:rPr>
          <w:rFonts w:ascii="Calibri" w:eastAsia="Calibri" w:hAnsi="Calibri" w:cs="Calibri"/>
          <w:lang w:val="en-MY"/>
        </w:rPr>
        <w:t xml:space="preserve">, G., Rodrigo, L. &amp; </w:t>
      </w:r>
      <w:proofErr w:type="spellStart"/>
      <w:r w:rsidRPr="00874FF8">
        <w:rPr>
          <w:rFonts w:ascii="Calibri" w:eastAsia="Calibri" w:hAnsi="Calibri" w:cs="Calibri"/>
          <w:lang w:val="en-MY"/>
        </w:rPr>
        <w:t>Santolaria</w:t>
      </w:r>
      <w:proofErr w:type="spellEnd"/>
      <w:r w:rsidRPr="00874FF8">
        <w:rPr>
          <w:rFonts w:ascii="Calibri" w:eastAsia="Calibri" w:hAnsi="Calibri" w:cs="Calibri"/>
          <w:lang w:val="en-MY"/>
        </w:rPr>
        <w:t xml:space="preserve">, S. </w:t>
      </w:r>
      <w:r>
        <w:rPr>
          <w:rFonts w:ascii="Calibri" w:eastAsia="Calibri" w:hAnsi="Calibri" w:cs="Calibri"/>
          <w:lang w:val="en-MY"/>
        </w:rPr>
        <w:t>(</w:t>
      </w:r>
      <w:r w:rsidRPr="00874FF8">
        <w:rPr>
          <w:rFonts w:ascii="Calibri" w:eastAsia="Calibri" w:hAnsi="Calibri" w:cs="Calibri"/>
          <w:lang w:val="en-MY"/>
        </w:rPr>
        <w:t>2006</w:t>
      </w:r>
      <w:r>
        <w:rPr>
          <w:rFonts w:ascii="Calibri" w:eastAsia="Calibri" w:hAnsi="Calibri" w:cs="Calibri"/>
          <w:lang w:val="en-MY"/>
        </w:rPr>
        <w:t>)</w:t>
      </w:r>
      <w:r w:rsidRPr="00874FF8">
        <w:rPr>
          <w:rFonts w:ascii="Calibri" w:eastAsia="Calibri" w:hAnsi="Calibri" w:cs="Calibri"/>
          <w:lang w:val="en-MY"/>
        </w:rPr>
        <w:t xml:space="preserve">. Risk </w:t>
      </w:r>
      <w:proofErr w:type="gramStart"/>
      <w:r w:rsidRPr="00874FF8">
        <w:rPr>
          <w:rFonts w:ascii="Calibri" w:eastAsia="Calibri" w:hAnsi="Calibri" w:cs="Calibri"/>
          <w:lang w:val="en-MY"/>
        </w:rPr>
        <w:t>Of</w:t>
      </w:r>
      <w:proofErr w:type="gramEnd"/>
      <w:r w:rsidRPr="00874FF8">
        <w:rPr>
          <w:rFonts w:ascii="Calibri" w:eastAsia="Calibri" w:hAnsi="Calibri" w:cs="Calibri"/>
          <w:lang w:val="en-MY"/>
        </w:rPr>
        <w:t xml:space="preserve"> Upper Gastrointestinal Ulcer Bleeding Associated With Selective Cyclo-Oxygenase-2 Inhibitors, Traditional Non-Aspirin Non-Steroidal Anti-Inflammatory Drugs, Aspirin And Combinations. </w:t>
      </w:r>
      <w:r w:rsidRPr="00874FF8">
        <w:rPr>
          <w:rFonts w:ascii="Calibri" w:eastAsia="Calibri" w:hAnsi="Calibri" w:cs="Calibri"/>
          <w:i/>
          <w:lang w:val="en-MY"/>
        </w:rPr>
        <w:t>Gut,</w:t>
      </w:r>
      <w:r w:rsidRPr="00874FF8">
        <w:rPr>
          <w:rFonts w:ascii="Calibri" w:eastAsia="Calibri" w:hAnsi="Calibri" w:cs="Calibri"/>
          <w:lang w:val="en-MY"/>
        </w:rPr>
        <w:t xml:space="preserve"> 55</w:t>
      </w:r>
      <w:r>
        <w:rPr>
          <w:rFonts w:ascii="Calibri" w:eastAsia="Calibri" w:hAnsi="Calibri" w:cs="Calibri"/>
          <w:b/>
          <w:lang w:val="en-MY"/>
        </w:rPr>
        <w:t>:</w:t>
      </w:r>
      <w:r w:rsidRPr="00874FF8">
        <w:rPr>
          <w:rFonts w:ascii="Calibri" w:eastAsia="Calibri" w:hAnsi="Calibri" w:cs="Calibri"/>
          <w:lang w:val="en-MY"/>
        </w:rPr>
        <w:t xml:space="preserve"> 1731-1738.</w:t>
      </w:r>
    </w:p>
    <w:p w:rsidR="00874FF8" w:rsidRPr="00874FF8" w:rsidRDefault="00874FF8" w:rsidP="00874FF8">
      <w:pPr>
        <w:pStyle w:val="BodyText"/>
        <w:spacing w:before="85" w:line="216" w:lineRule="exact"/>
        <w:ind w:left="383" w:right="138" w:hanging="284"/>
        <w:rPr>
          <w:rFonts w:ascii="Calibri" w:eastAsia="Calibri" w:hAnsi="Calibri" w:cs="Calibri"/>
          <w:lang w:val="en-MY"/>
        </w:rPr>
      </w:pPr>
      <w:proofErr w:type="spellStart"/>
      <w:proofErr w:type="gramStart"/>
      <w:r w:rsidRPr="00874FF8">
        <w:rPr>
          <w:rFonts w:ascii="Calibri" w:eastAsia="Calibri" w:hAnsi="Calibri" w:cs="Calibri"/>
          <w:lang w:val="en-MY"/>
        </w:rPr>
        <w:t>Punya</w:t>
      </w:r>
      <w:proofErr w:type="spellEnd"/>
      <w:r w:rsidRPr="00874FF8">
        <w:rPr>
          <w:rFonts w:ascii="Calibri" w:eastAsia="Calibri" w:hAnsi="Calibri" w:cs="Calibri"/>
          <w:lang w:val="en-MY"/>
        </w:rPr>
        <w:t xml:space="preserve"> </w:t>
      </w:r>
      <w:proofErr w:type="spellStart"/>
      <w:r w:rsidRPr="00874FF8">
        <w:rPr>
          <w:rFonts w:ascii="Calibri" w:eastAsia="Calibri" w:hAnsi="Calibri" w:cs="Calibri"/>
          <w:lang w:val="en-MY"/>
        </w:rPr>
        <w:t>Kumaril</w:t>
      </w:r>
      <w:proofErr w:type="spellEnd"/>
      <w:r w:rsidRPr="00874FF8">
        <w:rPr>
          <w:rFonts w:ascii="Calibri" w:eastAsia="Calibri" w:hAnsi="Calibri" w:cs="Calibri"/>
          <w:lang w:val="en-MY"/>
        </w:rPr>
        <w:t xml:space="preserve">, B., Ramesh Gupta, B., </w:t>
      </w:r>
      <w:proofErr w:type="spellStart"/>
      <w:r w:rsidRPr="00874FF8">
        <w:rPr>
          <w:rFonts w:ascii="Calibri" w:eastAsia="Calibri" w:hAnsi="Calibri" w:cs="Calibri"/>
          <w:lang w:val="en-MY"/>
        </w:rPr>
        <w:t>Gnana</w:t>
      </w:r>
      <w:proofErr w:type="spellEnd"/>
      <w:r w:rsidRPr="00874FF8">
        <w:rPr>
          <w:rFonts w:ascii="Calibri" w:eastAsia="Calibri" w:hAnsi="Calibri" w:cs="Calibri"/>
          <w:lang w:val="en-MY"/>
        </w:rPr>
        <w:t xml:space="preserve"> </w:t>
      </w:r>
      <w:proofErr w:type="spellStart"/>
      <w:r w:rsidRPr="00874FF8">
        <w:rPr>
          <w:rFonts w:ascii="Calibri" w:eastAsia="Calibri" w:hAnsi="Calibri" w:cs="Calibri"/>
          <w:lang w:val="en-MY"/>
        </w:rPr>
        <w:t>Prakash</w:t>
      </w:r>
      <w:proofErr w:type="spellEnd"/>
      <w:r w:rsidRPr="00874FF8">
        <w:rPr>
          <w:rFonts w:ascii="Calibri" w:eastAsia="Calibri" w:hAnsi="Calibri" w:cs="Calibri"/>
          <w:lang w:val="en-MY"/>
        </w:rPr>
        <w:t xml:space="preserve">, M. &amp; </w:t>
      </w:r>
      <w:proofErr w:type="spellStart"/>
      <w:r w:rsidRPr="00874FF8">
        <w:rPr>
          <w:rFonts w:ascii="Calibri" w:eastAsia="Calibri" w:hAnsi="Calibri" w:cs="Calibri"/>
          <w:lang w:val="en-MY"/>
        </w:rPr>
        <w:t>Rajasekhar</w:t>
      </w:r>
      <w:proofErr w:type="spellEnd"/>
      <w:r w:rsidRPr="00874FF8">
        <w:rPr>
          <w:rFonts w:ascii="Calibri" w:eastAsia="Calibri" w:hAnsi="Calibri" w:cs="Calibri"/>
          <w:lang w:val="en-MY"/>
        </w:rPr>
        <w:t xml:space="preserve"> Reddy, A. </w:t>
      </w:r>
      <w:r>
        <w:rPr>
          <w:rFonts w:ascii="Calibri" w:eastAsia="Calibri" w:hAnsi="Calibri" w:cs="Calibri"/>
          <w:lang w:val="en-MY"/>
        </w:rPr>
        <w:t>(</w:t>
      </w:r>
      <w:r w:rsidRPr="00874FF8">
        <w:rPr>
          <w:rFonts w:ascii="Calibri" w:eastAsia="Calibri" w:hAnsi="Calibri" w:cs="Calibri"/>
          <w:lang w:val="en-MY"/>
        </w:rPr>
        <w:t>2008</w:t>
      </w:r>
      <w:r>
        <w:rPr>
          <w:rFonts w:ascii="Calibri" w:eastAsia="Calibri" w:hAnsi="Calibri" w:cs="Calibri"/>
          <w:lang w:val="en-MY"/>
        </w:rPr>
        <w:t>)</w:t>
      </w:r>
      <w:r w:rsidRPr="00874FF8">
        <w:rPr>
          <w:rFonts w:ascii="Calibri" w:eastAsia="Calibri" w:hAnsi="Calibri" w:cs="Calibri"/>
          <w:lang w:val="en-MY"/>
        </w:rPr>
        <w:t>.</w:t>
      </w:r>
      <w:proofErr w:type="gramEnd"/>
      <w:r w:rsidRPr="00874FF8">
        <w:rPr>
          <w:rFonts w:ascii="Calibri" w:eastAsia="Calibri" w:hAnsi="Calibri" w:cs="Calibri"/>
          <w:lang w:val="en-MY"/>
        </w:rPr>
        <w:t xml:space="preserve"> A Study </w:t>
      </w:r>
      <w:proofErr w:type="gramStart"/>
      <w:r w:rsidRPr="00874FF8">
        <w:rPr>
          <w:rFonts w:ascii="Calibri" w:eastAsia="Calibri" w:hAnsi="Calibri" w:cs="Calibri"/>
          <w:lang w:val="en-MY"/>
        </w:rPr>
        <w:t>Of</w:t>
      </w:r>
      <w:proofErr w:type="gramEnd"/>
      <w:r w:rsidRPr="00874FF8">
        <w:rPr>
          <w:rFonts w:ascii="Calibri" w:eastAsia="Calibri" w:hAnsi="Calibri" w:cs="Calibri"/>
          <w:lang w:val="en-MY"/>
        </w:rPr>
        <w:t xml:space="preserve"> Egg Quality Traits In Japanese Quails. </w:t>
      </w:r>
      <w:r w:rsidRPr="00874FF8">
        <w:rPr>
          <w:rFonts w:ascii="Calibri" w:eastAsia="Calibri" w:hAnsi="Calibri" w:cs="Calibri"/>
          <w:i/>
          <w:lang w:val="en-MY"/>
        </w:rPr>
        <w:t xml:space="preserve">J. Veterinary &amp; </w:t>
      </w:r>
      <w:proofErr w:type="gramStart"/>
      <w:r w:rsidRPr="00874FF8">
        <w:rPr>
          <w:rFonts w:ascii="Calibri" w:eastAsia="Calibri" w:hAnsi="Calibri" w:cs="Calibri"/>
          <w:i/>
          <w:lang w:val="en-MY"/>
        </w:rPr>
        <w:t xml:space="preserve">Animal  </w:t>
      </w:r>
      <w:proofErr w:type="spellStart"/>
      <w:r w:rsidRPr="00874FF8">
        <w:rPr>
          <w:rFonts w:ascii="Calibri" w:eastAsia="Calibri" w:hAnsi="Calibri" w:cs="Calibri"/>
          <w:i/>
          <w:lang w:val="en-MY"/>
        </w:rPr>
        <w:t>Sc</w:t>
      </w:r>
      <w:proofErr w:type="spellEnd"/>
      <w:proofErr w:type="gramEnd"/>
      <w:r w:rsidRPr="00874FF8">
        <w:rPr>
          <w:rFonts w:ascii="Calibri" w:eastAsia="Calibri" w:hAnsi="Calibri" w:cs="Calibri"/>
          <w:i/>
          <w:lang w:val="en-MY"/>
        </w:rPr>
        <w:t>,</w:t>
      </w:r>
      <w:r w:rsidRPr="00874FF8">
        <w:rPr>
          <w:rFonts w:ascii="Calibri" w:eastAsia="Calibri" w:hAnsi="Calibri" w:cs="Calibri"/>
          <w:lang w:val="en-MY"/>
        </w:rPr>
        <w:t xml:space="preserve"> 4</w:t>
      </w:r>
      <w:r>
        <w:rPr>
          <w:rFonts w:ascii="Calibri" w:eastAsia="Calibri" w:hAnsi="Calibri" w:cs="Calibri"/>
          <w:b/>
          <w:lang w:val="en-MY"/>
        </w:rPr>
        <w:t>:</w:t>
      </w:r>
      <w:r w:rsidRPr="00874FF8">
        <w:rPr>
          <w:rFonts w:ascii="Calibri" w:eastAsia="Calibri" w:hAnsi="Calibri" w:cs="Calibri"/>
          <w:lang w:val="en-MY"/>
        </w:rPr>
        <w:t xml:space="preserve"> 227-231.</w:t>
      </w:r>
    </w:p>
    <w:p w:rsidR="00874FF8" w:rsidRPr="00874FF8" w:rsidRDefault="00874FF8" w:rsidP="00874FF8">
      <w:pPr>
        <w:pStyle w:val="BodyText"/>
        <w:spacing w:before="85" w:line="216" w:lineRule="exact"/>
        <w:ind w:left="383" w:right="138" w:hanging="284"/>
        <w:rPr>
          <w:rFonts w:ascii="Calibri" w:eastAsia="Calibri" w:hAnsi="Calibri" w:cs="Calibri"/>
          <w:lang w:val="en-MY"/>
        </w:rPr>
      </w:pPr>
      <w:proofErr w:type="gramStart"/>
      <w:r w:rsidRPr="00874FF8">
        <w:rPr>
          <w:rFonts w:ascii="Calibri" w:eastAsia="Calibri" w:hAnsi="Calibri" w:cs="Calibri"/>
          <w:lang w:val="en-MY"/>
        </w:rPr>
        <w:t xml:space="preserve">Santos, L., </w:t>
      </w:r>
      <w:proofErr w:type="spellStart"/>
      <w:r w:rsidRPr="00874FF8">
        <w:rPr>
          <w:rFonts w:ascii="Calibri" w:eastAsia="Calibri" w:hAnsi="Calibri" w:cs="Calibri"/>
          <w:lang w:val="en-MY"/>
        </w:rPr>
        <w:t>Feres</w:t>
      </w:r>
      <w:proofErr w:type="spellEnd"/>
      <w:r w:rsidRPr="00874FF8">
        <w:rPr>
          <w:rFonts w:ascii="Calibri" w:eastAsia="Calibri" w:hAnsi="Calibri" w:cs="Calibri"/>
          <w:lang w:val="en-MY"/>
        </w:rPr>
        <w:t xml:space="preserve">, C., </w:t>
      </w:r>
      <w:proofErr w:type="spellStart"/>
      <w:r w:rsidRPr="00874FF8">
        <w:rPr>
          <w:rFonts w:ascii="Calibri" w:eastAsia="Calibri" w:hAnsi="Calibri" w:cs="Calibri"/>
          <w:lang w:val="en-MY"/>
        </w:rPr>
        <w:t>Melo</w:t>
      </w:r>
      <w:proofErr w:type="spellEnd"/>
      <w:r w:rsidRPr="00874FF8">
        <w:rPr>
          <w:rFonts w:ascii="Calibri" w:eastAsia="Calibri" w:hAnsi="Calibri" w:cs="Calibri"/>
          <w:lang w:val="en-MY"/>
        </w:rPr>
        <w:t xml:space="preserve">, F., Coelho, M., </w:t>
      </w:r>
      <w:proofErr w:type="spellStart"/>
      <w:r w:rsidRPr="00874FF8">
        <w:rPr>
          <w:rFonts w:ascii="Calibri" w:eastAsia="Calibri" w:hAnsi="Calibri" w:cs="Calibri"/>
          <w:lang w:val="en-MY"/>
        </w:rPr>
        <w:t>Nothenberg</w:t>
      </w:r>
      <w:proofErr w:type="spellEnd"/>
      <w:r w:rsidRPr="00874FF8">
        <w:rPr>
          <w:rFonts w:ascii="Calibri" w:eastAsia="Calibri" w:hAnsi="Calibri" w:cs="Calibri"/>
          <w:lang w:val="en-MY"/>
        </w:rPr>
        <w:t xml:space="preserve">, M., </w:t>
      </w:r>
      <w:proofErr w:type="spellStart"/>
      <w:r w:rsidRPr="00874FF8">
        <w:rPr>
          <w:rFonts w:ascii="Calibri" w:eastAsia="Calibri" w:hAnsi="Calibri" w:cs="Calibri"/>
          <w:lang w:val="en-MY"/>
        </w:rPr>
        <w:t>Oga</w:t>
      </w:r>
      <w:proofErr w:type="spellEnd"/>
      <w:r w:rsidRPr="00874FF8">
        <w:rPr>
          <w:rFonts w:ascii="Calibri" w:eastAsia="Calibri" w:hAnsi="Calibri" w:cs="Calibri"/>
          <w:lang w:val="en-MY"/>
        </w:rPr>
        <w:t xml:space="preserve">, S. &amp; </w:t>
      </w:r>
      <w:proofErr w:type="spellStart"/>
      <w:r w:rsidRPr="00874FF8">
        <w:rPr>
          <w:rFonts w:ascii="Calibri" w:eastAsia="Calibri" w:hAnsi="Calibri" w:cs="Calibri"/>
          <w:lang w:val="en-MY"/>
        </w:rPr>
        <w:t>Tagliati</w:t>
      </w:r>
      <w:proofErr w:type="spellEnd"/>
      <w:r w:rsidRPr="00874FF8">
        <w:rPr>
          <w:rFonts w:ascii="Calibri" w:eastAsia="Calibri" w:hAnsi="Calibri" w:cs="Calibri"/>
          <w:lang w:val="en-MY"/>
        </w:rPr>
        <w:t xml:space="preserve">, C. </w:t>
      </w:r>
      <w:r>
        <w:rPr>
          <w:rFonts w:ascii="Calibri" w:eastAsia="Calibri" w:hAnsi="Calibri" w:cs="Calibri"/>
          <w:lang w:val="en-MY"/>
        </w:rPr>
        <w:t>(</w:t>
      </w:r>
      <w:r w:rsidRPr="00874FF8">
        <w:rPr>
          <w:rFonts w:ascii="Calibri" w:eastAsia="Calibri" w:hAnsi="Calibri" w:cs="Calibri"/>
          <w:lang w:val="en-MY"/>
        </w:rPr>
        <w:t>2004</w:t>
      </w:r>
      <w:r>
        <w:rPr>
          <w:rFonts w:ascii="Calibri" w:eastAsia="Calibri" w:hAnsi="Calibri" w:cs="Calibri"/>
          <w:lang w:val="en-MY"/>
        </w:rPr>
        <w:t>)</w:t>
      </w:r>
      <w:r w:rsidRPr="00874FF8">
        <w:rPr>
          <w:rFonts w:ascii="Calibri" w:eastAsia="Calibri" w:hAnsi="Calibri" w:cs="Calibri"/>
          <w:lang w:val="en-MY"/>
        </w:rPr>
        <w:t>.</w:t>
      </w:r>
      <w:proofErr w:type="gramEnd"/>
      <w:r w:rsidRPr="00874FF8">
        <w:rPr>
          <w:rFonts w:ascii="Calibri" w:eastAsia="Calibri" w:hAnsi="Calibri" w:cs="Calibri"/>
          <w:lang w:val="en-MY"/>
        </w:rPr>
        <w:t xml:space="preserve"> Anti-Inflammatory, </w:t>
      </w:r>
      <w:proofErr w:type="spellStart"/>
      <w:r w:rsidRPr="00874FF8">
        <w:rPr>
          <w:rFonts w:ascii="Calibri" w:eastAsia="Calibri" w:hAnsi="Calibri" w:cs="Calibri"/>
          <w:lang w:val="en-MY"/>
        </w:rPr>
        <w:t>Antinociceptive</w:t>
      </w:r>
      <w:proofErr w:type="spellEnd"/>
      <w:r w:rsidRPr="00874FF8">
        <w:rPr>
          <w:rFonts w:ascii="Calibri" w:eastAsia="Calibri" w:hAnsi="Calibri" w:cs="Calibri"/>
          <w:lang w:val="en-MY"/>
        </w:rPr>
        <w:t xml:space="preserve"> </w:t>
      </w:r>
      <w:proofErr w:type="gramStart"/>
      <w:r w:rsidRPr="00874FF8">
        <w:rPr>
          <w:rFonts w:ascii="Calibri" w:eastAsia="Calibri" w:hAnsi="Calibri" w:cs="Calibri"/>
          <w:lang w:val="en-MY"/>
        </w:rPr>
        <w:t>And</w:t>
      </w:r>
      <w:proofErr w:type="gramEnd"/>
      <w:r w:rsidRPr="00874FF8">
        <w:rPr>
          <w:rFonts w:ascii="Calibri" w:eastAsia="Calibri" w:hAnsi="Calibri" w:cs="Calibri"/>
          <w:lang w:val="en-MY"/>
        </w:rPr>
        <w:t xml:space="preserve"> Ulcerogenic Activity Of A Zinc-Diclofenac Complex In Rats. </w:t>
      </w:r>
      <w:r w:rsidRPr="00874FF8">
        <w:rPr>
          <w:rFonts w:ascii="Calibri" w:eastAsia="Calibri" w:hAnsi="Calibri" w:cs="Calibri"/>
          <w:i/>
          <w:lang w:val="en-MY"/>
        </w:rPr>
        <w:t xml:space="preserve">Brazilian Journal </w:t>
      </w:r>
      <w:proofErr w:type="gramStart"/>
      <w:r w:rsidRPr="00874FF8">
        <w:rPr>
          <w:rFonts w:ascii="Calibri" w:eastAsia="Calibri" w:hAnsi="Calibri" w:cs="Calibri"/>
          <w:i/>
          <w:lang w:val="en-MY"/>
        </w:rPr>
        <w:t>Of</w:t>
      </w:r>
      <w:proofErr w:type="gramEnd"/>
      <w:r w:rsidRPr="00874FF8">
        <w:rPr>
          <w:rFonts w:ascii="Calibri" w:eastAsia="Calibri" w:hAnsi="Calibri" w:cs="Calibri"/>
          <w:i/>
          <w:lang w:val="en-MY"/>
        </w:rPr>
        <w:t xml:space="preserve"> Medical And Biological Research,</w:t>
      </w:r>
      <w:r w:rsidRPr="00874FF8">
        <w:rPr>
          <w:rFonts w:ascii="Calibri" w:eastAsia="Calibri" w:hAnsi="Calibri" w:cs="Calibri"/>
          <w:lang w:val="en-MY"/>
        </w:rPr>
        <w:t xml:space="preserve"> 37</w:t>
      </w:r>
      <w:r>
        <w:rPr>
          <w:rFonts w:ascii="Calibri" w:eastAsia="Calibri" w:hAnsi="Calibri" w:cs="Calibri"/>
          <w:b/>
          <w:lang w:val="en-MY"/>
        </w:rPr>
        <w:t xml:space="preserve">: </w:t>
      </w:r>
      <w:r w:rsidRPr="00874FF8">
        <w:rPr>
          <w:rFonts w:ascii="Calibri" w:eastAsia="Calibri" w:hAnsi="Calibri" w:cs="Calibri"/>
          <w:lang w:val="en-MY"/>
        </w:rPr>
        <w:t>1205-1213.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MY" w:eastAsia="en-MY"/>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F01CD">
        <w:rPr>
          <w:noProof/>
          <w:lang w:val="en-MY" w:eastAsia="en-MY"/>
        </w:rPr>
        <w:drawing>
          <wp:inline distT="0" distB="0" distL="0" distR="0">
            <wp:extent cx="1518249" cy="891335"/>
            <wp:effectExtent l="0" t="0" r="6350" b="4445"/>
            <wp:docPr id="6" name="Picture 6" descr="C:\Users\User\Desktop\New folder\passport si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New folder\passport siz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0422" cy="898482"/>
                    </a:xfrm>
                    <a:prstGeom prst="rect">
                      <a:avLst/>
                    </a:prstGeom>
                    <a:noFill/>
                    <a:ln>
                      <a:noFill/>
                    </a:ln>
                  </pic:spPr>
                </pic:pic>
              </a:graphicData>
            </a:graphic>
          </wp:inline>
        </w:drawing>
      </w:r>
      <w:r>
        <w:rPr>
          <w:noProof/>
        </w:rPr>
        <w:t xml:space="preserve">   </w:t>
      </w:r>
      <w:r w:rsidR="008F01CD">
        <w:rPr>
          <w:noProof/>
          <w:lang w:val="en-MY" w:eastAsia="en-MY"/>
        </w:rPr>
        <w:t xml:space="preserve"> </w:t>
      </w:r>
      <w:r w:rsidR="00A9710C">
        <w:rPr>
          <w:rFonts w:ascii="Arial"/>
          <w:color w:val="BF5A14"/>
        </w:rPr>
        <w:t>Biography</w:t>
      </w:r>
      <w:r w:rsidR="00281ED1">
        <w:rPr>
          <w:rFonts w:ascii="Arial"/>
          <w:color w:val="BF5A14"/>
        </w:rPr>
        <w:t xml:space="preserve"> </w:t>
      </w:r>
    </w:p>
    <w:p w:rsidR="00281ED1" w:rsidRDefault="00281ED1" w:rsidP="00281ED1">
      <w:pPr>
        <w:spacing w:before="62"/>
        <w:ind w:right="4235"/>
        <w:jc w:val="both"/>
        <w:rPr>
          <w:rFonts w:ascii="Arial"/>
          <w:sz w:val="14"/>
          <w:lang w:val="en-GB"/>
        </w:rPr>
      </w:pPr>
      <w:proofErr w:type="spellStart"/>
      <w:r>
        <w:rPr>
          <w:rFonts w:ascii="Arial"/>
          <w:sz w:val="14"/>
          <w:lang w:val="en-GB"/>
        </w:rPr>
        <w:t>M.S.Ismaila</w:t>
      </w:r>
      <w:proofErr w:type="spellEnd"/>
      <w:r w:rsidRPr="00281ED1">
        <w:rPr>
          <w:rFonts w:ascii="Arial"/>
          <w:sz w:val="14"/>
          <w:lang w:val="en-GB"/>
        </w:rPr>
        <w:t xml:space="preserve"> (</w:t>
      </w:r>
      <w:proofErr w:type="gramStart"/>
      <w:r w:rsidRPr="00281ED1">
        <w:rPr>
          <w:rFonts w:ascii="Arial"/>
          <w:sz w:val="14"/>
          <w:lang w:val="en-GB"/>
        </w:rPr>
        <w:t>PhD</w:t>
      </w:r>
      <w:r w:rsidRPr="00281ED1">
        <w:rPr>
          <w:rFonts w:ascii="Arial"/>
          <w:sz w:val="14"/>
          <w:lang w:val="en-GB"/>
        </w:rPr>
        <w:t> </w:t>
      </w:r>
      <w:r w:rsidRPr="00281ED1">
        <w:rPr>
          <w:rFonts w:ascii="Arial"/>
          <w:sz w:val="14"/>
          <w:lang w:val="en-GB"/>
        </w:rPr>
        <w:t>)</w:t>
      </w:r>
      <w:proofErr w:type="gramEnd"/>
      <w:r w:rsidRPr="00281ED1">
        <w:rPr>
          <w:rFonts w:ascii="Arial"/>
          <w:sz w:val="14"/>
          <w:lang w:val="en-GB"/>
        </w:rPr>
        <w:t xml:space="preserve"> </w:t>
      </w:r>
      <w:proofErr w:type="spellStart"/>
      <w:r w:rsidRPr="00281ED1">
        <w:rPr>
          <w:rFonts w:ascii="Arial"/>
          <w:sz w:val="14"/>
          <w:lang w:val="en-GB"/>
        </w:rPr>
        <w:t>Pharmacololgy</w:t>
      </w:r>
      <w:proofErr w:type="spellEnd"/>
      <w:r>
        <w:rPr>
          <w:rFonts w:ascii="Arial"/>
          <w:sz w:val="14"/>
          <w:lang w:val="en-GB"/>
        </w:rPr>
        <w:t xml:space="preserve"> is</w:t>
      </w:r>
      <w:r w:rsidRPr="00281ED1">
        <w:rPr>
          <w:rFonts w:ascii="Arial"/>
          <w:sz w:val="14"/>
          <w:lang w:val="en-GB"/>
        </w:rPr>
        <w:t xml:space="preserve"> presently lecturing with the Department of Pharmacology and Toxicology, Faculty of Veterinary Medicine, Usmanu Danfodiyo Un</w:t>
      </w:r>
      <w:r>
        <w:rPr>
          <w:rFonts w:ascii="Arial"/>
          <w:sz w:val="14"/>
          <w:lang w:val="en-GB"/>
        </w:rPr>
        <w:t xml:space="preserve">iversity </w:t>
      </w:r>
      <w:proofErr w:type="spellStart"/>
      <w:r>
        <w:rPr>
          <w:rFonts w:ascii="Arial"/>
          <w:sz w:val="14"/>
          <w:lang w:val="en-GB"/>
        </w:rPr>
        <w:t>sokoto</w:t>
      </w:r>
      <w:proofErr w:type="spellEnd"/>
      <w:r>
        <w:rPr>
          <w:rFonts w:ascii="Arial"/>
          <w:sz w:val="14"/>
          <w:lang w:val="en-GB"/>
        </w:rPr>
        <w:t>, Nigeria. He has</w:t>
      </w:r>
      <w:r w:rsidRPr="00281ED1">
        <w:rPr>
          <w:rFonts w:ascii="Arial"/>
          <w:sz w:val="14"/>
          <w:lang w:val="en-GB"/>
        </w:rPr>
        <w:t xml:space="preserve"> published a number of articles in high impact journals, Presented articles on both National and international </w:t>
      </w:r>
      <w:r>
        <w:rPr>
          <w:rFonts w:ascii="Arial"/>
          <w:sz w:val="14"/>
          <w:lang w:val="en-GB"/>
        </w:rPr>
        <w:t>conferences. The main area of his</w:t>
      </w:r>
      <w:r w:rsidRPr="00281ED1">
        <w:rPr>
          <w:rFonts w:ascii="Arial"/>
          <w:sz w:val="14"/>
          <w:lang w:val="en-GB"/>
        </w:rPr>
        <w:t xml:space="preserve"> research is on </w:t>
      </w:r>
      <w:proofErr w:type="spellStart"/>
      <w:r w:rsidRPr="00281ED1">
        <w:rPr>
          <w:rFonts w:ascii="Arial"/>
          <w:sz w:val="14"/>
          <w:lang w:val="en-GB"/>
        </w:rPr>
        <w:t>Nutri</w:t>
      </w:r>
      <w:proofErr w:type="spellEnd"/>
      <w:r w:rsidRPr="00281ED1">
        <w:rPr>
          <w:rFonts w:ascii="Arial"/>
          <w:sz w:val="14"/>
          <w:lang w:val="en-GB"/>
        </w:rPr>
        <w:t>-geno</w:t>
      </w:r>
      <w:r>
        <w:rPr>
          <w:rFonts w:ascii="Arial"/>
          <w:sz w:val="14"/>
          <w:lang w:val="en-GB"/>
        </w:rPr>
        <w:t xml:space="preserve">mics and pharmacogenomics </w:t>
      </w:r>
      <w:r>
        <w:rPr>
          <w:rFonts w:ascii="Arial"/>
          <w:sz w:val="14"/>
          <w:lang w:val="en-GB"/>
        </w:rPr>
        <w:lastRenderedPageBreak/>
        <w:t>in relation to</w:t>
      </w:r>
      <w:r w:rsidRPr="00281ED1">
        <w:rPr>
          <w:rFonts w:ascii="Arial"/>
          <w:sz w:val="14"/>
          <w:lang w:val="en-GB"/>
        </w:rPr>
        <w:t xml:space="preserve"> mechanisms involved especially gene regulations in animals treated with Nutraceuticals, medicinal food or herbs involved in metabolic diseases.</w:t>
      </w:r>
    </w:p>
    <w:p w:rsidR="00AE3E37" w:rsidRDefault="00281ED1" w:rsidP="00281ED1">
      <w:pPr>
        <w:spacing w:before="62"/>
        <w:ind w:right="4235"/>
        <w:jc w:val="both"/>
        <w:rPr>
          <w:rFonts w:ascii="Arial"/>
          <w:sz w:val="14"/>
        </w:rPr>
      </w:pPr>
      <w:r w:rsidRPr="00281ED1">
        <w:rPr>
          <w:rFonts w:ascii="Arial"/>
          <w:sz w:val="14"/>
          <w:lang w:val="en-GB"/>
        </w:rPr>
        <w:t xml:space="preserve"> </w:t>
      </w:r>
      <w:proofErr w:type="spellStart"/>
      <w:r>
        <w:rPr>
          <w:rFonts w:ascii="Arial"/>
          <w:sz w:val="14"/>
        </w:rPr>
        <w:t>Email:sani.ismaila@udusok.edu.ng</w:t>
      </w:r>
      <w:proofErr w:type="spellEnd"/>
    </w:p>
    <w:p w:rsidR="00AE3E37" w:rsidRDefault="00292ED9">
      <w:pPr>
        <w:pStyle w:val="BodyText"/>
        <w:spacing w:before="2"/>
        <w:rPr>
          <w:rFonts w:ascii="Arial"/>
          <w:sz w:val="19"/>
        </w:rPr>
      </w:pPr>
      <w:r>
        <w:rPr>
          <w:noProof/>
          <w:lang w:val="en-MY" w:eastAsia="en-MY"/>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7E2" w:rsidRDefault="00FE67E2">
      <w:r>
        <w:separator/>
      </w:r>
    </w:p>
  </w:endnote>
  <w:endnote w:type="continuationSeparator" w:id="0">
    <w:p w:rsidR="00FE67E2" w:rsidRDefault="00FE6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7E2" w:rsidRDefault="00FE67E2">
      <w:r>
        <w:separator/>
      </w:r>
    </w:p>
  </w:footnote>
  <w:footnote w:type="continuationSeparator" w:id="0">
    <w:p w:rsidR="00FE67E2" w:rsidRDefault="00FE67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26C9"/>
    <w:rsid w:val="001263DF"/>
    <w:rsid w:val="002455EC"/>
    <w:rsid w:val="00281ED1"/>
    <w:rsid w:val="00292ED9"/>
    <w:rsid w:val="00404E5B"/>
    <w:rsid w:val="00414F7B"/>
    <w:rsid w:val="004355DC"/>
    <w:rsid w:val="004749B4"/>
    <w:rsid w:val="00494130"/>
    <w:rsid w:val="004F3523"/>
    <w:rsid w:val="005973B9"/>
    <w:rsid w:val="005979AC"/>
    <w:rsid w:val="005B3A56"/>
    <w:rsid w:val="00604FD6"/>
    <w:rsid w:val="006060CE"/>
    <w:rsid w:val="0063497F"/>
    <w:rsid w:val="00873DF0"/>
    <w:rsid w:val="00874FF8"/>
    <w:rsid w:val="008756E6"/>
    <w:rsid w:val="008A08B6"/>
    <w:rsid w:val="008F01CD"/>
    <w:rsid w:val="009B2D44"/>
    <w:rsid w:val="00A07E82"/>
    <w:rsid w:val="00A546CC"/>
    <w:rsid w:val="00A9710C"/>
    <w:rsid w:val="00AE3E37"/>
    <w:rsid w:val="00B06AAB"/>
    <w:rsid w:val="00B21A57"/>
    <w:rsid w:val="00C33602"/>
    <w:rsid w:val="00CD6F55"/>
    <w:rsid w:val="00DE3104"/>
    <w:rsid w:val="00E26B10"/>
    <w:rsid w:val="00F72EEA"/>
    <w:rsid w:val="00F84CAE"/>
    <w:rsid w:val="00F87369"/>
    <w:rsid w:val="00FC55FC"/>
    <w:rsid w:val="00FE67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2017-06-21T23:11:00Z</dcterms:created>
  <dcterms:modified xsi:type="dcterms:W3CDTF">2017-06-21T23:28:00Z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