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8EC" w:rsidRDefault="004728EC" w:rsidP="004728EC">
      <w:pPr>
        <w:shd w:val="clear" w:color="auto" w:fill="FFFFFF"/>
        <w:spacing w:after="68" w:line="326" w:lineRule="atLeast"/>
        <w:outlineLvl w:val="1"/>
        <w:rPr>
          <w:rFonts w:ascii="minionblackadditional" w:eastAsia="Times New Roman" w:hAnsi="minionblackadditional" w:cs="Times New Roman"/>
          <w:color w:val="000000"/>
          <w:sz w:val="30"/>
          <w:szCs w:val="30"/>
        </w:rPr>
      </w:pPr>
      <w:r w:rsidRPr="004728EC">
        <w:rPr>
          <w:rFonts w:ascii="minionblackadditional" w:eastAsia="Times New Roman" w:hAnsi="minionblackadditional" w:cs="Times New Roman"/>
          <w:color w:val="000000"/>
          <w:sz w:val="30"/>
          <w:szCs w:val="30"/>
        </w:rPr>
        <w:t>Traditional Medicinal Plant Extracts and Natural Products with Activity against Oral Bacteria: Potential Application in the Prevention and Treatment of Oral Diseases</w:t>
      </w:r>
    </w:p>
    <w:p w:rsidR="004728EC" w:rsidRDefault="004728EC" w:rsidP="004728EC">
      <w:pPr>
        <w:shd w:val="clear" w:color="auto" w:fill="FFFFFF"/>
        <w:spacing w:after="68" w:line="326" w:lineRule="atLeast"/>
        <w:outlineLvl w:val="1"/>
        <w:rPr>
          <w:rFonts w:ascii="minionblackadditional" w:eastAsia="Times New Roman" w:hAnsi="minionblackadditional" w:cs="Times New Roman"/>
          <w:color w:val="000000"/>
          <w:sz w:val="30"/>
          <w:szCs w:val="30"/>
        </w:rPr>
      </w:pPr>
      <w:r>
        <w:rPr>
          <w:rFonts w:ascii="minionblackadditional" w:eastAsia="Times New Roman" w:hAnsi="minionblackadditional" w:cs="Times New Roman"/>
          <w:color w:val="000000"/>
          <w:sz w:val="24"/>
          <w:szCs w:val="24"/>
        </w:rPr>
        <w:t>-</w:t>
      </w:r>
      <w:proofErr w:type="spellStart"/>
      <w:r>
        <w:rPr>
          <w:rFonts w:ascii="minionblackadditional" w:eastAsia="Times New Roman" w:hAnsi="minionblackadditional" w:cs="Times New Roman"/>
          <w:color w:val="000000"/>
          <w:sz w:val="24"/>
          <w:szCs w:val="24"/>
        </w:rPr>
        <w:t>Bammidi</w:t>
      </w:r>
      <w:proofErr w:type="spellEnd"/>
      <w:r>
        <w:rPr>
          <w:rFonts w:ascii="minionblackadditional" w:eastAsia="Times New Roman" w:hAnsi="minionblackadditional" w:cs="Times New Roman"/>
          <w:color w:val="000000"/>
          <w:sz w:val="24"/>
          <w:szCs w:val="24"/>
        </w:rPr>
        <w:t xml:space="preserve"> </w:t>
      </w:r>
      <w:proofErr w:type="spellStart"/>
      <w:r>
        <w:rPr>
          <w:rFonts w:ascii="minionblackadditional" w:eastAsia="Times New Roman" w:hAnsi="minionblackadditional" w:cs="Times New Roman"/>
          <w:color w:val="000000"/>
          <w:sz w:val="24"/>
          <w:szCs w:val="24"/>
        </w:rPr>
        <w:t>R</w:t>
      </w:r>
      <w:r w:rsidRPr="004728EC">
        <w:rPr>
          <w:rFonts w:ascii="minionblackadditional" w:eastAsia="Times New Roman" w:hAnsi="minionblackadditional" w:cs="Times New Roman"/>
          <w:color w:val="000000"/>
          <w:sz w:val="24"/>
          <w:szCs w:val="24"/>
        </w:rPr>
        <w:t>amesh</w:t>
      </w:r>
      <w:proofErr w:type="spellEnd"/>
      <w:r w:rsidRPr="004728EC">
        <w:rPr>
          <w:rFonts w:ascii="minionblackadditional" w:eastAsia="Times New Roman" w:hAnsi="minionblackadditional" w:cs="Times New Roman"/>
          <w:color w:val="000000"/>
          <w:sz w:val="24"/>
          <w:szCs w:val="24"/>
        </w:rPr>
        <w:t xml:space="preserve">, </w:t>
      </w:r>
      <w:proofErr w:type="spellStart"/>
      <w:r w:rsidRPr="004728EC">
        <w:rPr>
          <w:rFonts w:ascii="minionblackadditional" w:eastAsia="Times New Roman" w:hAnsi="minionblackadditional" w:cs="Times New Roman"/>
          <w:color w:val="000000"/>
          <w:sz w:val="24"/>
          <w:szCs w:val="24"/>
        </w:rPr>
        <w:t>Msc</w:t>
      </w:r>
      <w:proofErr w:type="spellEnd"/>
      <w:r w:rsidRPr="004728EC">
        <w:rPr>
          <w:rFonts w:ascii="minionblackadditional" w:eastAsia="Times New Roman" w:hAnsi="minionblackadditional" w:cs="Times New Roman"/>
          <w:color w:val="000000"/>
          <w:sz w:val="24"/>
          <w:szCs w:val="24"/>
        </w:rPr>
        <w:t xml:space="preserve">, </w:t>
      </w:r>
      <w:proofErr w:type="spellStart"/>
      <w:r w:rsidRPr="004728EC">
        <w:rPr>
          <w:rFonts w:ascii="minionblackadditional" w:eastAsia="Times New Roman" w:hAnsi="minionblackadditional" w:cs="Times New Roman"/>
          <w:color w:val="000000"/>
          <w:sz w:val="24"/>
          <w:szCs w:val="24"/>
        </w:rPr>
        <w:t>Phd</w:t>
      </w:r>
      <w:proofErr w:type="spellEnd"/>
      <w:r w:rsidRPr="004728EC">
        <w:rPr>
          <w:rFonts w:ascii="minionblackadditional" w:eastAsia="Times New Roman" w:hAnsi="minionblackadditional" w:cs="Times New Roman"/>
          <w:color w:val="000000"/>
          <w:sz w:val="24"/>
          <w:szCs w:val="24"/>
        </w:rPr>
        <w:t>., (</w:t>
      </w:r>
      <w:proofErr w:type="gramStart"/>
      <w:r w:rsidRPr="004728EC">
        <w:rPr>
          <w:rFonts w:ascii="minionblackadditional" w:eastAsia="Times New Roman" w:hAnsi="minionblackadditional" w:cs="Times New Roman"/>
          <w:color w:val="000000"/>
          <w:sz w:val="24"/>
          <w:szCs w:val="24"/>
        </w:rPr>
        <w:t>botany )</w:t>
      </w:r>
      <w:proofErr w:type="gramEnd"/>
      <w:r w:rsidRPr="004728EC">
        <w:rPr>
          <w:rFonts w:ascii="minionblackadditional" w:eastAsia="Times New Roman" w:hAnsi="minionblackadditional" w:cs="Times New Roman"/>
          <w:color w:val="000000"/>
          <w:sz w:val="24"/>
          <w:szCs w:val="24"/>
        </w:rPr>
        <w:t xml:space="preserve">. </w:t>
      </w:r>
      <w:r w:rsidRPr="004728EC">
        <w:rPr>
          <w:rFonts w:ascii="minionblackadditional" w:eastAsia="Times New Roman" w:hAnsi="minionblackadditional" w:cs="Times New Roman" w:hint="eastAsia"/>
          <w:color w:val="000000"/>
          <w:sz w:val="24"/>
          <w:szCs w:val="24"/>
        </w:rPr>
        <w:t>Srikakulam</w:t>
      </w:r>
      <w:r w:rsidRPr="004728EC">
        <w:rPr>
          <w:rFonts w:ascii="minionblackadditional" w:eastAsia="Times New Roman" w:hAnsi="minionblackadditional" w:cs="Times New Roman"/>
          <w:color w:val="000000"/>
          <w:sz w:val="24"/>
          <w:szCs w:val="24"/>
        </w:rPr>
        <w:t xml:space="preserve">, </w:t>
      </w:r>
      <w:proofErr w:type="spellStart"/>
      <w:r w:rsidRPr="004728EC">
        <w:rPr>
          <w:rFonts w:ascii="minionblackadditional" w:eastAsia="Times New Roman" w:hAnsi="minionblackadditional" w:cs="Times New Roman"/>
          <w:color w:val="000000"/>
          <w:sz w:val="24"/>
          <w:szCs w:val="24"/>
        </w:rPr>
        <w:t>andraapradesh</w:t>
      </w:r>
      <w:proofErr w:type="spellEnd"/>
      <w:r w:rsidRPr="004728EC">
        <w:rPr>
          <w:rFonts w:ascii="minionblackadditional" w:eastAsia="Times New Roman" w:hAnsi="minionblackadditional" w:cs="Times New Roman"/>
          <w:color w:val="000000"/>
          <w:sz w:val="24"/>
          <w:szCs w:val="24"/>
        </w:rPr>
        <w:t xml:space="preserve">, </w:t>
      </w:r>
      <w:proofErr w:type="spellStart"/>
      <w:proofErr w:type="gramStart"/>
      <w:r w:rsidRPr="004728EC">
        <w:rPr>
          <w:rFonts w:ascii="minionblackadditional" w:eastAsia="Times New Roman" w:hAnsi="minionblackadditional" w:cs="Times New Roman"/>
          <w:color w:val="000000"/>
          <w:sz w:val="24"/>
          <w:szCs w:val="24"/>
        </w:rPr>
        <w:t>india</w:t>
      </w:r>
      <w:proofErr w:type="spellEnd"/>
      <w:proofErr w:type="gramEnd"/>
      <w:r>
        <w:rPr>
          <w:rFonts w:ascii="minionblackadditional" w:eastAsia="Times New Roman" w:hAnsi="minionblackadditional" w:cs="Times New Roman"/>
          <w:color w:val="000000"/>
          <w:sz w:val="30"/>
          <w:szCs w:val="30"/>
        </w:rPr>
        <w:t>.</w:t>
      </w:r>
    </w:p>
    <w:p w:rsidR="004728EC" w:rsidRDefault="004728EC" w:rsidP="004728EC">
      <w:pPr>
        <w:shd w:val="clear" w:color="auto" w:fill="FFFFFF"/>
        <w:spacing w:after="68" w:line="326" w:lineRule="atLeast"/>
        <w:outlineLvl w:val="1"/>
        <w:rPr>
          <w:rFonts w:ascii="minionblackadditional" w:eastAsia="Times New Roman" w:hAnsi="minionblackadditional" w:cs="Times New Roman"/>
          <w:color w:val="000000"/>
          <w:sz w:val="30"/>
          <w:szCs w:val="30"/>
        </w:rPr>
      </w:pPr>
    </w:p>
    <w:p w:rsidR="004728EC" w:rsidRPr="004728EC" w:rsidRDefault="004728EC" w:rsidP="004728EC">
      <w:pPr>
        <w:shd w:val="clear" w:color="auto" w:fill="FFFFFF"/>
        <w:spacing w:after="68" w:line="326" w:lineRule="atLeast"/>
        <w:outlineLvl w:val="1"/>
        <w:rPr>
          <w:rFonts w:ascii="minionblackadditional" w:eastAsia="Times New Roman" w:hAnsi="minionblackadditional" w:cs="Times New Roman"/>
          <w:color w:val="000000"/>
          <w:sz w:val="30"/>
          <w:szCs w:val="30"/>
        </w:rPr>
      </w:pPr>
    </w:p>
    <w:p w:rsidR="004728EC" w:rsidRDefault="004728EC" w:rsidP="004728EC">
      <w:pPr>
        <w:pStyle w:val="Heading4"/>
        <w:pBdr>
          <w:bottom w:val="single" w:sz="6" w:space="0" w:color="CCCCCC"/>
        </w:pBdr>
        <w:shd w:val="clear" w:color="auto" w:fill="FFFFFF"/>
        <w:spacing w:before="326" w:after="163" w:line="299" w:lineRule="atLeast"/>
        <w:rPr>
          <w:rFonts w:ascii="minionblackadditional" w:hAnsi="minionblackadditional"/>
          <w:b w:val="0"/>
          <w:bCs w:val="0"/>
          <w:color w:val="999999"/>
          <w:sz w:val="25"/>
          <w:szCs w:val="25"/>
        </w:rPr>
      </w:pPr>
      <w:r>
        <w:rPr>
          <w:rFonts w:ascii="minionblackadditional" w:hAnsi="minionblackadditional"/>
          <w:b w:val="0"/>
          <w:bCs w:val="0"/>
          <w:color w:val="999999"/>
          <w:sz w:val="25"/>
          <w:szCs w:val="25"/>
        </w:rPr>
        <w:t>Abstract</w:t>
      </w:r>
    </w:p>
    <w:p w:rsidR="004728EC" w:rsidRDefault="004728EC" w:rsidP="004728EC">
      <w:pPr>
        <w:pStyle w:val="NormalWeb"/>
        <w:shd w:val="clear" w:color="auto" w:fill="FFFFFF"/>
        <w:spacing w:before="163" w:beforeAutospacing="0" w:after="163" w:afterAutospacing="0" w:line="272" w:lineRule="atLeast"/>
        <w:jc w:val="both"/>
        <w:rPr>
          <w:rFonts w:ascii="Times" w:hAnsi="Times"/>
          <w:color w:val="000000"/>
          <w:sz w:val="23"/>
          <w:szCs w:val="23"/>
        </w:rPr>
      </w:pPr>
      <w:r>
        <w:rPr>
          <w:rFonts w:ascii="Times" w:hAnsi="Times"/>
          <w:color w:val="000000"/>
          <w:sz w:val="23"/>
          <w:szCs w:val="23"/>
        </w:rPr>
        <w:t xml:space="preserve">Oral diseases are major health problems with dental caries and periodontal diseases among the most important preventable global infectious diseases. Oral health influences the general quality of life and poor oral health is linked to chronic conditions and systemic diseases. The association between oral diseases and the oral </w:t>
      </w:r>
      <w:proofErr w:type="spellStart"/>
      <w:r>
        <w:rPr>
          <w:rFonts w:ascii="Times" w:hAnsi="Times"/>
          <w:color w:val="000000"/>
          <w:sz w:val="23"/>
          <w:szCs w:val="23"/>
        </w:rPr>
        <w:t>microbiota</w:t>
      </w:r>
      <w:proofErr w:type="spellEnd"/>
      <w:r>
        <w:rPr>
          <w:rFonts w:ascii="Times" w:hAnsi="Times"/>
          <w:color w:val="000000"/>
          <w:sz w:val="23"/>
          <w:szCs w:val="23"/>
        </w:rPr>
        <w:t xml:space="preserve"> is well established. Of the more than 750 species of bacteria that inhabit the oral cavity, a number are implicated in oral diseases. The development of dental caries involves </w:t>
      </w:r>
      <w:proofErr w:type="spellStart"/>
      <w:r>
        <w:rPr>
          <w:rFonts w:ascii="Times" w:hAnsi="Times"/>
          <w:color w:val="000000"/>
          <w:sz w:val="23"/>
          <w:szCs w:val="23"/>
        </w:rPr>
        <w:t>acidogenic</w:t>
      </w:r>
      <w:proofErr w:type="spellEnd"/>
      <w:r>
        <w:rPr>
          <w:rFonts w:ascii="Times" w:hAnsi="Times"/>
          <w:color w:val="000000"/>
          <w:sz w:val="23"/>
          <w:szCs w:val="23"/>
        </w:rPr>
        <w:t xml:space="preserve"> and </w:t>
      </w:r>
      <w:proofErr w:type="spellStart"/>
      <w:r>
        <w:rPr>
          <w:rFonts w:ascii="Times" w:hAnsi="Times"/>
          <w:color w:val="000000"/>
          <w:sz w:val="23"/>
          <w:szCs w:val="23"/>
        </w:rPr>
        <w:t>aciduric</w:t>
      </w:r>
      <w:proofErr w:type="spellEnd"/>
      <w:r>
        <w:rPr>
          <w:rFonts w:ascii="Times" w:hAnsi="Times"/>
          <w:color w:val="000000"/>
          <w:sz w:val="23"/>
          <w:szCs w:val="23"/>
        </w:rPr>
        <w:t xml:space="preserve"> Gram-positive bacteria (</w:t>
      </w:r>
      <w:proofErr w:type="spellStart"/>
      <w:r>
        <w:rPr>
          <w:rFonts w:ascii="Times" w:hAnsi="Times"/>
          <w:color w:val="000000"/>
          <w:sz w:val="23"/>
          <w:szCs w:val="23"/>
        </w:rPr>
        <w:t>mutans</w:t>
      </w:r>
      <w:proofErr w:type="spellEnd"/>
      <w:r>
        <w:rPr>
          <w:rFonts w:ascii="Times" w:hAnsi="Times"/>
          <w:color w:val="000000"/>
          <w:sz w:val="23"/>
          <w:szCs w:val="23"/>
        </w:rPr>
        <w:t xml:space="preserve"> streptococci, lactobacilli and </w:t>
      </w:r>
      <w:proofErr w:type="spellStart"/>
      <w:r>
        <w:rPr>
          <w:rFonts w:ascii="Times" w:hAnsi="Times"/>
          <w:color w:val="000000"/>
          <w:sz w:val="23"/>
          <w:szCs w:val="23"/>
        </w:rPr>
        <w:t>actinomycetes</w:t>
      </w:r>
      <w:proofErr w:type="spellEnd"/>
      <w:r>
        <w:rPr>
          <w:rFonts w:ascii="Times" w:hAnsi="Times"/>
          <w:color w:val="000000"/>
          <w:sz w:val="23"/>
          <w:szCs w:val="23"/>
        </w:rPr>
        <w:t>). Periodontal diseases have been linked to anaerobic Gram-negative bacteria (</w:t>
      </w:r>
      <w:proofErr w:type="spellStart"/>
      <w:r>
        <w:rPr>
          <w:rFonts w:ascii="Minion W08 Italic" w:hAnsi="Minion W08 Italic"/>
          <w:color w:val="000000"/>
          <w:sz w:val="23"/>
          <w:szCs w:val="23"/>
        </w:rPr>
        <w:t>Porphyromonas</w:t>
      </w:r>
      <w:proofErr w:type="spellEnd"/>
      <w:r>
        <w:rPr>
          <w:rFonts w:ascii="Minion W08 Italic" w:hAnsi="Minion W08 Italic"/>
          <w:color w:val="000000"/>
          <w:sz w:val="23"/>
          <w:szCs w:val="23"/>
        </w:rPr>
        <w:t xml:space="preserve"> </w:t>
      </w:r>
      <w:proofErr w:type="spellStart"/>
      <w:r>
        <w:rPr>
          <w:rFonts w:ascii="Minion W08 Italic" w:hAnsi="Minion W08 Italic"/>
          <w:color w:val="000000"/>
          <w:sz w:val="23"/>
          <w:szCs w:val="23"/>
        </w:rPr>
        <w:t>gingivalis</w:t>
      </w:r>
      <w:proofErr w:type="spellEnd"/>
      <w:r>
        <w:rPr>
          <w:rFonts w:ascii="Times" w:hAnsi="Times"/>
          <w:color w:val="000000"/>
          <w:sz w:val="23"/>
          <w:szCs w:val="23"/>
        </w:rPr>
        <w:t>,</w:t>
      </w:r>
      <w:r>
        <w:rPr>
          <w:rStyle w:val="apple-converted-space"/>
          <w:rFonts w:ascii="Times" w:hAnsi="Times"/>
          <w:color w:val="000000"/>
          <w:sz w:val="23"/>
          <w:szCs w:val="23"/>
        </w:rPr>
        <w:t> </w:t>
      </w:r>
      <w:proofErr w:type="spellStart"/>
      <w:r>
        <w:rPr>
          <w:rFonts w:ascii="Minion W08 Italic" w:hAnsi="Minion W08 Italic"/>
          <w:color w:val="000000"/>
          <w:sz w:val="23"/>
          <w:szCs w:val="23"/>
        </w:rPr>
        <w:t>Actinobacillus</w:t>
      </w:r>
      <w:proofErr w:type="spellEnd"/>
      <w:r>
        <w:rPr>
          <w:rFonts w:ascii="Times" w:hAnsi="Times"/>
          <w:color w:val="000000"/>
          <w:sz w:val="23"/>
          <w:szCs w:val="23"/>
        </w:rPr>
        <w:t>,</w:t>
      </w:r>
      <w:r>
        <w:rPr>
          <w:rStyle w:val="apple-converted-space"/>
          <w:rFonts w:ascii="Times" w:hAnsi="Times"/>
          <w:color w:val="000000"/>
          <w:sz w:val="23"/>
          <w:szCs w:val="23"/>
        </w:rPr>
        <w:t> </w:t>
      </w:r>
      <w:proofErr w:type="spellStart"/>
      <w:r>
        <w:rPr>
          <w:rFonts w:ascii="Minion W08 Italic" w:hAnsi="Minion W08 Italic"/>
          <w:color w:val="000000"/>
          <w:sz w:val="23"/>
          <w:szCs w:val="23"/>
        </w:rPr>
        <w:t>Prevotella</w:t>
      </w:r>
      <w:proofErr w:type="spellEnd"/>
      <w:r>
        <w:rPr>
          <w:rStyle w:val="apple-converted-space"/>
          <w:rFonts w:ascii="Times" w:hAnsi="Times"/>
          <w:color w:val="000000"/>
          <w:sz w:val="23"/>
          <w:szCs w:val="23"/>
        </w:rPr>
        <w:t> </w:t>
      </w:r>
      <w:r>
        <w:rPr>
          <w:rFonts w:ascii="Times" w:hAnsi="Times"/>
          <w:color w:val="000000"/>
          <w:sz w:val="23"/>
          <w:szCs w:val="23"/>
        </w:rPr>
        <w:t>and</w:t>
      </w:r>
      <w:r>
        <w:rPr>
          <w:rStyle w:val="apple-converted-space"/>
          <w:rFonts w:ascii="Times" w:hAnsi="Times"/>
          <w:color w:val="000000"/>
          <w:sz w:val="23"/>
          <w:szCs w:val="23"/>
        </w:rPr>
        <w:t> </w:t>
      </w:r>
      <w:proofErr w:type="spellStart"/>
      <w:r>
        <w:rPr>
          <w:rFonts w:ascii="Minion W08 Italic" w:hAnsi="Minion W08 Italic"/>
          <w:color w:val="000000"/>
          <w:sz w:val="23"/>
          <w:szCs w:val="23"/>
        </w:rPr>
        <w:t>Fusobacterium</w:t>
      </w:r>
      <w:proofErr w:type="spellEnd"/>
      <w:r>
        <w:rPr>
          <w:rFonts w:ascii="Times" w:hAnsi="Times"/>
          <w:color w:val="000000"/>
          <w:sz w:val="23"/>
          <w:szCs w:val="23"/>
        </w:rPr>
        <w:t xml:space="preserve">). Given the incidence of oral disease, increased resistance by bacteria to antibiotics, adverse affects of some antibacterial agents currently used in dentistry and financial considerations in developing countries, there is a need for alternative prevention and treatment options that are safe, effective and economical. While several agents are commercially available, these chemicals can alter oral </w:t>
      </w:r>
      <w:proofErr w:type="spellStart"/>
      <w:r>
        <w:rPr>
          <w:rFonts w:ascii="Times" w:hAnsi="Times"/>
          <w:color w:val="000000"/>
          <w:sz w:val="23"/>
          <w:szCs w:val="23"/>
        </w:rPr>
        <w:t>microbiota</w:t>
      </w:r>
      <w:proofErr w:type="spellEnd"/>
      <w:r>
        <w:rPr>
          <w:rFonts w:ascii="Times" w:hAnsi="Times"/>
          <w:color w:val="000000"/>
          <w:sz w:val="23"/>
          <w:szCs w:val="23"/>
        </w:rPr>
        <w:t xml:space="preserve"> and have undesirable side-effects such as vomiting, diarrhea and tooth staining. Hence, the search for alternative products continues and natural </w:t>
      </w:r>
      <w:proofErr w:type="spellStart"/>
      <w:r>
        <w:rPr>
          <w:rFonts w:ascii="Times" w:hAnsi="Times"/>
          <w:color w:val="000000"/>
          <w:sz w:val="23"/>
          <w:szCs w:val="23"/>
        </w:rPr>
        <w:t>phytochemicals</w:t>
      </w:r>
      <w:proofErr w:type="spellEnd"/>
      <w:r>
        <w:rPr>
          <w:rFonts w:ascii="Times" w:hAnsi="Times"/>
          <w:color w:val="000000"/>
          <w:sz w:val="23"/>
          <w:szCs w:val="23"/>
        </w:rPr>
        <w:t xml:space="preserve"> isolated from plants used as traditional medicines are considered as good alternatives. In this review, plant extracts or </w:t>
      </w:r>
      <w:proofErr w:type="spellStart"/>
      <w:r>
        <w:rPr>
          <w:rFonts w:ascii="Times" w:hAnsi="Times"/>
          <w:color w:val="000000"/>
          <w:sz w:val="23"/>
          <w:szCs w:val="23"/>
        </w:rPr>
        <w:t>phytochemicals</w:t>
      </w:r>
      <w:proofErr w:type="spellEnd"/>
      <w:r>
        <w:rPr>
          <w:rFonts w:ascii="Times" w:hAnsi="Times"/>
          <w:color w:val="000000"/>
          <w:sz w:val="23"/>
          <w:szCs w:val="23"/>
        </w:rPr>
        <w:t xml:space="preserve"> that inhibit the growth of oral pathogens, reduce the development of </w:t>
      </w:r>
      <w:proofErr w:type="spellStart"/>
      <w:r>
        <w:rPr>
          <w:rFonts w:ascii="Times" w:hAnsi="Times"/>
          <w:color w:val="000000"/>
          <w:sz w:val="23"/>
          <w:szCs w:val="23"/>
        </w:rPr>
        <w:t>biofilms</w:t>
      </w:r>
      <w:proofErr w:type="spellEnd"/>
      <w:r>
        <w:rPr>
          <w:rFonts w:ascii="Times" w:hAnsi="Times"/>
          <w:color w:val="000000"/>
          <w:sz w:val="23"/>
          <w:szCs w:val="23"/>
        </w:rPr>
        <w:t xml:space="preserve"> and dental plaque, influence the adhesion of bacteria to surfaces and reduce the symptoms of oral diseases will be discussed further. Clinical studies that have investigated the safety and efficacy of such plant-derived medicines will also be described.</w:t>
      </w:r>
    </w:p>
    <w:p w:rsidR="004728EC" w:rsidRDefault="004728EC" w:rsidP="004728EC">
      <w:pPr>
        <w:pStyle w:val="NormalWeb"/>
        <w:shd w:val="clear" w:color="auto" w:fill="FFFFFF"/>
        <w:spacing w:before="163" w:beforeAutospacing="0" w:after="163" w:afterAutospacing="0" w:line="272" w:lineRule="atLeast"/>
        <w:jc w:val="both"/>
        <w:rPr>
          <w:rFonts w:ascii="Times" w:hAnsi="Times"/>
          <w:color w:val="000000"/>
          <w:sz w:val="23"/>
          <w:szCs w:val="23"/>
        </w:rPr>
      </w:pPr>
    </w:p>
    <w:p w:rsidR="00261665" w:rsidRDefault="00261665"/>
    <w:sectPr w:rsidR="00261665" w:rsidSect="002616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inionblackadditional">
    <w:altName w:val="Times New Roman"/>
    <w:panose1 w:val="00000000000000000000"/>
    <w:charset w:val="00"/>
    <w:family w:val="roman"/>
    <w:notTrueType/>
    <w:pitch w:val="default"/>
    <w:sig w:usb0="00000000" w:usb1="00000000" w:usb2="00000000" w:usb3="00000000" w:csb0="00000000" w:csb1="00000000"/>
  </w:font>
  <w:font w:name="Times">
    <w:panose1 w:val="02020603050405020304"/>
    <w:charset w:val="00"/>
    <w:family w:val="roman"/>
    <w:notTrueType/>
    <w:pitch w:val="default"/>
    <w:sig w:usb0="00000000" w:usb1="00000000" w:usb2="00000000" w:usb3="00000000" w:csb0="00000000" w:csb1="00000000"/>
  </w:font>
  <w:font w:name="Minion W08 Italic">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728EC"/>
    <w:rsid w:val="00122C5F"/>
    <w:rsid w:val="00261665"/>
    <w:rsid w:val="004728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665"/>
  </w:style>
  <w:style w:type="paragraph" w:styleId="Heading2">
    <w:name w:val="heading 2"/>
    <w:basedOn w:val="Normal"/>
    <w:link w:val="Heading2Char"/>
    <w:uiPriority w:val="9"/>
    <w:qFormat/>
    <w:rsid w:val="004728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4728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28E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4728EC"/>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4728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728EC"/>
  </w:style>
</w:styles>
</file>

<file path=word/webSettings.xml><?xml version="1.0" encoding="utf-8"?>
<w:webSettings xmlns:r="http://schemas.openxmlformats.org/officeDocument/2006/relationships" xmlns:w="http://schemas.openxmlformats.org/wordprocessingml/2006/main">
  <w:divs>
    <w:div w:id="1673793652">
      <w:bodyDiv w:val="1"/>
      <w:marLeft w:val="0"/>
      <w:marRight w:val="0"/>
      <w:marTop w:val="0"/>
      <w:marBottom w:val="0"/>
      <w:divBdr>
        <w:top w:val="none" w:sz="0" w:space="0" w:color="auto"/>
        <w:left w:val="none" w:sz="0" w:space="0" w:color="auto"/>
        <w:bottom w:val="none" w:sz="0" w:space="0" w:color="auto"/>
        <w:right w:val="none" w:sz="0" w:space="0" w:color="auto"/>
      </w:divBdr>
    </w:div>
    <w:div w:id="17662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2</cp:revision>
  <dcterms:created xsi:type="dcterms:W3CDTF">2017-05-16T12:32:00Z</dcterms:created>
  <dcterms:modified xsi:type="dcterms:W3CDTF">2017-05-16T12:35:00Z</dcterms:modified>
</cp:coreProperties>
</file>