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B15" w:rsidRPr="00B734AB" w:rsidRDefault="00B30B95" w:rsidP="001A3B15">
      <w:pPr>
        <w:spacing w:after="0" w:line="240" w:lineRule="auto"/>
        <w:rPr>
          <w:rFonts w:ascii="Times New Roman" w:hAnsi="Times New Roman" w:cs="Times New Roman"/>
          <w:b/>
          <w:sz w:val="28"/>
          <w:szCs w:val="28"/>
        </w:rPr>
      </w:pPr>
      <w:r>
        <w:rPr>
          <w:b/>
          <w:noProof/>
          <w:lang w:val="ru-RU" w:eastAsia="ru-RU"/>
        </w:rPr>
        <w:drawing>
          <wp:anchor distT="0" distB="0" distL="114300" distR="114300" simplePos="0" relativeHeight="251659264" behindDoc="1" locked="0" layoutInCell="1" allowOverlap="1" wp14:anchorId="34ACB144" wp14:editId="60195B49">
            <wp:simplePos x="0" y="0"/>
            <wp:positionH relativeFrom="column">
              <wp:posOffset>4948084</wp:posOffset>
            </wp:positionH>
            <wp:positionV relativeFrom="paragraph">
              <wp:posOffset>0</wp:posOffset>
            </wp:positionV>
            <wp:extent cx="1225650" cy="1524631"/>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 Belousov 1.jpeg"/>
                    <pic:cNvPicPr/>
                  </pic:nvPicPr>
                  <pic:blipFill rotWithShape="1">
                    <a:blip r:embed="rId8" cstate="print">
                      <a:extLst>
                        <a:ext uri="{28A0092B-C50C-407E-A947-70E740481C1C}">
                          <a14:useLocalDpi xmlns:a14="http://schemas.microsoft.com/office/drawing/2010/main" val="0"/>
                        </a:ext>
                      </a:extLst>
                    </a:blip>
                    <a:srcRect t="6295" b="18185"/>
                    <a:stretch/>
                  </pic:blipFill>
                  <pic:spPr bwMode="auto">
                    <a:xfrm>
                      <a:off x="0" y="0"/>
                      <a:ext cx="1233233" cy="1534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3B15" w:rsidRPr="00B734AB">
        <w:rPr>
          <w:rFonts w:ascii="Times New Roman" w:hAnsi="Times New Roman" w:cs="Times New Roman"/>
          <w:b/>
          <w:sz w:val="28"/>
          <w:szCs w:val="28"/>
        </w:rPr>
        <w:t xml:space="preserve">An Innovative Method of Multiple Sclerosis Treatment Using </w:t>
      </w:r>
    </w:p>
    <w:p w:rsidR="00FC41D4" w:rsidRPr="00B734AB" w:rsidRDefault="001A3B15" w:rsidP="001A3B15">
      <w:pPr>
        <w:spacing w:after="0" w:line="240" w:lineRule="auto"/>
        <w:rPr>
          <w:rFonts w:ascii="Times New Roman" w:hAnsi="Times New Roman" w:cs="Times New Roman"/>
          <w:b/>
          <w:sz w:val="28"/>
          <w:szCs w:val="28"/>
        </w:rPr>
      </w:pPr>
      <w:r w:rsidRPr="00B734AB">
        <w:rPr>
          <w:rFonts w:ascii="Times New Roman" w:hAnsi="Times New Roman" w:cs="Times New Roman"/>
          <w:b/>
          <w:sz w:val="28"/>
          <w:szCs w:val="28"/>
        </w:rPr>
        <w:t xml:space="preserve">Biocompatible Magnetite Nanoparticles </w:t>
      </w:r>
    </w:p>
    <w:p w:rsidR="006967C4" w:rsidRPr="00451B44" w:rsidRDefault="006967C4" w:rsidP="00B734AB">
      <w:pPr>
        <w:spacing w:after="0" w:line="240" w:lineRule="auto"/>
        <w:rPr>
          <w:rFonts w:ascii="Times New Roman" w:hAnsi="Times New Roman" w:cs="Times New Roman"/>
          <w:b/>
          <w:sz w:val="24"/>
          <w:szCs w:val="24"/>
        </w:rPr>
      </w:pPr>
    </w:p>
    <w:p w:rsidR="001A3B15" w:rsidRPr="00B734AB" w:rsidRDefault="001A3B15" w:rsidP="00B734AB">
      <w:pPr>
        <w:spacing w:after="0" w:line="240" w:lineRule="auto"/>
        <w:rPr>
          <w:rFonts w:ascii="Times New Roman" w:hAnsi="Times New Roman" w:cs="Times New Roman"/>
          <w:b/>
          <w:sz w:val="24"/>
          <w:szCs w:val="24"/>
        </w:rPr>
      </w:pPr>
      <w:r w:rsidRPr="00B30B95">
        <w:rPr>
          <w:rFonts w:ascii="Times New Roman" w:hAnsi="Times New Roman" w:cs="Times New Roman"/>
          <w:b/>
          <w:sz w:val="24"/>
          <w:szCs w:val="24"/>
          <w:u w:val="single"/>
        </w:rPr>
        <w:t>A.N. Belousov</w:t>
      </w:r>
      <w:r w:rsidRPr="00B734AB">
        <w:rPr>
          <w:rFonts w:ascii="Times New Roman" w:hAnsi="Times New Roman" w:cs="Times New Roman"/>
          <w:b/>
          <w:sz w:val="24"/>
          <w:szCs w:val="24"/>
          <w:vertAlign w:val="superscript"/>
        </w:rPr>
        <w:t>1,2</w:t>
      </w:r>
      <w:r w:rsidRPr="00B734AB">
        <w:rPr>
          <w:rFonts w:ascii="Times New Roman" w:hAnsi="Times New Roman" w:cs="Times New Roman"/>
          <w:b/>
          <w:sz w:val="24"/>
          <w:szCs w:val="24"/>
        </w:rPr>
        <w:t xml:space="preserve">, </w:t>
      </w:r>
      <w:proofErr w:type="spellStart"/>
      <w:r w:rsidRPr="00B734AB">
        <w:rPr>
          <w:rFonts w:ascii="Times New Roman" w:hAnsi="Times New Roman" w:cs="Times New Roman"/>
          <w:b/>
          <w:sz w:val="24"/>
          <w:szCs w:val="24"/>
        </w:rPr>
        <w:t>E.Yu</w:t>
      </w:r>
      <w:proofErr w:type="spellEnd"/>
      <w:r w:rsidRPr="00B734AB">
        <w:rPr>
          <w:rFonts w:ascii="Times New Roman" w:hAnsi="Times New Roman" w:cs="Times New Roman"/>
          <w:b/>
          <w:sz w:val="24"/>
          <w:szCs w:val="24"/>
        </w:rPr>
        <w:t>. Belousova</w:t>
      </w:r>
      <w:r w:rsidRPr="00B734AB">
        <w:rPr>
          <w:rFonts w:ascii="Times New Roman" w:hAnsi="Times New Roman" w:cs="Times New Roman"/>
          <w:b/>
          <w:sz w:val="24"/>
          <w:szCs w:val="24"/>
          <w:vertAlign w:val="superscript"/>
        </w:rPr>
        <w:t>1</w:t>
      </w:r>
      <w:r w:rsidRPr="00B734AB">
        <w:rPr>
          <w:rFonts w:ascii="Times New Roman" w:hAnsi="Times New Roman" w:cs="Times New Roman"/>
          <w:b/>
          <w:sz w:val="24"/>
          <w:szCs w:val="24"/>
        </w:rPr>
        <w:t xml:space="preserve">, </w:t>
      </w:r>
      <w:r w:rsidR="00735EB6" w:rsidRPr="00B734AB">
        <w:rPr>
          <w:rFonts w:ascii="Times New Roman" w:hAnsi="Times New Roman" w:cs="Times New Roman"/>
          <w:b/>
          <w:sz w:val="24"/>
          <w:szCs w:val="24"/>
        </w:rPr>
        <w:t>A.V. Mysik</w:t>
      </w:r>
      <w:r w:rsidR="00735EB6" w:rsidRPr="00B734AB">
        <w:rPr>
          <w:rFonts w:ascii="Times New Roman" w:hAnsi="Times New Roman" w:cs="Times New Roman"/>
          <w:b/>
          <w:sz w:val="24"/>
          <w:szCs w:val="24"/>
          <w:vertAlign w:val="superscript"/>
        </w:rPr>
        <w:t>3</w:t>
      </w:r>
      <w:r w:rsidR="00735EB6" w:rsidRPr="00B734AB">
        <w:rPr>
          <w:rFonts w:ascii="Times New Roman" w:hAnsi="Times New Roman" w:cs="Times New Roman"/>
          <w:b/>
          <w:sz w:val="24"/>
          <w:szCs w:val="24"/>
        </w:rPr>
        <w:t xml:space="preserve"> </w:t>
      </w:r>
    </w:p>
    <w:p w:rsidR="00B734AB" w:rsidRPr="00B734AB" w:rsidRDefault="001A3B15" w:rsidP="00B734AB">
      <w:pPr>
        <w:spacing w:after="0" w:line="240" w:lineRule="auto"/>
        <w:rPr>
          <w:rFonts w:ascii="Times New Roman" w:hAnsi="Times New Roman" w:cs="Times New Roman"/>
          <w:sz w:val="24"/>
          <w:szCs w:val="24"/>
        </w:rPr>
      </w:pPr>
      <w:r w:rsidRPr="00B734AB">
        <w:rPr>
          <w:rFonts w:ascii="Times New Roman" w:hAnsi="Times New Roman" w:cs="Times New Roman"/>
          <w:sz w:val="24"/>
          <w:szCs w:val="24"/>
          <w:vertAlign w:val="superscript"/>
        </w:rPr>
        <w:t>1</w:t>
      </w:r>
      <w:r w:rsidRPr="00B734AB">
        <w:rPr>
          <w:rFonts w:ascii="Times New Roman" w:hAnsi="Times New Roman" w:cs="Times New Roman"/>
          <w:sz w:val="24"/>
          <w:szCs w:val="24"/>
        </w:rPr>
        <w:t xml:space="preserve">Laboratory of Applied Nanotechnology of Belousov, </w:t>
      </w:r>
    </w:p>
    <w:p w:rsidR="001A3B15" w:rsidRPr="00B734AB" w:rsidRDefault="001A3B15" w:rsidP="00B734AB">
      <w:pPr>
        <w:spacing w:after="0" w:line="240" w:lineRule="auto"/>
        <w:rPr>
          <w:rFonts w:ascii="Times New Roman" w:hAnsi="Times New Roman" w:cs="Times New Roman"/>
          <w:sz w:val="24"/>
          <w:szCs w:val="24"/>
        </w:rPr>
      </w:pPr>
      <w:r w:rsidRPr="00B734AB">
        <w:rPr>
          <w:rFonts w:ascii="Times New Roman" w:hAnsi="Times New Roman" w:cs="Times New Roman"/>
          <w:sz w:val="24"/>
          <w:szCs w:val="24"/>
          <w:vertAlign w:val="superscript"/>
        </w:rPr>
        <w:t>2</w:t>
      </w:r>
      <w:r w:rsidRPr="00B734AB">
        <w:rPr>
          <w:rFonts w:ascii="Times New Roman" w:hAnsi="Times New Roman" w:cs="Times New Roman"/>
          <w:sz w:val="24"/>
          <w:szCs w:val="24"/>
        </w:rPr>
        <w:t>Kharkiv National Medical University, Ukraine</w:t>
      </w:r>
    </w:p>
    <w:p w:rsidR="00735EB6" w:rsidRPr="00B734AB" w:rsidRDefault="00735EB6" w:rsidP="00B734AB">
      <w:pPr>
        <w:spacing w:after="0" w:line="240" w:lineRule="auto"/>
        <w:rPr>
          <w:rFonts w:ascii="Times New Roman" w:hAnsi="Times New Roman" w:cs="Times New Roman"/>
          <w:sz w:val="24"/>
          <w:szCs w:val="24"/>
        </w:rPr>
      </w:pPr>
      <w:r w:rsidRPr="00B734AB">
        <w:rPr>
          <w:rFonts w:ascii="Times New Roman" w:hAnsi="Times New Roman" w:cs="Times New Roman"/>
          <w:sz w:val="24"/>
          <w:szCs w:val="24"/>
          <w:vertAlign w:val="superscript"/>
        </w:rPr>
        <w:t>3</w:t>
      </w:r>
      <w:r w:rsidRPr="00B734AB">
        <w:rPr>
          <w:rFonts w:ascii="Times New Roman" w:hAnsi="Times New Roman" w:cs="Times New Roman"/>
          <w:sz w:val="24"/>
          <w:szCs w:val="24"/>
        </w:rPr>
        <w:t xml:space="preserve">Krasnokutsk Central District Hospital, Ukraine  </w:t>
      </w:r>
    </w:p>
    <w:p w:rsidR="006967C4" w:rsidRPr="00B734AB" w:rsidRDefault="001A3B15" w:rsidP="00B734AB">
      <w:pPr>
        <w:spacing w:after="0" w:line="240" w:lineRule="auto"/>
        <w:rPr>
          <w:rFonts w:ascii="Times New Roman" w:hAnsi="Times New Roman" w:cs="Times New Roman"/>
          <w:sz w:val="24"/>
          <w:szCs w:val="24"/>
        </w:rPr>
      </w:pPr>
      <w:r w:rsidRPr="00B734AB">
        <w:rPr>
          <w:rFonts w:ascii="Times New Roman" w:hAnsi="Times New Roman" w:cs="Times New Roman"/>
          <w:sz w:val="24"/>
          <w:szCs w:val="24"/>
        </w:rPr>
        <w:t xml:space="preserve">E-mail: an.belousov2012@ukr.net; </w:t>
      </w:r>
      <w:r w:rsidR="00B30B95">
        <w:rPr>
          <w:rFonts w:ascii="Times New Roman" w:hAnsi="Times New Roman" w:cs="Times New Roman"/>
          <w:sz w:val="24"/>
          <w:szCs w:val="24"/>
        </w:rPr>
        <w:t>w</w:t>
      </w:r>
      <w:r w:rsidRPr="00B734AB">
        <w:rPr>
          <w:rFonts w:ascii="Times New Roman" w:hAnsi="Times New Roman" w:cs="Times New Roman"/>
          <w:sz w:val="24"/>
          <w:szCs w:val="24"/>
        </w:rPr>
        <w:t xml:space="preserve">eb site: www.nanolab.com.ua </w:t>
      </w:r>
    </w:p>
    <w:p w:rsidR="00B734AB" w:rsidRPr="00B734AB" w:rsidRDefault="00B734AB" w:rsidP="00B734AB">
      <w:pPr>
        <w:spacing w:after="0" w:line="240" w:lineRule="auto"/>
        <w:ind w:right="6"/>
        <w:jc w:val="both"/>
        <w:rPr>
          <w:rFonts w:ascii="Times New Roman" w:eastAsia="Times New Roman" w:hAnsi="Times New Roman" w:cs="Times New Roman"/>
          <w:b/>
          <w:sz w:val="24"/>
          <w:szCs w:val="24"/>
          <w:lang w:eastAsia="ru-RU"/>
        </w:rPr>
      </w:pPr>
    </w:p>
    <w:p w:rsidR="00BD3696" w:rsidRPr="00B734AB" w:rsidRDefault="00B734AB" w:rsidP="00B734AB">
      <w:pPr>
        <w:spacing w:after="0" w:line="240" w:lineRule="auto"/>
        <w:ind w:right="6"/>
        <w:jc w:val="both"/>
        <w:rPr>
          <w:rFonts w:ascii="Times New Roman" w:eastAsia="Times New Roman" w:hAnsi="Times New Roman" w:cs="Times New Roman"/>
          <w:lang w:eastAsia="ru-RU"/>
        </w:rPr>
      </w:pPr>
      <w:r w:rsidRPr="00B734AB">
        <w:rPr>
          <w:rFonts w:ascii="Times New Roman" w:eastAsia="Times New Roman" w:hAnsi="Times New Roman" w:cs="Times New Roman"/>
          <w:lang w:eastAsia="ru-RU"/>
        </w:rPr>
        <w:t xml:space="preserve">Statement of the Problem: </w:t>
      </w:r>
      <w:r w:rsidR="00BD3696" w:rsidRPr="00B734AB">
        <w:rPr>
          <w:rFonts w:ascii="Times New Roman" w:hAnsi="Times New Roman" w:cs="Times New Roman"/>
        </w:rPr>
        <w:t xml:space="preserve">The </w:t>
      </w:r>
      <w:proofErr w:type="spellStart"/>
      <w:r w:rsidR="00BD3696" w:rsidRPr="00B734AB">
        <w:rPr>
          <w:rFonts w:ascii="Times New Roman" w:hAnsi="Times New Roman" w:cs="Times New Roman"/>
        </w:rPr>
        <w:t>immunopathogenesis</w:t>
      </w:r>
      <w:proofErr w:type="spellEnd"/>
      <w:r w:rsidR="00BD3696" w:rsidRPr="00B734AB">
        <w:rPr>
          <w:rFonts w:ascii="Times New Roman" w:hAnsi="Times New Roman" w:cs="Times New Roman"/>
        </w:rPr>
        <w:t xml:space="preserve"> hypothesis underlies the origin of multiple sclerosis (MS). Selective sorption activity of biocompatible magnetite nanoparticles against surface proteins of cell membranes, circulating immune complexes, </w:t>
      </w:r>
      <w:proofErr w:type="spellStart"/>
      <w:r w:rsidR="00BD3696" w:rsidRPr="00B734AB">
        <w:rPr>
          <w:rFonts w:ascii="Times New Roman" w:hAnsi="Times New Roman" w:cs="Times New Roman"/>
        </w:rPr>
        <w:t>lymphocytotoxic</w:t>
      </w:r>
      <w:proofErr w:type="spellEnd"/>
      <w:r w:rsidR="00BD3696" w:rsidRPr="00B734AB">
        <w:rPr>
          <w:rFonts w:ascii="Times New Roman" w:hAnsi="Times New Roman" w:cs="Times New Roman"/>
        </w:rPr>
        <w:t xml:space="preserve"> antibodies, complement system, the effect of increasing phagocytic activity and leukocyte phagocytosis completion index allows the effective use of these nanodevices for </w:t>
      </w:r>
      <w:proofErr w:type="spellStart"/>
      <w:r w:rsidR="00BD3696" w:rsidRPr="00B734AB">
        <w:rPr>
          <w:rFonts w:ascii="Times New Roman" w:hAnsi="Times New Roman" w:cs="Times New Roman"/>
        </w:rPr>
        <w:t>immunocorrection</w:t>
      </w:r>
      <w:proofErr w:type="spellEnd"/>
      <w:r w:rsidR="00BD3696" w:rsidRPr="00B734AB">
        <w:rPr>
          <w:rFonts w:ascii="Times New Roman" w:hAnsi="Times New Roman" w:cs="Times New Roman"/>
        </w:rPr>
        <w:t xml:space="preserve">. </w:t>
      </w:r>
    </w:p>
    <w:p w:rsidR="00B734AB" w:rsidRPr="00B734AB" w:rsidRDefault="00BD3696" w:rsidP="00B734AB">
      <w:pPr>
        <w:suppressAutoHyphens/>
        <w:spacing w:after="0" w:line="240" w:lineRule="auto"/>
        <w:ind w:right="6"/>
        <w:jc w:val="both"/>
        <w:rPr>
          <w:rFonts w:ascii="Times New Roman" w:hAnsi="Times New Roman" w:cs="Times New Roman"/>
        </w:rPr>
      </w:pPr>
      <w:r w:rsidRPr="00B734AB">
        <w:rPr>
          <w:rFonts w:ascii="Times New Roman" w:hAnsi="Times New Roman" w:cs="Times New Roman"/>
        </w:rPr>
        <w:t>The main goal of the study is to slow down the progression of MS, improve the neurological status and general condition of the patient, and reduce the dynamics of the spread of demyelinating foci in the brain.</w:t>
      </w:r>
    </w:p>
    <w:p w:rsidR="00B734AB" w:rsidRPr="00B30B95" w:rsidRDefault="00B734AB" w:rsidP="00B30B95">
      <w:pPr>
        <w:suppressAutoHyphens/>
        <w:spacing w:after="0" w:line="240" w:lineRule="auto"/>
        <w:ind w:right="6"/>
        <w:jc w:val="both"/>
        <w:rPr>
          <w:rFonts w:ascii="Times New Roman" w:hAnsi="Times New Roman" w:cs="Times New Roman"/>
        </w:rPr>
      </w:pPr>
      <w:r w:rsidRPr="00B734AB">
        <w:rPr>
          <w:rFonts w:ascii="Times New Roman" w:eastAsia="Times New Roman" w:hAnsi="Times New Roman" w:cs="Times New Roman"/>
          <w:lang w:eastAsia="ru-RU"/>
        </w:rPr>
        <w:t xml:space="preserve">Methodology and Theoretical Orientation: </w:t>
      </w:r>
      <w:r w:rsidR="00BD3696" w:rsidRPr="00B734AB">
        <w:rPr>
          <w:rFonts w:ascii="Times New Roman" w:hAnsi="Times New Roman" w:cs="Times New Roman"/>
        </w:rPr>
        <w:t xml:space="preserve">a patient diagnosed with multiple sclerosis, secondary progressive type of course, </w:t>
      </w:r>
      <w:proofErr w:type="spellStart"/>
      <w:r w:rsidR="00BD3696" w:rsidRPr="00B734AB">
        <w:rPr>
          <w:rFonts w:ascii="Times New Roman" w:hAnsi="Times New Roman" w:cs="Times New Roman"/>
        </w:rPr>
        <w:t>cerebro</w:t>
      </w:r>
      <w:proofErr w:type="spellEnd"/>
      <w:r w:rsidR="00BD3696" w:rsidRPr="00B734AB">
        <w:rPr>
          <w:rFonts w:ascii="Times New Roman" w:hAnsi="Times New Roman" w:cs="Times New Roman"/>
        </w:rPr>
        <w:t xml:space="preserve">-spinal form, clinical aggravation stage; EDSS neurological status and disability assessment scales; contrast-enhanced MRI of the brain. An oral form of the nanodevice </w:t>
      </w:r>
      <w:proofErr w:type="spellStart"/>
      <w:r w:rsidR="00BD3696" w:rsidRPr="00B734AB">
        <w:rPr>
          <w:rFonts w:ascii="Times New Roman" w:hAnsi="Times New Roman" w:cs="Times New Roman"/>
        </w:rPr>
        <w:t>Micromage</w:t>
      </w:r>
      <w:proofErr w:type="spellEnd"/>
      <w:r w:rsidR="00BD3696" w:rsidRPr="00B734AB">
        <w:rPr>
          <w:rFonts w:ascii="Times New Roman" w:hAnsi="Times New Roman" w:cs="Times New Roman"/>
        </w:rPr>
        <w:t xml:space="preserve">-B was used as an immunosorbent and immunomodulator. </w:t>
      </w:r>
    </w:p>
    <w:p w:rsidR="00B734AB" w:rsidRDefault="00B734AB" w:rsidP="00B734AB">
      <w:pPr>
        <w:spacing w:after="0" w:line="240" w:lineRule="auto"/>
        <w:ind w:right="6"/>
        <w:jc w:val="both"/>
        <w:rPr>
          <w:rFonts w:ascii="Times New Roman" w:eastAsia="Times New Roman" w:hAnsi="Times New Roman" w:cs="Times New Roman"/>
          <w:lang w:eastAsia="ru-RU"/>
        </w:rPr>
      </w:pPr>
      <w:r w:rsidRPr="00B734AB">
        <w:rPr>
          <w:rFonts w:ascii="Times New Roman" w:eastAsia="Times New Roman" w:hAnsi="Times New Roman" w:cs="Times New Roman"/>
          <w:lang w:eastAsia="ru-RU"/>
        </w:rPr>
        <w:t xml:space="preserve">Findings: </w:t>
      </w:r>
      <w:r w:rsidR="00BD3696" w:rsidRPr="00B734AB">
        <w:rPr>
          <w:rFonts w:ascii="Times New Roman" w:hAnsi="Times New Roman" w:cs="Times New Roman"/>
        </w:rPr>
        <w:t xml:space="preserve">As a result of using </w:t>
      </w:r>
      <w:proofErr w:type="spellStart"/>
      <w:r w:rsidR="00BD3696" w:rsidRPr="00B734AB">
        <w:rPr>
          <w:rFonts w:ascii="Times New Roman" w:hAnsi="Times New Roman" w:cs="Times New Roman"/>
        </w:rPr>
        <w:t>Micromage</w:t>
      </w:r>
      <w:proofErr w:type="spellEnd"/>
      <w:r w:rsidR="00BD3696" w:rsidRPr="00B734AB">
        <w:rPr>
          <w:rFonts w:ascii="Times New Roman" w:hAnsi="Times New Roman" w:cs="Times New Roman"/>
        </w:rPr>
        <w:t xml:space="preserve">-B in MS treatment, objective improvement of neurological status, reduction of stiffness and rapid fatigability of the lower extremities were observed. During the entire period of </w:t>
      </w:r>
      <w:proofErr w:type="spellStart"/>
      <w:r w:rsidR="00BD3696" w:rsidRPr="00B734AB">
        <w:rPr>
          <w:rFonts w:ascii="Times New Roman" w:hAnsi="Times New Roman" w:cs="Times New Roman"/>
        </w:rPr>
        <w:t>Micromage</w:t>
      </w:r>
      <w:proofErr w:type="spellEnd"/>
      <w:r w:rsidR="00BD3696" w:rsidRPr="00B734AB">
        <w:rPr>
          <w:rFonts w:ascii="Times New Roman" w:hAnsi="Times New Roman" w:cs="Times New Roman"/>
        </w:rPr>
        <w:t xml:space="preserve">-B application, positive dynamics in the normalization of the neurological status was observed. After 6 months of treatment, the total score dropped by 210 to 45. It was found that the maximum positive effect was observed in the evaluation of the pyramidal system and coordination. The EDSS Disability Scale score decreased from 6.0 to 5.0. Contrast-enhanced MRI brain examination for the first time showed a decrease in the number of new foci of demyelination in the brain by the 4th month of </w:t>
      </w:r>
      <w:proofErr w:type="spellStart"/>
      <w:r w:rsidR="00BD3696" w:rsidRPr="00B734AB">
        <w:rPr>
          <w:rFonts w:ascii="Times New Roman" w:hAnsi="Times New Roman" w:cs="Times New Roman"/>
        </w:rPr>
        <w:t>Micromage</w:t>
      </w:r>
      <w:proofErr w:type="spellEnd"/>
      <w:r w:rsidR="00BD3696" w:rsidRPr="00B734AB">
        <w:rPr>
          <w:rFonts w:ascii="Times New Roman" w:hAnsi="Times New Roman" w:cs="Times New Roman"/>
        </w:rPr>
        <w:t xml:space="preserve">-B administration. </w:t>
      </w:r>
      <w:bookmarkStart w:id="0" w:name="_GoBack"/>
      <w:bookmarkEnd w:id="0"/>
    </w:p>
    <w:p w:rsidR="00BD3696" w:rsidRPr="00B734AB" w:rsidRDefault="00B734AB" w:rsidP="00B734AB">
      <w:pPr>
        <w:spacing w:after="0" w:line="240" w:lineRule="auto"/>
        <w:ind w:right="6"/>
        <w:jc w:val="both"/>
        <w:rPr>
          <w:rFonts w:ascii="Times New Roman" w:eastAsia="Times New Roman" w:hAnsi="Times New Roman" w:cs="Times New Roman"/>
          <w:lang w:eastAsia="ru-RU"/>
        </w:rPr>
      </w:pPr>
      <w:r w:rsidRPr="00B734AB">
        <w:rPr>
          <w:rFonts w:ascii="Times New Roman" w:eastAsia="Times New Roman" w:hAnsi="Times New Roman" w:cs="Times New Roman"/>
          <w:lang w:eastAsia="ru-RU"/>
        </w:rPr>
        <w:t xml:space="preserve">Conclusion &amp; Significance: </w:t>
      </w:r>
      <w:r w:rsidR="00BD3696" w:rsidRPr="00B734AB">
        <w:rPr>
          <w:rFonts w:ascii="Times New Roman" w:hAnsi="Times New Roman" w:cs="Times New Roman"/>
          <w:color w:val="202124"/>
          <w:shd w:val="clear" w:color="auto" w:fill="FFFFFF"/>
        </w:rPr>
        <w:t xml:space="preserve">The results of the study expanded the range of clinical efficacy of biocompatible magnetic nanoparticles in the therapy of severe autoimmune </w:t>
      </w:r>
      <w:proofErr w:type="spellStart"/>
      <w:r w:rsidR="00BD3696" w:rsidRPr="00B734AB">
        <w:rPr>
          <w:rFonts w:ascii="Times New Roman" w:hAnsi="Times New Roman" w:cs="Times New Roman"/>
          <w:color w:val="202124"/>
          <w:shd w:val="clear" w:color="auto" w:fill="FFFFFF"/>
        </w:rPr>
        <w:t>diseases.</w:t>
      </w:r>
      <w:r w:rsidR="00BD3696" w:rsidRPr="00B734AB">
        <w:rPr>
          <w:rFonts w:ascii="Times New Roman" w:hAnsi="Times New Roman" w:cs="Times New Roman"/>
        </w:rPr>
        <w:t>The</w:t>
      </w:r>
      <w:proofErr w:type="spellEnd"/>
      <w:r w:rsidR="00BD3696" w:rsidRPr="00B734AB">
        <w:rPr>
          <w:rFonts w:ascii="Times New Roman" w:hAnsi="Times New Roman" w:cs="Times New Roman"/>
        </w:rPr>
        <w:t xml:space="preserve"> positive dynamics of normalization of the neurological status correlated with the results of brain MRI. The process of recovery of central nervous system activity in MS is not only due to the immunosuppressive properties of magnetite nanoparticles, but is probably caused by the activation of remyelination mechanisms and oligodendrocyte differentiation through enzymatic methylation. The scheme and method of using biocompatible magnetite nanoparticles to improve the effectiveness of MS treatment require further improvement and study.</w:t>
      </w:r>
    </w:p>
    <w:p w:rsidR="006967C4" w:rsidRPr="00B734AB" w:rsidRDefault="006967C4" w:rsidP="00B734AB">
      <w:pPr>
        <w:spacing w:after="0" w:line="240" w:lineRule="auto"/>
        <w:ind w:right="6"/>
        <w:jc w:val="both"/>
        <w:rPr>
          <w:rFonts w:ascii="Times New Roman" w:hAnsi="Times New Roman" w:cs="Times New Roman"/>
          <w:color w:val="000000" w:themeColor="text1"/>
        </w:rPr>
      </w:pPr>
    </w:p>
    <w:p w:rsidR="00B734AB" w:rsidRPr="00B734AB" w:rsidRDefault="00B734AB" w:rsidP="00B30B95">
      <w:pPr>
        <w:spacing w:after="0"/>
        <w:jc w:val="both"/>
        <w:rPr>
          <w:rFonts w:ascii="Times New Roman" w:hAnsi="Times New Roman" w:cs="Times New Roman"/>
        </w:rPr>
      </w:pPr>
      <w:r w:rsidRPr="00B734AB">
        <w:rPr>
          <w:rFonts w:ascii="Times New Roman" w:hAnsi="Times New Roman" w:cs="Times New Roman"/>
          <w:b/>
        </w:rPr>
        <w:t>Biography</w:t>
      </w:r>
    </w:p>
    <w:p w:rsidR="00B734AB" w:rsidRPr="00B734AB" w:rsidRDefault="00B734AB" w:rsidP="00B30B95">
      <w:pPr>
        <w:spacing w:after="0"/>
        <w:jc w:val="both"/>
        <w:rPr>
          <w:rFonts w:ascii="Times New Roman" w:hAnsi="Times New Roman" w:cs="Times New Roman"/>
        </w:rPr>
      </w:pPr>
      <w:r w:rsidRPr="00B734AB">
        <w:rPr>
          <w:rFonts w:ascii="Times New Roman" w:hAnsi="Times New Roman" w:cs="Times New Roman"/>
        </w:rPr>
        <w:t xml:space="preserve">Andrey </w:t>
      </w:r>
      <w:proofErr w:type="spellStart"/>
      <w:r w:rsidRPr="00B734AB">
        <w:rPr>
          <w:rFonts w:ascii="Times New Roman" w:hAnsi="Times New Roman" w:cs="Times New Roman"/>
        </w:rPr>
        <w:t>Nikolaevych</w:t>
      </w:r>
      <w:proofErr w:type="spellEnd"/>
      <w:r w:rsidRPr="00B734AB">
        <w:rPr>
          <w:rFonts w:ascii="Times New Roman" w:hAnsi="Times New Roman" w:cs="Times New Roman"/>
        </w:rPr>
        <w:t xml:space="preserve"> Belousov is Doctor of Medicine degree on </w:t>
      </w:r>
      <w:proofErr w:type="spellStart"/>
      <w:r w:rsidRPr="00B734AB">
        <w:rPr>
          <w:rFonts w:ascii="Times New Roman" w:hAnsi="Times New Roman" w:cs="Times New Roman"/>
        </w:rPr>
        <w:t>speciality</w:t>
      </w:r>
      <w:proofErr w:type="spellEnd"/>
      <w:r w:rsidRPr="00B734AB">
        <w:rPr>
          <w:rFonts w:ascii="Times New Roman" w:hAnsi="Times New Roman" w:cs="Times New Roman"/>
        </w:rPr>
        <w:t xml:space="preserve"> - Anesthesiology and Intensive Care. Author a new medicine products – nanotechnology preparations based on magnetite nanoparticles (Fe</w:t>
      </w:r>
      <w:r w:rsidRPr="00B734AB">
        <w:rPr>
          <w:rFonts w:ascii="Times New Roman" w:hAnsi="Times New Roman" w:cs="Times New Roman"/>
          <w:vertAlign w:val="subscript"/>
        </w:rPr>
        <w:t>3</w:t>
      </w:r>
      <w:r w:rsidRPr="00B734AB">
        <w:rPr>
          <w:rFonts w:ascii="Times New Roman" w:hAnsi="Times New Roman" w:cs="Times New Roman"/>
        </w:rPr>
        <w:t>O</w:t>
      </w:r>
      <w:r w:rsidRPr="00B734AB">
        <w:rPr>
          <w:rFonts w:ascii="Times New Roman" w:hAnsi="Times New Roman" w:cs="Times New Roman"/>
          <w:vertAlign w:val="subscript"/>
        </w:rPr>
        <w:t>4</w:t>
      </w:r>
      <w:r w:rsidRPr="00B734AB">
        <w:rPr>
          <w:rFonts w:ascii="Times New Roman" w:hAnsi="Times New Roman" w:cs="Times New Roman"/>
        </w:rPr>
        <w:t xml:space="preserve">) (www.nanolab.com.ua): </w:t>
      </w:r>
      <w:proofErr w:type="spellStart"/>
      <w:r w:rsidRPr="00B734AB">
        <w:rPr>
          <w:rFonts w:ascii="Times New Roman" w:hAnsi="Times New Roman" w:cs="Times New Roman"/>
        </w:rPr>
        <w:t>Micromage</w:t>
      </w:r>
      <w:proofErr w:type="spellEnd"/>
      <w:r w:rsidRPr="00B734AB">
        <w:rPr>
          <w:rFonts w:ascii="Times New Roman" w:hAnsi="Times New Roman" w:cs="Times New Roman"/>
        </w:rPr>
        <w:t xml:space="preserve">-B (officially registration in Ukraine); Magnet-controlled sorbent brand of MCS-B for extracorporeal detoxication of biological liquids (officially registration in Ukraine and was allowed for medical practice); </w:t>
      </w:r>
      <w:proofErr w:type="spellStart"/>
      <w:r w:rsidRPr="00B734AB">
        <w:rPr>
          <w:rFonts w:ascii="Times New Roman" w:hAnsi="Times New Roman" w:cs="Times New Roman"/>
        </w:rPr>
        <w:t>NanoBiocorrector</w:t>
      </w:r>
      <w:proofErr w:type="spellEnd"/>
      <w:r w:rsidRPr="00B734AB">
        <w:rPr>
          <w:rFonts w:ascii="Times New Roman" w:hAnsi="Times New Roman" w:cs="Times New Roman"/>
        </w:rPr>
        <w:t xml:space="preserve"> for intravenous application – ICNB (intracorporal </w:t>
      </w:r>
      <w:proofErr w:type="spellStart"/>
      <w:r w:rsidRPr="00B734AB">
        <w:rPr>
          <w:rFonts w:ascii="Times New Roman" w:hAnsi="Times New Roman" w:cs="Times New Roman"/>
        </w:rPr>
        <w:t>nanosorbent</w:t>
      </w:r>
      <w:proofErr w:type="spellEnd"/>
      <w:r w:rsidRPr="00B734AB">
        <w:rPr>
          <w:rFonts w:ascii="Times New Roman" w:hAnsi="Times New Roman" w:cs="Times New Roman"/>
        </w:rPr>
        <w:t xml:space="preserve">). A.N. Belousov is author new method of extracorporeal </w:t>
      </w:r>
      <w:proofErr w:type="spellStart"/>
      <w:r w:rsidRPr="00B734AB">
        <w:rPr>
          <w:rFonts w:ascii="Times New Roman" w:hAnsi="Times New Roman" w:cs="Times New Roman"/>
        </w:rPr>
        <w:t>hemocorrection</w:t>
      </w:r>
      <w:proofErr w:type="spellEnd"/>
      <w:r w:rsidRPr="00B734AB">
        <w:rPr>
          <w:rFonts w:ascii="Times New Roman" w:hAnsi="Times New Roman" w:cs="Times New Roman"/>
        </w:rPr>
        <w:t xml:space="preserve"> using magnet-controlled sorbent (MCS-B). The published more 2</w:t>
      </w:r>
      <w:r>
        <w:rPr>
          <w:rFonts w:ascii="Times New Roman" w:hAnsi="Times New Roman" w:cs="Times New Roman"/>
        </w:rPr>
        <w:t>9</w:t>
      </w:r>
      <w:r w:rsidRPr="00B734AB">
        <w:rPr>
          <w:rFonts w:ascii="Times New Roman" w:hAnsi="Times New Roman" w:cs="Times New Roman"/>
        </w:rPr>
        <w:t xml:space="preserve">0 scientific works on results application of nanotechnology preparation in experimental and practical medicine. At now Andrey Belousov - the Head of Laboratory Applied Nanotechnologies, DM, Professor of </w:t>
      </w:r>
      <w:proofErr w:type="spellStart"/>
      <w:r w:rsidRPr="00B734AB">
        <w:rPr>
          <w:rFonts w:ascii="Times New Roman" w:hAnsi="Times New Roman" w:cs="Times New Roman"/>
        </w:rPr>
        <w:t>Kharkiv</w:t>
      </w:r>
      <w:proofErr w:type="spellEnd"/>
      <w:r w:rsidRPr="00B734AB">
        <w:rPr>
          <w:rFonts w:ascii="Times New Roman" w:hAnsi="Times New Roman" w:cs="Times New Roman"/>
        </w:rPr>
        <w:t xml:space="preserve"> National Medical University, Ukraine.</w:t>
      </w:r>
    </w:p>
    <w:p w:rsidR="006967C4" w:rsidRPr="00B734AB" w:rsidRDefault="006967C4" w:rsidP="00B734AB">
      <w:pPr>
        <w:spacing w:after="0" w:line="240" w:lineRule="auto"/>
        <w:ind w:right="6"/>
        <w:jc w:val="both"/>
        <w:rPr>
          <w:rFonts w:ascii="Times New Roman" w:hAnsi="Times New Roman" w:cs="Times New Roman"/>
          <w:color w:val="000000" w:themeColor="text1"/>
        </w:rPr>
      </w:pPr>
    </w:p>
    <w:sectPr w:rsidR="006967C4" w:rsidRPr="00B734AB" w:rsidSect="00CF3A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3D2D" w:rsidRDefault="00DF3D2D" w:rsidP="00393824">
      <w:pPr>
        <w:spacing w:after="0" w:line="240" w:lineRule="auto"/>
      </w:pPr>
      <w:r>
        <w:separator/>
      </w:r>
    </w:p>
  </w:endnote>
  <w:endnote w:type="continuationSeparator" w:id="0">
    <w:p w:rsidR="00DF3D2D" w:rsidRDefault="00DF3D2D" w:rsidP="00393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3D2D" w:rsidRDefault="00DF3D2D" w:rsidP="00393824">
      <w:pPr>
        <w:spacing w:after="0" w:line="240" w:lineRule="auto"/>
      </w:pPr>
      <w:r>
        <w:separator/>
      </w:r>
    </w:p>
  </w:footnote>
  <w:footnote w:type="continuationSeparator" w:id="0">
    <w:p w:rsidR="00DF3D2D" w:rsidRDefault="00DF3D2D" w:rsidP="00393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32CDC"/>
    <w:multiLevelType w:val="hybridMultilevel"/>
    <w:tmpl w:val="DF28C58E"/>
    <w:lvl w:ilvl="0" w:tplc="D9D8DBEC">
      <w:start w:val="1"/>
      <w:numFmt w:val="decimal"/>
      <w:lvlText w:val="[%1]"/>
      <w:lvlJc w:val="center"/>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41D4"/>
    <w:rsid w:val="000B2CD6"/>
    <w:rsid w:val="00111A61"/>
    <w:rsid w:val="00180DF7"/>
    <w:rsid w:val="0018789C"/>
    <w:rsid w:val="001A3B15"/>
    <w:rsid w:val="00227977"/>
    <w:rsid w:val="002859B8"/>
    <w:rsid w:val="0029440E"/>
    <w:rsid w:val="002C7511"/>
    <w:rsid w:val="002F2B5E"/>
    <w:rsid w:val="00393824"/>
    <w:rsid w:val="003E453E"/>
    <w:rsid w:val="00413AF6"/>
    <w:rsid w:val="00451B44"/>
    <w:rsid w:val="00484632"/>
    <w:rsid w:val="004C67EB"/>
    <w:rsid w:val="004E090C"/>
    <w:rsid w:val="004E5883"/>
    <w:rsid w:val="004F67FA"/>
    <w:rsid w:val="0054168B"/>
    <w:rsid w:val="005434D0"/>
    <w:rsid w:val="005C4A0B"/>
    <w:rsid w:val="00630BF7"/>
    <w:rsid w:val="00652E67"/>
    <w:rsid w:val="006837C6"/>
    <w:rsid w:val="006967C4"/>
    <w:rsid w:val="007045E5"/>
    <w:rsid w:val="00721819"/>
    <w:rsid w:val="00735EB6"/>
    <w:rsid w:val="00792262"/>
    <w:rsid w:val="007C6734"/>
    <w:rsid w:val="0080235A"/>
    <w:rsid w:val="008732E6"/>
    <w:rsid w:val="008858BD"/>
    <w:rsid w:val="008A2DB8"/>
    <w:rsid w:val="008C176E"/>
    <w:rsid w:val="008E7AD2"/>
    <w:rsid w:val="00907338"/>
    <w:rsid w:val="00925321"/>
    <w:rsid w:val="00956BE3"/>
    <w:rsid w:val="00A06EC9"/>
    <w:rsid w:val="00A36004"/>
    <w:rsid w:val="00A41C05"/>
    <w:rsid w:val="00A51D71"/>
    <w:rsid w:val="00A829D1"/>
    <w:rsid w:val="00A84419"/>
    <w:rsid w:val="00A9090D"/>
    <w:rsid w:val="00AC4E89"/>
    <w:rsid w:val="00B046E6"/>
    <w:rsid w:val="00B30B95"/>
    <w:rsid w:val="00B734AB"/>
    <w:rsid w:val="00BD3696"/>
    <w:rsid w:val="00BE7070"/>
    <w:rsid w:val="00C173AE"/>
    <w:rsid w:val="00C6694E"/>
    <w:rsid w:val="00CA3A67"/>
    <w:rsid w:val="00CE3853"/>
    <w:rsid w:val="00CF3A79"/>
    <w:rsid w:val="00D47A4F"/>
    <w:rsid w:val="00DF3D2D"/>
    <w:rsid w:val="00E11A43"/>
    <w:rsid w:val="00E637A4"/>
    <w:rsid w:val="00EE7E5D"/>
    <w:rsid w:val="00F1623E"/>
    <w:rsid w:val="00F55C02"/>
    <w:rsid w:val="00F62D9F"/>
    <w:rsid w:val="00FC41D4"/>
    <w:rsid w:val="00FE1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B525D"/>
  <w15:docId w15:val="{CBA3326C-DB1C-4D44-89F0-146EBE0B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3A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93824"/>
    <w:pPr>
      <w:spacing w:after="0" w:line="240" w:lineRule="auto"/>
    </w:pPr>
    <w:rPr>
      <w:sz w:val="20"/>
      <w:szCs w:val="20"/>
    </w:rPr>
  </w:style>
  <w:style w:type="character" w:customStyle="1" w:styleId="a4">
    <w:name w:val="Текст сноски Знак"/>
    <w:basedOn w:val="a0"/>
    <w:link w:val="a3"/>
    <w:uiPriority w:val="99"/>
    <w:semiHidden/>
    <w:rsid w:val="00393824"/>
    <w:rPr>
      <w:sz w:val="20"/>
      <w:szCs w:val="20"/>
    </w:rPr>
  </w:style>
  <w:style w:type="character" w:styleId="a5">
    <w:name w:val="footnote reference"/>
    <w:basedOn w:val="a0"/>
    <w:uiPriority w:val="99"/>
    <w:semiHidden/>
    <w:unhideWhenUsed/>
    <w:rsid w:val="00393824"/>
    <w:rPr>
      <w:vertAlign w:val="superscript"/>
    </w:rPr>
  </w:style>
  <w:style w:type="paragraph" w:styleId="a6">
    <w:name w:val="List Paragraph"/>
    <w:basedOn w:val="a"/>
    <w:uiPriority w:val="34"/>
    <w:qFormat/>
    <w:rsid w:val="003E453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918675">
      <w:bodyDiv w:val="1"/>
      <w:marLeft w:val="0"/>
      <w:marRight w:val="0"/>
      <w:marTop w:val="0"/>
      <w:marBottom w:val="0"/>
      <w:divBdr>
        <w:top w:val="none" w:sz="0" w:space="0" w:color="auto"/>
        <w:left w:val="none" w:sz="0" w:space="0" w:color="auto"/>
        <w:bottom w:val="none" w:sz="0" w:space="0" w:color="auto"/>
        <w:right w:val="none" w:sz="0" w:space="0" w:color="auto"/>
      </w:divBdr>
    </w:div>
    <w:div w:id="362247067">
      <w:bodyDiv w:val="1"/>
      <w:marLeft w:val="0"/>
      <w:marRight w:val="0"/>
      <w:marTop w:val="0"/>
      <w:marBottom w:val="0"/>
      <w:divBdr>
        <w:top w:val="none" w:sz="0" w:space="0" w:color="auto"/>
        <w:left w:val="none" w:sz="0" w:space="0" w:color="auto"/>
        <w:bottom w:val="none" w:sz="0" w:space="0" w:color="auto"/>
        <w:right w:val="none" w:sz="0" w:space="0" w:color="auto"/>
      </w:divBdr>
    </w:div>
    <w:div w:id="1051610571">
      <w:bodyDiv w:val="1"/>
      <w:marLeft w:val="0"/>
      <w:marRight w:val="0"/>
      <w:marTop w:val="0"/>
      <w:marBottom w:val="0"/>
      <w:divBdr>
        <w:top w:val="none" w:sz="0" w:space="0" w:color="auto"/>
        <w:left w:val="none" w:sz="0" w:space="0" w:color="auto"/>
        <w:bottom w:val="none" w:sz="0" w:space="0" w:color="auto"/>
        <w:right w:val="none" w:sz="0" w:space="0" w:color="auto"/>
      </w:divBdr>
    </w:div>
    <w:div w:id="1439788600">
      <w:bodyDiv w:val="1"/>
      <w:marLeft w:val="0"/>
      <w:marRight w:val="0"/>
      <w:marTop w:val="0"/>
      <w:marBottom w:val="0"/>
      <w:divBdr>
        <w:top w:val="none" w:sz="0" w:space="0" w:color="auto"/>
        <w:left w:val="none" w:sz="0" w:space="0" w:color="auto"/>
        <w:bottom w:val="none" w:sz="0" w:space="0" w:color="auto"/>
        <w:right w:val="none" w:sz="0" w:space="0" w:color="auto"/>
      </w:divBdr>
    </w:div>
    <w:div w:id="178195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987E0-1D35-E040-A000-44D317B03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565</Words>
  <Characters>3221</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Andrey Belousov</cp:lastModifiedBy>
  <cp:revision>4</cp:revision>
  <cp:lastPrinted>2019-04-15T06:43:00Z</cp:lastPrinted>
  <dcterms:created xsi:type="dcterms:W3CDTF">2024-02-23T16:32:00Z</dcterms:created>
  <dcterms:modified xsi:type="dcterms:W3CDTF">2024-02-23T16:43:00Z</dcterms:modified>
</cp:coreProperties>
</file>