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192C8" w14:textId="30F1CE7D" w:rsidR="002E2FA6" w:rsidRPr="008F7AFA" w:rsidRDefault="008F7AFA" w:rsidP="008F7AFA">
      <w:pPr>
        <w:pStyle w:val="ListParagraph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AFA">
        <w:rPr>
          <w:rFonts w:ascii="Times New Roman" w:hAnsi="Times New Roman" w:cs="Times New Roman"/>
          <w:b/>
          <w:bCs/>
          <w:sz w:val="24"/>
          <w:szCs w:val="24"/>
        </w:rPr>
        <w:t>Nano-silica based biohybrids and its various applications</w:t>
      </w:r>
    </w:p>
    <w:p w14:paraId="4D46FA96" w14:textId="6EFDBF24" w:rsidR="008F7AFA" w:rsidRPr="007C34DA" w:rsidRDefault="008F7AFA" w:rsidP="008F7A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C34DA">
        <w:rPr>
          <w:rFonts w:ascii="Times New Roman" w:hAnsi="Times New Roman" w:cs="Times New Roman"/>
          <w:sz w:val="24"/>
          <w:szCs w:val="24"/>
        </w:rPr>
        <w:t>Archana Mishra</w:t>
      </w:r>
      <w:r w:rsidRPr="007C34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b*</w:t>
      </w:r>
      <w:r w:rsidR="00DB310C">
        <w:rPr>
          <w:rFonts w:ascii="Times New Roman" w:hAnsi="Times New Roman" w:cs="Times New Roman"/>
          <w:sz w:val="24"/>
          <w:szCs w:val="24"/>
        </w:rPr>
        <w:t xml:space="preserve"> and</w:t>
      </w:r>
      <w:r w:rsidRPr="007C34DA">
        <w:rPr>
          <w:rFonts w:ascii="Times New Roman" w:hAnsi="Times New Roman" w:cs="Times New Roman"/>
          <w:sz w:val="24"/>
          <w:szCs w:val="24"/>
        </w:rPr>
        <w:t xml:space="preserve"> Jose S. Melo</w:t>
      </w:r>
      <w:r w:rsidRPr="007C34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</w:p>
    <w:p w14:paraId="4D12A64E" w14:textId="7D629759" w:rsidR="008F7AFA" w:rsidRPr="00673452" w:rsidRDefault="008F7AFA" w:rsidP="00DB310C">
      <w:pPr>
        <w:spacing w:after="120" w:line="240" w:lineRule="auto"/>
        <w:rPr>
          <w:rFonts w:ascii="Times New Roman" w:hAnsi="Times New Roman" w:cs="Times New Roman"/>
          <w:sz w:val="20"/>
          <w:vertAlign w:val="superscript"/>
        </w:rPr>
      </w:pPr>
      <w:r w:rsidRPr="00673452">
        <w:rPr>
          <w:rFonts w:ascii="Times New Roman" w:hAnsi="Times New Roman" w:cs="Times New Roman"/>
          <w:sz w:val="20"/>
          <w:vertAlign w:val="superscript"/>
        </w:rPr>
        <w:t>a</w:t>
      </w:r>
      <w:r w:rsidRPr="00673452">
        <w:rPr>
          <w:rFonts w:ascii="Times New Roman" w:hAnsi="Times New Roman" w:cs="Times New Roman"/>
          <w:sz w:val="20"/>
        </w:rPr>
        <w:t>Nuclear Agriculture and Biotechnology Division, Bhabha Atomic Research Centre,</w:t>
      </w:r>
      <w:r w:rsidR="00DB310C" w:rsidRPr="00673452">
        <w:rPr>
          <w:rFonts w:ascii="Times New Roman" w:hAnsi="Times New Roman" w:cs="Times New Roman"/>
          <w:sz w:val="20"/>
        </w:rPr>
        <w:t xml:space="preserve"> </w:t>
      </w:r>
      <w:r w:rsidRPr="00673452">
        <w:rPr>
          <w:rFonts w:ascii="Times New Roman" w:hAnsi="Times New Roman" w:cs="Times New Roman"/>
          <w:sz w:val="20"/>
        </w:rPr>
        <w:t>Mumbai, India</w:t>
      </w:r>
    </w:p>
    <w:p w14:paraId="3B8EF24B" w14:textId="5313181F" w:rsidR="008F7AFA" w:rsidRPr="00673452" w:rsidRDefault="008F7AFA" w:rsidP="00DB310C">
      <w:pPr>
        <w:spacing w:after="0" w:line="240" w:lineRule="auto"/>
        <w:rPr>
          <w:rFonts w:ascii="Times New Roman" w:hAnsi="Times New Roman" w:cs="Times New Roman"/>
          <w:sz w:val="20"/>
        </w:rPr>
      </w:pPr>
      <w:r w:rsidRPr="00673452">
        <w:rPr>
          <w:rFonts w:ascii="Times New Roman" w:hAnsi="Times New Roman" w:cs="Times New Roman"/>
          <w:sz w:val="20"/>
          <w:vertAlign w:val="superscript"/>
        </w:rPr>
        <w:t>b</w:t>
      </w:r>
      <w:r w:rsidRPr="00673452">
        <w:rPr>
          <w:rFonts w:ascii="Times New Roman" w:hAnsi="Times New Roman" w:cs="Times New Roman"/>
          <w:sz w:val="20"/>
        </w:rPr>
        <w:t xml:space="preserve">Homi Bhabha National Institute, </w:t>
      </w:r>
      <w:r w:rsidRPr="00673452">
        <w:rPr>
          <w:rFonts w:ascii="Times New Roman" w:hAnsi="Times New Roman" w:cs="Times New Roman"/>
          <w:sz w:val="20"/>
          <w:shd w:val="clear" w:color="auto" w:fill="FFFFFF"/>
        </w:rPr>
        <w:t xml:space="preserve">Anushakti Nagar, </w:t>
      </w:r>
      <w:r w:rsidRPr="00673452">
        <w:rPr>
          <w:rFonts w:ascii="Times New Roman" w:hAnsi="Times New Roman" w:cs="Times New Roman"/>
          <w:sz w:val="20"/>
        </w:rPr>
        <w:t>Mumbai-400 094, India</w:t>
      </w:r>
    </w:p>
    <w:p w14:paraId="1E91330F" w14:textId="77777777" w:rsidR="00DB310C" w:rsidRPr="00DB310C" w:rsidRDefault="00DB310C" w:rsidP="00DB310C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25088640" w14:textId="77777777" w:rsidR="00DB310C" w:rsidRDefault="00DB310C" w:rsidP="00DB310C">
      <w:pPr>
        <w:tabs>
          <w:tab w:val="left" w:pos="8100"/>
          <w:tab w:val="left" w:pos="9360"/>
        </w:tabs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484835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484835">
        <w:rPr>
          <w:rFonts w:ascii="Times New Roman" w:hAnsi="Times New Roman" w:cs="Times New Roman"/>
          <w:sz w:val="24"/>
          <w:szCs w:val="24"/>
        </w:rPr>
        <w:t>Silica nanoparticles</w:t>
      </w:r>
      <w:r>
        <w:rPr>
          <w:rFonts w:ascii="Times New Roman" w:hAnsi="Times New Roman" w:cs="Times New Roman"/>
          <w:sz w:val="24"/>
          <w:szCs w:val="24"/>
        </w:rPr>
        <w:t>; Biohybrid; Enzyme; Biosensor, Sorbent; Drug carrier</w:t>
      </w:r>
    </w:p>
    <w:p w14:paraId="7F3A8C04" w14:textId="77777777" w:rsidR="00647B87" w:rsidRPr="00647B87" w:rsidRDefault="00647B87" w:rsidP="00647B87">
      <w:pPr>
        <w:tabs>
          <w:tab w:val="left" w:pos="8100"/>
          <w:tab w:val="left" w:pos="9360"/>
        </w:tabs>
        <w:spacing w:after="120" w:line="480" w:lineRule="auto"/>
        <w:jc w:val="center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  <w:r w:rsidRPr="00647B87"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t>Abstract</w:t>
      </w:r>
    </w:p>
    <w:p w14:paraId="02CA3387" w14:textId="27122C4F" w:rsidR="00B01EAE" w:rsidRDefault="00547917" w:rsidP="006A787A">
      <w:pPr>
        <w:tabs>
          <w:tab w:val="left" w:pos="8100"/>
          <w:tab w:val="left" w:pos="9360"/>
        </w:tabs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E84A1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Biohybrids (a combination of biological material and inorganic nanoparticles) offer </w:t>
      </w:r>
      <w:r w:rsidR="000F7C54" w:rsidRPr="00E84A1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several</w:t>
      </w:r>
      <w:r w:rsidRPr="00E84A1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advantages over conventional materials.</w:t>
      </w:r>
      <w:r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Thus, </w:t>
      </w:r>
      <w:r w:rsidRPr="00375151">
        <w:rPr>
          <w:rFonts w:ascii="Times New Roman" w:hAnsi="Times New Roman"/>
          <w:sz w:val="24"/>
          <w:szCs w:val="24"/>
        </w:rPr>
        <w:t>in order 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151">
        <w:rPr>
          <w:rFonts w:ascii="Times New Roman" w:hAnsi="Times New Roman"/>
          <w:sz w:val="24"/>
          <w:szCs w:val="24"/>
        </w:rPr>
        <w:t xml:space="preserve">improve the practical applicability of the </w:t>
      </w:r>
      <w:r>
        <w:rPr>
          <w:rFonts w:ascii="Times New Roman" w:hAnsi="Times New Roman"/>
          <w:sz w:val="24"/>
          <w:szCs w:val="24"/>
        </w:rPr>
        <w:t xml:space="preserve">biomolecule, </w:t>
      </w:r>
      <w:r w:rsidRPr="00375151">
        <w:rPr>
          <w:rFonts w:ascii="Times New Roman" w:hAnsi="Times New Roman"/>
          <w:sz w:val="24"/>
          <w:szCs w:val="24"/>
        </w:rPr>
        <w:t>silica nanoparticles were associated with different bio-components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75151">
        <w:rPr>
          <w:rFonts w:ascii="Times New Roman" w:hAnsi="Times New Roman"/>
          <w:sz w:val="24"/>
          <w:szCs w:val="24"/>
        </w:rPr>
        <w:t xml:space="preserve"> </w:t>
      </w:r>
      <w:r w:rsidR="00340A91">
        <w:rPr>
          <w:rFonts w:ascii="Times New Roman" w:hAnsi="Times New Roman"/>
          <w:sz w:val="24"/>
          <w:szCs w:val="24"/>
        </w:rPr>
        <w:t xml:space="preserve">In one of the </w:t>
      </w:r>
      <w:r w:rsidR="000F7C54">
        <w:rPr>
          <w:rFonts w:ascii="Times New Roman" w:hAnsi="Times New Roman"/>
          <w:sz w:val="24"/>
          <w:szCs w:val="24"/>
        </w:rPr>
        <w:t>studies</w:t>
      </w:r>
      <w:r w:rsidR="00340A91">
        <w:rPr>
          <w:rFonts w:ascii="Times New Roman" w:hAnsi="Times New Roman"/>
          <w:sz w:val="24"/>
          <w:szCs w:val="24"/>
        </w:rPr>
        <w:t xml:space="preserve">, </w:t>
      </w:r>
      <w:r w:rsidR="00340A91" w:rsidRPr="00375151">
        <w:rPr>
          <w:rFonts w:ascii="Times New Roman" w:hAnsi="Times New Roman"/>
          <w:sz w:val="24"/>
          <w:szCs w:val="24"/>
        </w:rPr>
        <w:t xml:space="preserve">silica NP was assembled on the fibers of </w:t>
      </w:r>
      <w:r w:rsidR="00340A91" w:rsidRPr="00375151">
        <w:rPr>
          <w:rFonts w:ascii="Times New Roman" w:hAnsi="Times New Roman"/>
          <w:i/>
          <w:sz w:val="24"/>
          <w:szCs w:val="24"/>
        </w:rPr>
        <w:t>Ocimum basilicum</w:t>
      </w:r>
      <w:r w:rsidR="00340A91" w:rsidRPr="00375151">
        <w:rPr>
          <w:rFonts w:ascii="Times New Roman" w:hAnsi="Times New Roman"/>
          <w:sz w:val="24"/>
          <w:szCs w:val="24"/>
        </w:rPr>
        <w:t xml:space="preserve"> seeds</w:t>
      </w:r>
      <w:r w:rsidR="00340A91">
        <w:rPr>
          <w:rFonts w:ascii="Times New Roman" w:hAnsi="Times New Roman"/>
          <w:sz w:val="24"/>
          <w:szCs w:val="24"/>
        </w:rPr>
        <w:t xml:space="preserve">. </w:t>
      </w:r>
      <w:r w:rsidR="00340A91" w:rsidRPr="00375151">
        <w:rPr>
          <w:rFonts w:ascii="Times New Roman" w:hAnsi="Times New Roman"/>
          <w:sz w:val="24"/>
          <w:szCs w:val="24"/>
        </w:rPr>
        <w:t xml:space="preserve">Association of silica NP with seeds led to the synthesis of a fibrillar pellicular biohybrid support </w:t>
      </w:r>
      <w:r w:rsidR="00340A91">
        <w:rPr>
          <w:rFonts w:ascii="Times New Roman" w:hAnsi="Times New Roman"/>
          <w:sz w:val="24"/>
          <w:szCs w:val="24"/>
        </w:rPr>
        <w:t>(</w:t>
      </w:r>
      <w:r w:rsidR="00340A91" w:rsidRPr="00375151">
        <w:rPr>
          <w:rFonts w:ascii="Times New Roman" w:hAnsi="Times New Roman"/>
          <w:sz w:val="24"/>
          <w:szCs w:val="24"/>
        </w:rPr>
        <w:t>Silica@PEI-seed</w:t>
      </w:r>
      <w:r w:rsidR="00340A91">
        <w:rPr>
          <w:rFonts w:ascii="Times New Roman" w:hAnsi="Times New Roman"/>
          <w:sz w:val="24"/>
          <w:szCs w:val="24"/>
        </w:rPr>
        <w:t>) which</w:t>
      </w:r>
      <w:r w:rsidR="00340A91" w:rsidRPr="00375151">
        <w:rPr>
          <w:rFonts w:ascii="Times New Roman" w:hAnsi="Times New Roman"/>
          <w:sz w:val="24"/>
          <w:szCs w:val="24"/>
        </w:rPr>
        <w:t xml:space="preserve"> showed fourfold higher loading of invertase enzyme and improved physico-chemical properties</w:t>
      </w:r>
      <w:r w:rsidR="007D73BF">
        <w:rPr>
          <w:rFonts w:ascii="Times New Roman" w:hAnsi="Times New Roman"/>
          <w:sz w:val="24"/>
          <w:szCs w:val="24"/>
        </w:rPr>
        <w:t xml:space="preserve"> [1]</w:t>
      </w:r>
      <w:r w:rsidR="00340A91" w:rsidRPr="00375151">
        <w:rPr>
          <w:rFonts w:ascii="Times New Roman" w:hAnsi="Times New Roman"/>
          <w:sz w:val="24"/>
          <w:szCs w:val="24"/>
        </w:rPr>
        <w:t xml:space="preserve">. </w:t>
      </w:r>
      <w:r w:rsidR="00340A91">
        <w:rPr>
          <w:rFonts w:ascii="Times New Roman" w:hAnsi="Times New Roman"/>
          <w:sz w:val="24"/>
          <w:szCs w:val="24"/>
        </w:rPr>
        <w:t>A</w:t>
      </w:r>
      <w:r w:rsidR="00340A91" w:rsidRPr="00375151">
        <w:rPr>
          <w:rFonts w:ascii="Times New Roman" w:hAnsi="Times New Roman"/>
          <w:sz w:val="24"/>
          <w:szCs w:val="24"/>
        </w:rPr>
        <w:t>nother biological component</w:t>
      </w:r>
      <w:r w:rsidR="000F7C54">
        <w:rPr>
          <w:rFonts w:ascii="Times New Roman" w:hAnsi="Times New Roman"/>
          <w:sz w:val="24"/>
          <w:szCs w:val="24"/>
        </w:rPr>
        <w:t xml:space="preserve">, </w:t>
      </w:r>
      <w:r w:rsidR="00340A91" w:rsidRPr="00375151">
        <w:rPr>
          <w:rFonts w:ascii="Times New Roman" w:hAnsi="Times New Roman"/>
          <w:sz w:val="24"/>
          <w:szCs w:val="24"/>
        </w:rPr>
        <w:t xml:space="preserve">microbial cells </w:t>
      </w:r>
      <w:r w:rsidR="000F7C54">
        <w:rPr>
          <w:rFonts w:ascii="Times New Roman" w:hAnsi="Times New Roman"/>
          <w:sz w:val="24"/>
          <w:szCs w:val="24"/>
        </w:rPr>
        <w:t>(</w:t>
      </w:r>
      <w:r w:rsidR="00E961E7" w:rsidRPr="00E961E7">
        <w:rPr>
          <w:rFonts w:ascii="Times New Roman" w:hAnsi="Times New Roman"/>
          <w:i/>
          <w:iCs/>
          <w:sz w:val="24"/>
          <w:szCs w:val="24"/>
        </w:rPr>
        <w:t>Sphingomonas sp.</w:t>
      </w:r>
      <w:r w:rsidR="000F7C54">
        <w:rPr>
          <w:rFonts w:ascii="Times New Roman" w:hAnsi="Times New Roman"/>
          <w:i/>
          <w:iCs/>
          <w:sz w:val="24"/>
          <w:szCs w:val="24"/>
        </w:rPr>
        <w:t>)</w:t>
      </w:r>
      <w:r w:rsidR="00E961E7">
        <w:rPr>
          <w:rFonts w:ascii="Times New Roman" w:hAnsi="Times New Roman"/>
          <w:sz w:val="24"/>
          <w:szCs w:val="24"/>
        </w:rPr>
        <w:t xml:space="preserve"> </w:t>
      </w:r>
      <w:r w:rsidR="000F7C54" w:rsidRPr="00375151">
        <w:rPr>
          <w:rFonts w:ascii="Times New Roman" w:hAnsi="Times New Roman"/>
          <w:sz w:val="24"/>
          <w:szCs w:val="24"/>
        </w:rPr>
        <w:t>were used</w:t>
      </w:r>
      <w:r w:rsidR="00340A91" w:rsidRPr="00375151">
        <w:rPr>
          <w:rFonts w:ascii="Times New Roman" w:hAnsi="Times New Roman"/>
          <w:sz w:val="24"/>
          <w:szCs w:val="24"/>
        </w:rPr>
        <w:t xml:space="preserve"> as template for assembly of silica NP</w:t>
      </w:r>
      <w:r w:rsidR="00340A91">
        <w:rPr>
          <w:rFonts w:ascii="Times New Roman" w:hAnsi="Times New Roman"/>
          <w:sz w:val="24"/>
          <w:szCs w:val="24"/>
        </w:rPr>
        <w:t>, s</w:t>
      </w:r>
      <w:r w:rsidR="00340A91" w:rsidRPr="00375151">
        <w:rPr>
          <w:rFonts w:ascii="Times New Roman" w:hAnsi="Times New Roman"/>
          <w:sz w:val="24"/>
          <w:szCs w:val="24"/>
        </w:rPr>
        <w:t xml:space="preserve">ynthesized biohybrid was immobilized </w:t>
      </w:r>
      <w:r w:rsidR="00340A91">
        <w:rPr>
          <w:rFonts w:ascii="Times New Roman" w:hAnsi="Times New Roman"/>
          <w:sz w:val="24"/>
          <w:szCs w:val="24"/>
        </w:rPr>
        <w:t xml:space="preserve">and </w:t>
      </w:r>
      <w:r w:rsidR="00504EEF">
        <w:rPr>
          <w:rFonts w:ascii="Times New Roman" w:hAnsi="Times New Roman"/>
          <w:sz w:val="24"/>
          <w:szCs w:val="24"/>
        </w:rPr>
        <w:t xml:space="preserve">applied as biosensor for </w:t>
      </w:r>
      <w:r w:rsidR="00340A91" w:rsidRPr="00375151">
        <w:rPr>
          <w:rFonts w:ascii="Times New Roman" w:hAnsi="Times New Roman"/>
          <w:sz w:val="24"/>
          <w:szCs w:val="24"/>
        </w:rPr>
        <w:t xml:space="preserve">detect </w:t>
      </w:r>
      <w:r w:rsidR="00504EEF">
        <w:rPr>
          <w:rFonts w:ascii="Times New Roman" w:hAnsi="Times New Roman"/>
          <w:sz w:val="24"/>
          <w:szCs w:val="24"/>
        </w:rPr>
        <w:t xml:space="preserve">of </w:t>
      </w:r>
      <w:r w:rsidR="00340A91" w:rsidRPr="00375151">
        <w:rPr>
          <w:rFonts w:ascii="Times New Roman" w:hAnsi="Times New Roman"/>
          <w:sz w:val="24"/>
          <w:szCs w:val="24"/>
        </w:rPr>
        <w:t xml:space="preserve">methyl parathion pesticide. Results showed an increase in the sensitivity </w:t>
      </w:r>
      <w:r w:rsidR="00E961E7">
        <w:rPr>
          <w:rFonts w:ascii="Times New Roman" w:hAnsi="Times New Roman"/>
          <w:sz w:val="24"/>
          <w:szCs w:val="24"/>
        </w:rPr>
        <w:t xml:space="preserve">and storage stability </w:t>
      </w:r>
      <w:r w:rsidR="00340A91" w:rsidRPr="00375151">
        <w:rPr>
          <w:rFonts w:ascii="Times New Roman" w:hAnsi="Times New Roman"/>
          <w:sz w:val="24"/>
          <w:szCs w:val="24"/>
        </w:rPr>
        <w:t>of the biosensor</w:t>
      </w:r>
      <w:r w:rsidR="007D73BF">
        <w:rPr>
          <w:rFonts w:ascii="Times New Roman" w:hAnsi="Times New Roman"/>
          <w:sz w:val="24"/>
          <w:szCs w:val="24"/>
        </w:rPr>
        <w:t xml:space="preserve"> [2]</w:t>
      </w:r>
      <w:r w:rsidR="00340A91" w:rsidRPr="00375151">
        <w:rPr>
          <w:rFonts w:ascii="Times New Roman" w:hAnsi="Times New Roman"/>
          <w:sz w:val="24"/>
          <w:szCs w:val="24"/>
        </w:rPr>
        <w:t xml:space="preserve">. </w:t>
      </w:r>
    </w:p>
    <w:p w14:paraId="1E136FC8" w14:textId="7568F465" w:rsidR="00F4254C" w:rsidRPr="00D435CA" w:rsidRDefault="00B01EAE" w:rsidP="00D435CA">
      <w:pPr>
        <w:tabs>
          <w:tab w:val="left" w:pos="8100"/>
          <w:tab w:val="left" w:pos="9360"/>
        </w:tabs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375151">
        <w:rPr>
          <w:rFonts w:ascii="Times New Roman" w:hAnsi="Times New Roman"/>
          <w:sz w:val="24"/>
          <w:szCs w:val="24"/>
        </w:rPr>
        <w:t>However, for large scale application of biohybrid in industrial processing or for commercialization purpose, there is need to develop method/techniques</w:t>
      </w:r>
      <w:r w:rsidR="00E961E7">
        <w:rPr>
          <w:rFonts w:ascii="Times New Roman" w:hAnsi="Times New Roman"/>
          <w:sz w:val="24"/>
          <w:szCs w:val="24"/>
        </w:rPr>
        <w:t>.</w:t>
      </w:r>
      <w:r w:rsidRPr="00375151">
        <w:rPr>
          <w:rFonts w:ascii="Times New Roman" w:hAnsi="Times New Roman"/>
          <w:sz w:val="24"/>
          <w:szCs w:val="24"/>
        </w:rPr>
        <w:t xml:space="preserve"> To achieve this, </w:t>
      </w:r>
      <w:r w:rsidR="00E961E7">
        <w:rPr>
          <w:rFonts w:ascii="Times New Roman" w:hAnsi="Times New Roman"/>
          <w:sz w:val="24"/>
          <w:szCs w:val="24"/>
        </w:rPr>
        <w:t xml:space="preserve">spray drying as </w:t>
      </w:r>
      <w:r w:rsidRPr="00375151">
        <w:rPr>
          <w:rFonts w:ascii="Times New Roman" w:hAnsi="Times New Roman"/>
          <w:sz w:val="24"/>
          <w:szCs w:val="24"/>
        </w:rPr>
        <w:t>another mode for preparing biohybrids was devised</w:t>
      </w:r>
      <w:r w:rsidR="00E961E7">
        <w:rPr>
          <w:rFonts w:ascii="Times New Roman" w:hAnsi="Times New Roman"/>
          <w:sz w:val="24"/>
          <w:szCs w:val="24"/>
        </w:rPr>
        <w:t>.</w:t>
      </w:r>
      <w:r w:rsidRPr="00375151">
        <w:rPr>
          <w:rFonts w:ascii="Times New Roman" w:hAnsi="Times New Roman"/>
          <w:sz w:val="24"/>
          <w:szCs w:val="24"/>
        </w:rPr>
        <w:t xml:space="preserve"> </w:t>
      </w:r>
      <w:r w:rsidR="00E961E7">
        <w:rPr>
          <w:rFonts w:ascii="Times New Roman" w:hAnsi="Times New Roman"/>
          <w:sz w:val="24"/>
          <w:szCs w:val="24"/>
        </w:rPr>
        <w:t xml:space="preserve">Biohybrid of </w:t>
      </w:r>
      <w:r w:rsidRPr="00375151">
        <w:rPr>
          <w:rFonts w:ascii="Times New Roman" w:hAnsi="Times New Roman"/>
          <w:i/>
          <w:sz w:val="24"/>
          <w:szCs w:val="24"/>
        </w:rPr>
        <w:t>Streptococcus lactis</w:t>
      </w:r>
      <w:r w:rsidRPr="00375151">
        <w:rPr>
          <w:rFonts w:ascii="Times New Roman" w:hAnsi="Times New Roman"/>
          <w:sz w:val="24"/>
          <w:szCs w:val="24"/>
        </w:rPr>
        <w:t xml:space="preserve"> cells and silica NP </w:t>
      </w:r>
      <w:r w:rsidR="00E961E7">
        <w:rPr>
          <w:rFonts w:ascii="Times New Roman" w:hAnsi="Times New Roman"/>
          <w:sz w:val="24"/>
          <w:szCs w:val="24"/>
        </w:rPr>
        <w:t xml:space="preserve">were </w:t>
      </w:r>
      <w:r w:rsidR="00E961E7" w:rsidRPr="00375151">
        <w:rPr>
          <w:rFonts w:ascii="Times New Roman" w:hAnsi="Times New Roman"/>
          <w:sz w:val="24"/>
          <w:szCs w:val="24"/>
        </w:rPr>
        <w:t>synthesiz</w:t>
      </w:r>
      <w:r w:rsidR="00E961E7">
        <w:rPr>
          <w:rFonts w:ascii="Times New Roman" w:hAnsi="Times New Roman"/>
          <w:sz w:val="24"/>
          <w:szCs w:val="24"/>
        </w:rPr>
        <w:t>ed</w:t>
      </w:r>
      <w:r w:rsidRPr="00375151">
        <w:rPr>
          <w:rFonts w:ascii="Times New Roman" w:hAnsi="Times New Roman"/>
          <w:sz w:val="24"/>
          <w:szCs w:val="24"/>
        </w:rPr>
        <w:t xml:space="preserve"> </w:t>
      </w:r>
      <w:r w:rsidR="00E961E7">
        <w:rPr>
          <w:rFonts w:ascii="Times New Roman" w:hAnsi="Times New Roman"/>
          <w:sz w:val="24"/>
          <w:szCs w:val="24"/>
        </w:rPr>
        <w:t xml:space="preserve">and used as </w:t>
      </w:r>
      <w:r w:rsidRPr="00375151">
        <w:rPr>
          <w:rFonts w:ascii="Times New Roman" w:hAnsi="Times New Roman"/>
          <w:sz w:val="24"/>
          <w:szCs w:val="24"/>
        </w:rPr>
        <w:t xml:space="preserve">sorbent for uranium (VI). It was observed that uranium sorption capacity of biohybrid was a sum total of uranium removal capacity by silica NP and </w:t>
      </w:r>
      <w:r w:rsidRPr="00375151">
        <w:rPr>
          <w:rFonts w:ascii="Times New Roman" w:hAnsi="Times New Roman"/>
          <w:i/>
          <w:sz w:val="24"/>
          <w:szCs w:val="24"/>
        </w:rPr>
        <w:t>S. lactis</w:t>
      </w:r>
      <w:r w:rsidRPr="00375151">
        <w:rPr>
          <w:rFonts w:ascii="Times New Roman" w:hAnsi="Times New Roman"/>
          <w:sz w:val="24"/>
          <w:szCs w:val="24"/>
        </w:rPr>
        <w:t xml:space="preserve"> cells per se which is unique</w:t>
      </w:r>
      <w:r w:rsidR="007D73BF">
        <w:rPr>
          <w:rFonts w:ascii="Times New Roman" w:hAnsi="Times New Roman"/>
          <w:sz w:val="24"/>
          <w:szCs w:val="24"/>
        </w:rPr>
        <w:t xml:space="preserve"> [3]</w:t>
      </w:r>
      <w:r w:rsidRPr="0037515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Further, s</w:t>
      </w:r>
      <w:r w:rsidRPr="00375151">
        <w:rPr>
          <w:rFonts w:ascii="Times New Roman" w:hAnsi="Times New Roman"/>
          <w:sz w:val="24"/>
          <w:szCs w:val="24"/>
        </w:rPr>
        <w:t xml:space="preserve">pray drying </w:t>
      </w:r>
      <w:r>
        <w:rPr>
          <w:rFonts w:ascii="Times New Roman" w:hAnsi="Times New Roman"/>
          <w:sz w:val="24"/>
          <w:szCs w:val="24"/>
        </w:rPr>
        <w:t xml:space="preserve">was explored </w:t>
      </w:r>
      <w:r w:rsidRPr="00375151">
        <w:rPr>
          <w:rFonts w:ascii="Times New Roman" w:hAnsi="Times New Roman"/>
          <w:sz w:val="24"/>
          <w:szCs w:val="24"/>
        </w:rPr>
        <w:t xml:space="preserve">for production of biohybrid </w:t>
      </w:r>
      <w:r w:rsidR="00E961E7">
        <w:rPr>
          <w:rFonts w:ascii="Times New Roman" w:hAnsi="Times New Roman"/>
          <w:sz w:val="24"/>
          <w:szCs w:val="24"/>
        </w:rPr>
        <w:t xml:space="preserve">drug carrier </w:t>
      </w:r>
      <w:r w:rsidRPr="00375151">
        <w:rPr>
          <w:rFonts w:ascii="Times New Roman" w:hAnsi="Times New Roman"/>
          <w:sz w:val="24"/>
          <w:szCs w:val="24"/>
        </w:rPr>
        <w:t xml:space="preserve">of silica NP and sodium alginate. </w:t>
      </w:r>
      <w:r w:rsidR="00E961E7">
        <w:rPr>
          <w:rFonts w:ascii="Times New Roman" w:hAnsi="Times New Roman"/>
          <w:sz w:val="24"/>
          <w:szCs w:val="24"/>
        </w:rPr>
        <w:t>D</w:t>
      </w:r>
      <w:r w:rsidRPr="00375151">
        <w:rPr>
          <w:rFonts w:ascii="Times New Roman" w:hAnsi="Times New Roman"/>
          <w:sz w:val="24"/>
          <w:szCs w:val="24"/>
        </w:rPr>
        <w:t xml:space="preserve">eveloped biohybrid </w:t>
      </w:r>
      <w:r w:rsidR="00E961E7">
        <w:rPr>
          <w:rFonts w:ascii="Times New Roman" w:hAnsi="Times New Roman"/>
          <w:sz w:val="24"/>
          <w:szCs w:val="24"/>
        </w:rPr>
        <w:t xml:space="preserve">showed </w:t>
      </w:r>
      <w:r w:rsidRPr="00375151">
        <w:rPr>
          <w:rFonts w:ascii="Times New Roman" w:hAnsi="Times New Roman"/>
          <w:sz w:val="24"/>
          <w:szCs w:val="24"/>
        </w:rPr>
        <w:t>slow release of doxorubici</w:t>
      </w:r>
      <w:r w:rsidR="00F46DCA">
        <w:rPr>
          <w:rFonts w:ascii="Times New Roman" w:hAnsi="Times New Roman"/>
          <w:sz w:val="24"/>
          <w:szCs w:val="24"/>
        </w:rPr>
        <w:t>n and</w:t>
      </w:r>
      <w:r w:rsidR="00E961E7">
        <w:rPr>
          <w:rFonts w:ascii="Times New Roman" w:hAnsi="Times New Roman"/>
          <w:sz w:val="24"/>
          <w:szCs w:val="24"/>
        </w:rPr>
        <w:t xml:space="preserve"> </w:t>
      </w:r>
      <w:r w:rsidRPr="00375151">
        <w:rPr>
          <w:rFonts w:ascii="Times New Roman" w:hAnsi="Times New Roman"/>
          <w:sz w:val="24"/>
          <w:szCs w:val="24"/>
        </w:rPr>
        <w:t>more killing of</w:t>
      </w:r>
      <w:r w:rsidR="00E961E7">
        <w:rPr>
          <w:rFonts w:ascii="Times New Roman" w:hAnsi="Times New Roman"/>
          <w:sz w:val="24"/>
          <w:szCs w:val="24"/>
        </w:rPr>
        <w:t xml:space="preserve"> </w:t>
      </w:r>
      <w:r w:rsidRPr="00375151">
        <w:rPr>
          <w:rFonts w:ascii="Times New Roman" w:hAnsi="Times New Roman"/>
          <w:sz w:val="24"/>
          <w:szCs w:val="24"/>
        </w:rPr>
        <w:t xml:space="preserve">cancer </w:t>
      </w:r>
      <w:r w:rsidRPr="00375151">
        <w:rPr>
          <w:rFonts w:ascii="Times New Roman" w:hAnsi="Times New Roman"/>
          <w:sz w:val="24"/>
          <w:szCs w:val="24"/>
        </w:rPr>
        <w:lastRenderedPageBreak/>
        <w:t>cells. Overall, association between silica NP and bio-components leads to the synthesis of a stable and functional biohybrid which improves the practical applicability of bio</w:t>
      </w:r>
      <w:r w:rsidR="000F7C54">
        <w:rPr>
          <w:rFonts w:ascii="Times New Roman" w:hAnsi="Times New Roman"/>
          <w:sz w:val="24"/>
          <w:szCs w:val="24"/>
        </w:rPr>
        <w:t>molecule</w:t>
      </w:r>
      <w:r w:rsidRPr="00375151">
        <w:rPr>
          <w:rFonts w:ascii="Times New Roman" w:hAnsi="Times New Roman"/>
          <w:sz w:val="24"/>
          <w:szCs w:val="24"/>
        </w:rPr>
        <w:t>.</w:t>
      </w:r>
    </w:p>
    <w:p w14:paraId="17DC3B2E" w14:textId="58BDAD81" w:rsidR="00F4254C" w:rsidRDefault="00F4254C" w:rsidP="00647B87">
      <w:pPr>
        <w:tabs>
          <w:tab w:val="left" w:pos="8100"/>
          <w:tab w:val="left" w:pos="9360"/>
        </w:tabs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54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352C3A1" w14:textId="7A180E47" w:rsidR="00F12799" w:rsidRPr="00F12799" w:rsidRDefault="00F12799" w:rsidP="00F12799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F12799">
        <w:rPr>
          <w:color w:val="auto"/>
        </w:rPr>
        <w:t>A</w:t>
      </w:r>
      <w:r w:rsidRPr="00F12799">
        <w:rPr>
          <w:color w:val="auto"/>
        </w:rPr>
        <w:t>.</w:t>
      </w:r>
      <w:r w:rsidRPr="00F12799">
        <w:rPr>
          <w:color w:val="auto"/>
        </w:rPr>
        <w:t xml:space="preserve"> Mishra, J. S. Melo, A. Agrawal, Y. Kashyap, D. Sen, “Preparation and application of silica nanoparticles-</w:t>
      </w:r>
      <w:r w:rsidRPr="00F12799">
        <w:rPr>
          <w:i/>
          <w:iCs/>
          <w:color w:val="auto"/>
        </w:rPr>
        <w:t xml:space="preserve">Ocimum basilicum </w:t>
      </w:r>
      <w:r w:rsidRPr="00F12799">
        <w:rPr>
          <w:color w:val="auto"/>
        </w:rPr>
        <w:t xml:space="preserve">seeds bio-hybrid for the efficient immobilization of invertase enzyme”, </w:t>
      </w:r>
      <w:r w:rsidRPr="00F12799">
        <w:rPr>
          <w:i/>
          <w:iCs/>
          <w:color w:val="auto"/>
        </w:rPr>
        <w:t>Colloid</w:t>
      </w:r>
      <w:r>
        <w:rPr>
          <w:i/>
          <w:iCs/>
          <w:color w:val="auto"/>
        </w:rPr>
        <w:t>s</w:t>
      </w:r>
      <w:r w:rsidRPr="00F12799">
        <w:rPr>
          <w:i/>
          <w:iCs/>
          <w:color w:val="auto"/>
        </w:rPr>
        <w:t xml:space="preserve"> Surfaces B: Biointerfaces</w:t>
      </w:r>
      <w:r w:rsidRPr="00F12799">
        <w:rPr>
          <w:color w:val="auto"/>
        </w:rPr>
        <w:t xml:space="preserve">, 2020, 188, 110796. </w:t>
      </w:r>
    </w:p>
    <w:p w14:paraId="58260EB8" w14:textId="323A184F" w:rsidR="00F12799" w:rsidRPr="00F12799" w:rsidRDefault="00F12799" w:rsidP="00F12799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F12799">
        <w:rPr>
          <w:color w:val="auto"/>
        </w:rPr>
        <w:t>A</w:t>
      </w:r>
      <w:r w:rsidRPr="00F12799">
        <w:rPr>
          <w:color w:val="auto"/>
        </w:rPr>
        <w:t>.</w:t>
      </w:r>
      <w:r w:rsidRPr="00F12799">
        <w:rPr>
          <w:color w:val="auto"/>
        </w:rPr>
        <w:t xml:space="preserve"> Mishra, J. Kumar, J. S. Melo, “An optical microplate biosensor for the detection of methyl parathion pesticide using a bio-hybrid of </w:t>
      </w:r>
      <w:r w:rsidRPr="00F12799">
        <w:rPr>
          <w:i/>
          <w:iCs/>
          <w:color w:val="auto"/>
        </w:rPr>
        <w:t xml:space="preserve">Sphingomonas sp. </w:t>
      </w:r>
      <w:r w:rsidRPr="00F12799">
        <w:rPr>
          <w:color w:val="auto"/>
        </w:rPr>
        <w:t xml:space="preserve">cells-silica nanoparticles” </w:t>
      </w:r>
      <w:r w:rsidRPr="00F12799">
        <w:rPr>
          <w:i/>
          <w:iCs/>
          <w:color w:val="auto"/>
        </w:rPr>
        <w:t xml:space="preserve">Biosensors and Bioelectronics, </w:t>
      </w:r>
      <w:r w:rsidRPr="00F12799">
        <w:rPr>
          <w:color w:val="auto"/>
        </w:rPr>
        <w:t>2017, 87, 332–338. (I.F. 10.26)</w:t>
      </w:r>
    </w:p>
    <w:p w14:paraId="470F9A5C" w14:textId="7393A2B7" w:rsidR="00F12799" w:rsidRPr="00F12799" w:rsidRDefault="00F12799" w:rsidP="00F12799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F12799">
        <w:rPr>
          <w:color w:val="auto"/>
        </w:rPr>
        <w:t>A</w:t>
      </w:r>
      <w:r w:rsidRPr="00F12799">
        <w:rPr>
          <w:color w:val="auto"/>
        </w:rPr>
        <w:t>.</w:t>
      </w:r>
      <w:r w:rsidRPr="00F12799">
        <w:rPr>
          <w:color w:val="auto"/>
        </w:rPr>
        <w:t xml:space="preserve"> Mishra, J. S. Melo, D. Sen, S. F. D’Souza, “Evaporation induced self assembled microstructures of silica nanoparticles and </w:t>
      </w:r>
      <w:r w:rsidRPr="00F12799">
        <w:rPr>
          <w:i/>
          <w:iCs/>
          <w:color w:val="auto"/>
        </w:rPr>
        <w:t xml:space="preserve">Streptococcus lactis </w:t>
      </w:r>
      <w:r w:rsidRPr="00F12799">
        <w:rPr>
          <w:color w:val="auto"/>
        </w:rPr>
        <w:t xml:space="preserve">cells as sorbent for uranium (VI)” </w:t>
      </w:r>
      <w:r w:rsidRPr="00F12799">
        <w:rPr>
          <w:i/>
          <w:iCs/>
          <w:color w:val="auto"/>
        </w:rPr>
        <w:t>Journal of colloid and interface science</w:t>
      </w:r>
      <w:r w:rsidRPr="00F12799">
        <w:rPr>
          <w:color w:val="auto"/>
        </w:rPr>
        <w:t xml:space="preserve">, 2014, 414, 33-40. (I.F. 7.49) </w:t>
      </w:r>
    </w:p>
    <w:p w14:paraId="7FB61EC7" w14:textId="309CFBE8" w:rsidR="00F4254C" w:rsidRDefault="00F4254C" w:rsidP="00547917">
      <w:pPr>
        <w:tabs>
          <w:tab w:val="left" w:pos="8100"/>
          <w:tab w:val="left" w:pos="9360"/>
        </w:tabs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8C209" w14:textId="7B9C64A4" w:rsidR="00A028E6" w:rsidRDefault="00A028E6" w:rsidP="00647B87">
      <w:pPr>
        <w:tabs>
          <w:tab w:val="left" w:pos="8100"/>
          <w:tab w:val="left" w:pos="9360"/>
        </w:tabs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076D4805" w14:textId="7B68A8CD" w:rsidR="00C46107" w:rsidRDefault="00A028E6" w:rsidP="00CC7412">
      <w:pPr>
        <w:pStyle w:val="Default"/>
        <w:jc w:val="both"/>
        <w:rPr>
          <w:sz w:val="23"/>
          <w:szCs w:val="23"/>
        </w:rPr>
      </w:pPr>
      <w:r w:rsidRPr="00794E19">
        <w:t xml:space="preserve">Dr. Archana Mishra is currently Scientific Officer E </w:t>
      </w:r>
      <w:r>
        <w:t xml:space="preserve">in </w:t>
      </w:r>
      <w:r w:rsidRPr="00794E19">
        <w:t>Bioscience Group,</w:t>
      </w:r>
      <w:r>
        <w:t xml:space="preserve"> </w:t>
      </w:r>
      <w:r w:rsidRPr="009E1137">
        <w:t>Bhabha Atomic Research Centre, Mumbai, India. She obtained her M. Sc. Biotechnology Degree from Banaras Hindu University</w:t>
      </w:r>
      <w:r>
        <w:t xml:space="preserve">, India </w:t>
      </w:r>
      <w:r w:rsidRPr="009E1137">
        <w:t xml:space="preserve">in 2009 and received her Ph.D. from Homi Bhabha National Institute, Mumbai India in </w:t>
      </w:r>
      <w:bookmarkStart w:id="0" w:name="_GoBack"/>
      <w:bookmarkEnd w:id="0"/>
      <w:r>
        <w:t>L</w:t>
      </w:r>
      <w:r w:rsidRPr="009E1137">
        <w:t>ife Sciences. Her research is focused in the area of development of novel silica based biohybrid materials, nanomaterials</w:t>
      </w:r>
      <w:r>
        <w:t xml:space="preserve">, </w:t>
      </w:r>
      <w:r w:rsidRPr="009E1137">
        <w:t xml:space="preserve">hybrid materials </w:t>
      </w:r>
      <w:r>
        <w:t xml:space="preserve">and </w:t>
      </w:r>
      <w:r w:rsidRPr="009E1137">
        <w:t xml:space="preserve">their further applications in biosensor, environmental biotechnology, bioprocess development and drug delivery. </w:t>
      </w:r>
      <w:r w:rsidRPr="00A028E6">
        <w:rPr>
          <w:sz w:val="23"/>
          <w:szCs w:val="23"/>
        </w:rPr>
        <w:t>Dr. Mishra has published high quality international peer-reviewed, reviews, book chapters and has developed technology in her area of research.</w:t>
      </w:r>
    </w:p>
    <w:p w14:paraId="7920BFFF" w14:textId="77777777" w:rsidR="00CC7412" w:rsidRPr="00CC7412" w:rsidRDefault="00CC7412" w:rsidP="00CC7412">
      <w:pPr>
        <w:pStyle w:val="Default"/>
        <w:jc w:val="both"/>
      </w:pPr>
    </w:p>
    <w:p w14:paraId="59EEAD1E" w14:textId="65F0C6B9" w:rsidR="00647B87" w:rsidRDefault="00647B87" w:rsidP="00DB310C">
      <w:pPr>
        <w:tabs>
          <w:tab w:val="left" w:pos="8100"/>
          <w:tab w:val="left" w:pos="9360"/>
        </w:tabs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B87">
        <w:rPr>
          <w:rFonts w:ascii="Times New Roman" w:hAnsi="Times New Roman" w:cs="Times New Roman"/>
          <w:b/>
          <w:bCs/>
          <w:sz w:val="24"/>
          <w:szCs w:val="24"/>
        </w:rPr>
        <w:t>Presenting author details</w:t>
      </w:r>
    </w:p>
    <w:p w14:paraId="61049F2A" w14:textId="095B070C" w:rsidR="00647B87" w:rsidRPr="00647B87" w:rsidRDefault="00647B87" w:rsidP="00DB310C">
      <w:pPr>
        <w:tabs>
          <w:tab w:val="left" w:pos="8100"/>
          <w:tab w:val="left" w:pos="9360"/>
        </w:tabs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610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42A0359" wp14:editId="3664B80C">
            <wp:extent cx="1765300" cy="17653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9342F" w14:textId="77777777" w:rsidR="00647B87" w:rsidRPr="00647B87" w:rsidRDefault="00647B87" w:rsidP="00CC7412">
      <w:pPr>
        <w:tabs>
          <w:tab w:val="left" w:pos="8100"/>
          <w:tab w:val="left" w:pos="9360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87">
        <w:rPr>
          <w:rFonts w:ascii="Times New Roman" w:hAnsi="Times New Roman" w:cs="Times New Roman"/>
          <w:sz w:val="24"/>
          <w:szCs w:val="24"/>
        </w:rPr>
        <w:t>Name: Dr. Archana Mishra</w:t>
      </w:r>
    </w:p>
    <w:p w14:paraId="3985CF3A" w14:textId="05D50CA9" w:rsidR="00DB310C" w:rsidRPr="00647B87" w:rsidRDefault="00647B87" w:rsidP="00CC7412">
      <w:pPr>
        <w:tabs>
          <w:tab w:val="left" w:pos="8100"/>
          <w:tab w:val="left" w:pos="9360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No.</w:t>
      </w:r>
      <w:r w:rsidR="00DB310C" w:rsidRPr="00647B87">
        <w:rPr>
          <w:rFonts w:ascii="Times New Roman" w:hAnsi="Times New Roman" w:cs="Times New Roman"/>
          <w:sz w:val="24"/>
          <w:szCs w:val="24"/>
        </w:rPr>
        <w:t>. Tel.: +91 22 255923832; Fax: +9122 25505151.</w:t>
      </w:r>
    </w:p>
    <w:p w14:paraId="478B5F1C" w14:textId="7404C0E5" w:rsidR="008F7AFA" w:rsidRPr="00D435CA" w:rsidRDefault="00DB310C" w:rsidP="00D435CA">
      <w:pPr>
        <w:tabs>
          <w:tab w:val="left" w:pos="8100"/>
          <w:tab w:val="left" w:pos="9360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8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647B87">
          <w:rPr>
            <w:rStyle w:val="Hyperlink"/>
            <w:rFonts w:ascii="Times New Roman" w:hAnsi="Times New Roman" w:cs="Times New Roman"/>
            <w:sz w:val="24"/>
            <w:szCs w:val="24"/>
          </w:rPr>
          <w:t>archanamishra56@gmail.com</w:t>
        </w:r>
      </w:hyperlink>
      <w:r w:rsidRPr="00647B87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Pr="00647B87">
          <w:rPr>
            <w:rStyle w:val="Hyperlink"/>
            <w:rFonts w:ascii="Times New Roman" w:hAnsi="Times New Roman" w:cs="Times New Roman"/>
            <w:sz w:val="24"/>
            <w:szCs w:val="24"/>
          </w:rPr>
          <w:t>archanam@barc.gov.in</w:t>
        </w:r>
      </w:hyperlink>
    </w:p>
    <w:sectPr w:rsidR="008F7AFA" w:rsidRPr="00D43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BA847" w14:textId="77777777" w:rsidR="008F7AFA" w:rsidRDefault="008F7AFA" w:rsidP="008F7AFA">
      <w:pPr>
        <w:spacing w:after="0" w:line="240" w:lineRule="auto"/>
      </w:pPr>
      <w:r>
        <w:separator/>
      </w:r>
    </w:p>
  </w:endnote>
  <w:endnote w:type="continuationSeparator" w:id="0">
    <w:p w14:paraId="09EC6598" w14:textId="77777777" w:rsidR="008F7AFA" w:rsidRDefault="008F7AFA" w:rsidP="008F7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8DA07" w14:textId="77777777" w:rsidR="008F7AFA" w:rsidRDefault="008F7AFA" w:rsidP="008F7AFA">
      <w:pPr>
        <w:spacing w:after="0" w:line="240" w:lineRule="auto"/>
      </w:pPr>
      <w:r>
        <w:separator/>
      </w:r>
    </w:p>
  </w:footnote>
  <w:footnote w:type="continuationSeparator" w:id="0">
    <w:p w14:paraId="6DC0C932" w14:textId="77777777" w:rsidR="008F7AFA" w:rsidRDefault="008F7AFA" w:rsidP="008F7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71E20"/>
    <w:multiLevelType w:val="hybridMultilevel"/>
    <w:tmpl w:val="812846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11036"/>
    <w:multiLevelType w:val="hybridMultilevel"/>
    <w:tmpl w:val="D1C03F2A"/>
    <w:lvl w:ilvl="0" w:tplc="78B8BF92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410"/>
    <w:rsid w:val="00044410"/>
    <w:rsid w:val="000F7C54"/>
    <w:rsid w:val="00107869"/>
    <w:rsid w:val="00205B45"/>
    <w:rsid w:val="00215316"/>
    <w:rsid w:val="00290EEA"/>
    <w:rsid w:val="002E2FA6"/>
    <w:rsid w:val="00340A91"/>
    <w:rsid w:val="00484835"/>
    <w:rsid w:val="00504EEF"/>
    <w:rsid w:val="00547917"/>
    <w:rsid w:val="00606BCA"/>
    <w:rsid w:val="00647B87"/>
    <w:rsid w:val="00673452"/>
    <w:rsid w:val="006A787A"/>
    <w:rsid w:val="007D73BF"/>
    <w:rsid w:val="008F7AFA"/>
    <w:rsid w:val="00A028E6"/>
    <w:rsid w:val="00A678CA"/>
    <w:rsid w:val="00AE252F"/>
    <w:rsid w:val="00B01EAE"/>
    <w:rsid w:val="00B31BD4"/>
    <w:rsid w:val="00B5015B"/>
    <w:rsid w:val="00C46107"/>
    <w:rsid w:val="00CC7412"/>
    <w:rsid w:val="00D435CA"/>
    <w:rsid w:val="00DB310C"/>
    <w:rsid w:val="00E961E7"/>
    <w:rsid w:val="00F12799"/>
    <w:rsid w:val="00F4254C"/>
    <w:rsid w:val="00F46DCA"/>
    <w:rsid w:val="00FD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E8DD1"/>
  <w15:docId w15:val="{8073F8C8-EC8A-4413-A376-8B938FF4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4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7A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AFA"/>
  </w:style>
  <w:style w:type="paragraph" w:styleId="Footer">
    <w:name w:val="footer"/>
    <w:basedOn w:val="Normal"/>
    <w:link w:val="FooterChar"/>
    <w:uiPriority w:val="99"/>
    <w:unhideWhenUsed/>
    <w:rsid w:val="008F7A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AFA"/>
  </w:style>
  <w:style w:type="character" w:styleId="Hyperlink">
    <w:name w:val="Hyperlink"/>
    <w:basedOn w:val="DefaultParagraphFont"/>
    <w:uiPriority w:val="99"/>
    <w:unhideWhenUsed/>
    <w:rsid w:val="008F7A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AFA"/>
    <w:rPr>
      <w:color w:val="605E5C"/>
      <w:shd w:val="clear" w:color="auto" w:fill="E1DFDD"/>
    </w:rPr>
  </w:style>
  <w:style w:type="paragraph" w:customStyle="1" w:styleId="Default">
    <w:name w:val="Default"/>
    <w:rsid w:val="00F127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anamishra5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chanam@barc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vipul Pandey</dc:creator>
  <cp:lastModifiedBy>vipul Pandey</cp:lastModifiedBy>
  <cp:revision>5</cp:revision>
  <dcterms:created xsi:type="dcterms:W3CDTF">2020-09-22T14:32:00Z</dcterms:created>
  <dcterms:modified xsi:type="dcterms:W3CDTF">2020-09-22T14:37:00Z</dcterms:modified>
</cp:coreProperties>
</file>