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071" w:rsidRDefault="00353071" w:rsidP="00353071">
      <w:pPr>
        <w:pStyle w:val="Nadpis1"/>
        <w:ind w:left="0" w:right="1062"/>
        <w:jc w:val="center"/>
      </w:pPr>
      <w:r>
        <w:rPr>
          <w:color w:val="585858"/>
          <w:u w:val="thick" w:color="585858"/>
        </w:rPr>
        <w:t>Abstract</w:t>
      </w:r>
    </w:p>
    <w:p w:rsidR="00353071" w:rsidRDefault="00353071" w:rsidP="00353071">
      <w:pPr>
        <w:pStyle w:val="Zkladntext"/>
        <w:rPr>
          <w:b/>
          <w:sz w:val="14"/>
        </w:rPr>
      </w:pPr>
    </w:p>
    <w:p w:rsidR="00353071" w:rsidRDefault="002E20E3" w:rsidP="00353071">
      <w:pPr>
        <w:spacing w:before="92"/>
        <w:ind w:left="594" w:right="151"/>
        <w:rPr>
          <w:b/>
          <w:color w:val="585858"/>
        </w:rPr>
      </w:pPr>
      <w:r w:rsidRPr="00D16FAC">
        <w:rPr>
          <w:b/>
          <w:color w:val="585858"/>
        </w:rPr>
        <w:t xml:space="preserve">Epoxy/multi wall </w:t>
      </w:r>
      <w:r>
        <w:rPr>
          <w:b/>
          <w:color w:val="585858"/>
        </w:rPr>
        <w:t xml:space="preserve">carbon nanotube network composite prepared via Joule heating </w:t>
      </w:r>
    </w:p>
    <w:p w:rsidR="00353071" w:rsidRPr="005E69C2" w:rsidRDefault="00353071" w:rsidP="00353071">
      <w:pPr>
        <w:spacing w:before="92"/>
        <w:ind w:left="594" w:right="151"/>
        <w:rPr>
          <w:b/>
          <w:color w:val="585858"/>
        </w:rPr>
      </w:pPr>
    </w:p>
    <w:p w:rsidR="00353071" w:rsidRPr="00227BFE" w:rsidRDefault="00227BFE" w:rsidP="00353071">
      <w:pPr>
        <w:pStyle w:val="Nadpis3"/>
        <w:spacing w:line="214" w:lineRule="exact"/>
        <w:ind w:left="594" w:firstLine="0"/>
        <w:rPr>
          <w:vertAlign w:val="superscript"/>
        </w:rPr>
      </w:pPr>
      <w:r w:rsidRPr="00227BFE">
        <w:rPr>
          <w:color w:val="585858"/>
        </w:rPr>
        <w:t>S</w:t>
      </w:r>
      <w:r>
        <w:rPr>
          <w:color w:val="585858"/>
        </w:rPr>
        <w:t xml:space="preserve">LOBODIAN </w:t>
      </w:r>
      <w:r w:rsidRPr="00227BFE">
        <w:rPr>
          <w:color w:val="585858"/>
        </w:rPr>
        <w:t>P</w:t>
      </w:r>
      <w:r w:rsidRPr="00227BFE">
        <w:rPr>
          <w:color w:val="585858"/>
          <w:vertAlign w:val="superscript"/>
        </w:rPr>
        <w:t>1</w:t>
      </w:r>
      <w:r w:rsidRPr="00227BFE">
        <w:rPr>
          <w:color w:val="585858"/>
        </w:rPr>
        <w:t>, R</w:t>
      </w:r>
      <w:r>
        <w:rPr>
          <w:color w:val="585858"/>
        </w:rPr>
        <w:t>IHA</w:t>
      </w:r>
      <w:r w:rsidRPr="00227BFE">
        <w:rPr>
          <w:color w:val="585858"/>
        </w:rPr>
        <w:t xml:space="preserve"> P</w:t>
      </w:r>
      <w:r w:rsidRPr="00227BFE">
        <w:rPr>
          <w:color w:val="585858"/>
          <w:position w:val="9"/>
          <w:sz w:val="12"/>
        </w:rPr>
        <w:t>2</w:t>
      </w:r>
      <w:r w:rsidRPr="00227BFE">
        <w:rPr>
          <w:color w:val="585858"/>
        </w:rPr>
        <w:t>, O</w:t>
      </w:r>
      <w:r>
        <w:rPr>
          <w:color w:val="585858"/>
        </w:rPr>
        <w:t>LEJNIK R</w:t>
      </w:r>
      <w:r w:rsidRPr="00227BFE">
        <w:rPr>
          <w:color w:val="585858"/>
          <w:position w:val="9"/>
          <w:sz w:val="12"/>
        </w:rPr>
        <w:t>1</w:t>
      </w:r>
      <w:r w:rsidRPr="00227BFE">
        <w:rPr>
          <w:color w:val="585858"/>
        </w:rPr>
        <w:t>, M</w:t>
      </w:r>
      <w:r>
        <w:rPr>
          <w:color w:val="585858"/>
        </w:rPr>
        <w:t>ATYAS J</w:t>
      </w:r>
      <w:r w:rsidRPr="00227BFE">
        <w:rPr>
          <w:color w:val="585858"/>
          <w:position w:val="9"/>
          <w:sz w:val="12"/>
        </w:rPr>
        <w:t>1</w:t>
      </w:r>
      <w:r w:rsidRPr="00227BFE">
        <w:rPr>
          <w:color w:val="585858"/>
        </w:rPr>
        <w:t>,</w:t>
      </w:r>
    </w:p>
    <w:p w:rsidR="00353071" w:rsidRDefault="00353071" w:rsidP="00227BFE">
      <w:pPr>
        <w:pStyle w:val="Zkladntext"/>
        <w:spacing w:before="126" w:line="231" w:lineRule="exact"/>
        <w:ind w:left="594"/>
      </w:pPr>
      <w:r>
        <w:rPr>
          <w:color w:val="585858"/>
          <w:position w:val="9"/>
          <w:sz w:val="12"/>
        </w:rPr>
        <w:t>1</w:t>
      </w:r>
      <w:r w:rsidR="00227BFE" w:rsidRPr="00227BFE">
        <w:rPr>
          <w:color w:val="585858"/>
        </w:rPr>
        <w:t xml:space="preserve">Centre of Polymer Systems, University Institute, Tomas Bata University, Tr. T. </w:t>
      </w:r>
      <w:proofErr w:type="spellStart"/>
      <w:r w:rsidR="00227BFE" w:rsidRPr="00227BFE">
        <w:rPr>
          <w:color w:val="585858"/>
        </w:rPr>
        <w:t>Bati</w:t>
      </w:r>
      <w:proofErr w:type="spellEnd"/>
      <w:r w:rsidR="00227BFE" w:rsidRPr="00227BFE">
        <w:rPr>
          <w:color w:val="585858"/>
        </w:rPr>
        <w:t xml:space="preserve"> 5678, 760 01 </w:t>
      </w:r>
      <w:proofErr w:type="spellStart"/>
      <w:r w:rsidR="00227BFE" w:rsidRPr="00227BFE">
        <w:rPr>
          <w:color w:val="585858"/>
        </w:rPr>
        <w:t>Zlin</w:t>
      </w:r>
      <w:proofErr w:type="spellEnd"/>
      <w:r w:rsidR="00227BFE" w:rsidRPr="00227BFE">
        <w:rPr>
          <w:color w:val="585858"/>
        </w:rPr>
        <w:t>, Czech</w:t>
      </w:r>
    </w:p>
    <w:p w:rsidR="00FC568B" w:rsidRPr="00FC568B" w:rsidRDefault="00353071" w:rsidP="00FC568B">
      <w:pPr>
        <w:pStyle w:val="Zkladntext"/>
        <w:spacing w:line="231" w:lineRule="exact"/>
        <w:ind w:left="594"/>
      </w:pPr>
      <w:r>
        <w:rPr>
          <w:color w:val="585858"/>
          <w:position w:val="9"/>
          <w:sz w:val="12"/>
        </w:rPr>
        <w:t>2</w:t>
      </w:r>
      <w:r w:rsidR="00FC568B" w:rsidRPr="00FC568B">
        <w:rPr>
          <w:color w:val="585858"/>
        </w:rPr>
        <w:t xml:space="preserve">The Czech Academy of Sciences, Institute of Hydrodynamics, Pod </w:t>
      </w:r>
      <w:proofErr w:type="spellStart"/>
      <w:r w:rsidR="00FC568B" w:rsidRPr="00FC568B">
        <w:rPr>
          <w:color w:val="585858"/>
        </w:rPr>
        <w:t>Patankou</w:t>
      </w:r>
      <w:proofErr w:type="spellEnd"/>
      <w:r w:rsidR="00FC568B" w:rsidRPr="00FC568B">
        <w:rPr>
          <w:color w:val="585858"/>
        </w:rPr>
        <w:t xml:space="preserve"> 5, 166 12 Prague 6, Czech Republic</w:t>
      </w:r>
    </w:p>
    <w:p w:rsidR="00353071" w:rsidRDefault="00353071" w:rsidP="00353071"/>
    <w:p w:rsidR="0020444A" w:rsidRDefault="0020444A" w:rsidP="00353071">
      <w:pPr>
        <w:sectPr w:rsidR="0020444A" w:rsidSect="00353071">
          <w:headerReference w:type="even" r:id="rId7"/>
          <w:headerReference w:type="default" r:id="rId8"/>
          <w:footerReference w:type="even" r:id="rId9"/>
          <w:footerReference w:type="default" r:id="rId10"/>
          <w:headerReference w:type="first" r:id="rId11"/>
          <w:footerReference w:type="first" r:id="rId12"/>
          <w:pgSz w:w="11910" w:h="16840"/>
          <w:pgMar w:top="642" w:right="180" w:bottom="280" w:left="140" w:header="152" w:footer="160" w:gutter="0"/>
          <w:cols w:space="720"/>
        </w:sectPr>
      </w:pPr>
    </w:p>
    <w:p w:rsidR="00353071" w:rsidRPr="00400A16" w:rsidRDefault="00353071" w:rsidP="00353071">
      <w:pPr>
        <w:pStyle w:val="Nadpis3"/>
        <w:spacing w:before="114"/>
        <w:ind w:left="426" w:right="9" w:firstLine="0"/>
        <w:jc w:val="both"/>
        <w:rPr>
          <w:color w:val="FF0000"/>
        </w:rPr>
      </w:pPr>
      <w:r>
        <w:rPr>
          <w:color w:val="585858"/>
        </w:rPr>
        <w:lastRenderedPageBreak/>
        <w:t xml:space="preserve">Keywords: </w:t>
      </w:r>
      <w:r w:rsidR="00FC568B">
        <w:rPr>
          <w:color w:val="585858"/>
        </w:rPr>
        <w:t>Carbon nanotubes</w:t>
      </w:r>
      <w:r>
        <w:rPr>
          <w:color w:val="585858"/>
        </w:rPr>
        <w:t xml:space="preserve">, </w:t>
      </w:r>
      <w:r w:rsidR="00FC568B">
        <w:rPr>
          <w:color w:val="585858"/>
        </w:rPr>
        <w:t>polymer composite</w:t>
      </w:r>
      <w:r w:rsidR="00400A16" w:rsidRPr="00400A16">
        <w:rPr>
          <w:color w:val="00B050"/>
        </w:rPr>
        <w:t>s</w:t>
      </w:r>
      <w:r w:rsidR="00FC568B">
        <w:rPr>
          <w:color w:val="585858"/>
        </w:rPr>
        <w:t>, Joule heating</w:t>
      </w:r>
      <w:r w:rsidR="00400A16" w:rsidRPr="00400A16">
        <w:rPr>
          <w:color w:val="00B050"/>
        </w:rPr>
        <w:t>,</w:t>
      </w:r>
      <w:r w:rsidR="00FC568B">
        <w:rPr>
          <w:color w:val="585858"/>
        </w:rPr>
        <w:t xml:space="preserve"> fast curing</w:t>
      </w:r>
    </w:p>
    <w:p w:rsidR="00353071" w:rsidRPr="00400A16" w:rsidRDefault="00353071" w:rsidP="00353071">
      <w:pPr>
        <w:pStyle w:val="Nadpis3"/>
        <w:spacing w:before="114"/>
        <w:ind w:left="426" w:right="9" w:firstLine="0"/>
        <w:jc w:val="both"/>
        <w:rPr>
          <w:color w:val="FF0000"/>
        </w:rPr>
      </w:pPr>
    </w:p>
    <w:p w:rsidR="00353071" w:rsidRDefault="00353071" w:rsidP="00353071">
      <w:pPr>
        <w:pStyle w:val="Odstavecseseznamem"/>
        <w:numPr>
          <w:ilvl w:val="0"/>
          <w:numId w:val="1"/>
        </w:numPr>
        <w:tabs>
          <w:tab w:val="left" w:pos="1866"/>
          <w:tab w:val="left" w:pos="1867"/>
        </w:tabs>
        <w:ind w:hanging="446"/>
        <w:jc w:val="left"/>
        <w:rPr>
          <w:b/>
          <w:sz w:val="19"/>
        </w:rPr>
      </w:pPr>
      <w:r>
        <w:rPr>
          <w:b/>
          <w:color w:val="585858"/>
          <w:sz w:val="19"/>
        </w:rPr>
        <w:t xml:space="preserve">Abstract </w:t>
      </w:r>
    </w:p>
    <w:p w:rsidR="008F668C" w:rsidRPr="008F668C" w:rsidRDefault="002F09D1" w:rsidP="008F668C">
      <w:pPr>
        <w:pStyle w:val="Zkladntext"/>
        <w:spacing w:before="117"/>
        <w:ind w:left="426"/>
        <w:jc w:val="both"/>
      </w:pPr>
      <w:r w:rsidRPr="008F668C">
        <w:t>An epoxy multi-walled carbon nanotube composites were prepared and cured by resistive heating (</w:t>
      </w:r>
      <w:r w:rsidR="00400A16" w:rsidRPr="008F668C">
        <w:t>J</w:t>
      </w:r>
      <w:r w:rsidRPr="008F668C">
        <w:t>oule heating)</w:t>
      </w:r>
      <w:r w:rsidR="00AE5398" w:rsidRPr="008F668C">
        <w:t xml:space="preserve">. As epoxy matrix </w:t>
      </w:r>
      <w:r w:rsidR="00262C0E">
        <w:t xml:space="preserve">of </w:t>
      </w:r>
      <w:r w:rsidR="008F668C" w:rsidRPr="008F668C">
        <w:t>two component</w:t>
      </w:r>
      <w:r w:rsidR="00AE5398" w:rsidRPr="008F668C">
        <w:t xml:space="preserve"> elastic resin was used and</w:t>
      </w:r>
      <w:r w:rsidR="00400A16" w:rsidRPr="008F668C">
        <w:t xml:space="preserve"> as </w:t>
      </w:r>
      <w:r w:rsidR="00F16275" w:rsidRPr="008F668C">
        <w:t xml:space="preserve">a </w:t>
      </w:r>
      <w:r w:rsidR="00400A16" w:rsidRPr="008F668C">
        <w:t>filler</w:t>
      </w:r>
      <w:r w:rsidR="00F16275" w:rsidRPr="008F668C">
        <w:t xml:space="preserve"> and an electrically conductive heating</w:t>
      </w:r>
      <w:r w:rsidR="00400A16" w:rsidRPr="008F668C">
        <w:t>,</w:t>
      </w:r>
      <w:r w:rsidR="00AE5398" w:rsidRPr="008F668C">
        <w:t xml:space="preserve"> </w:t>
      </w:r>
      <w:r w:rsidR="00400A16" w:rsidRPr="008F668C">
        <w:t xml:space="preserve">the </w:t>
      </w:r>
      <w:r w:rsidR="00AE5398" w:rsidRPr="008F668C">
        <w:t xml:space="preserve">carbon nanotube network </w:t>
      </w:r>
      <w:r w:rsidR="00400A16" w:rsidRPr="008F668C">
        <w:t>(</w:t>
      </w:r>
      <w:proofErr w:type="spellStart"/>
      <w:r w:rsidR="00AE5398" w:rsidRPr="008F668C">
        <w:t>buckypaper</w:t>
      </w:r>
      <w:proofErr w:type="spellEnd"/>
      <w:r w:rsidR="00400A16" w:rsidRPr="008F668C">
        <w:t xml:space="preserve">) </w:t>
      </w:r>
      <w:r w:rsidR="00F16275" w:rsidRPr="008F668C">
        <w:t>was embedded</w:t>
      </w:r>
      <w:r w:rsidR="00AE5398" w:rsidRPr="008F668C">
        <w:t xml:space="preserve">. When DC current is applied </w:t>
      </w:r>
      <w:r w:rsidR="00F16275" w:rsidRPr="008F668C">
        <w:t xml:space="preserve">to CNT network, </w:t>
      </w:r>
      <w:r w:rsidR="00AE5398" w:rsidRPr="008F668C">
        <w:t xml:space="preserve">it leads </w:t>
      </w:r>
      <w:r w:rsidR="00F16275" w:rsidRPr="008F668C">
        <w:t>to</w:t>
      </w:r>
      <w:r w:rsidR="00AE5398" w:rsidRPr="008F668C">
        <w:t xml:space="preserve"> increase of </w:t>
      </w:r>
      <w:r w:rsidR="00F16275" w:rsidRPr="008F668C">
        <w:t xml:space="preserve">the </w:t>
      </w:r>
      <w:r w:rsidR="00AE5398" w:rsidRPr="008F668C">
        <w:t xml:space="preserve">temperature accelerating curing process from 48 hours for </w:t>
      </w:r>
      <w:r w:rsidR="00F16275" w:rsidRPr="008F668C">
        <w:t xml:space="preserve">a </w:t>
      </w:r>
      <w:r w:rsidR="00AE5398" w:rsidRPr="008F668C">
        <w:t>pure resin at RT to several minutes</w:t>
      </w:r>
      <w:r w:rsidR="00F16275" w:rsidRPr="008F668C">
        <w:t xml:space="preserve"> when</w:t>
      </w:r>
      <w:r w:rsidR="00AE5398" w:rsidRPr="008F668C">
        <w:t xml:space="preserve"> Joule heating</w:t>
      </w:r>
      <w:r w:rsidR="00F16275" w:rsidRPr="008F668C">
        <w:t xml:space="preserve"> is imposed</w:t>
      </w:r>
      <w:r w:rsidR="00AE5398" w:rsidRPr="008F668C">
        <w:t xml:space="preserve">. </w:t>
      </w:r>
      <w:r w:rsidR="008A755E" w:rsidRPr="008F668C">
        <w:t xml:space="preserve">Among technological advantages </w:t>
      </w:r>
      <w:r w:rsidR="00F16275" w:rsidRPr="008F668C">
        <w:t xml:space="preserve">of the </w:t>
      </w:r>
      <w:r w:rsidR="008A755E" w:rsidRPr="008F668C">
        <w:t xml:space="preserve">prepared composites </w:t>
      </w:r>
      <w:r w:rsidR="00F16275" w:rsidRPr="008F668C">
        <w:t>belong</w:t>
      </w:r>
      <w:r w:rsidR="00491159" w:rsidRPr="008F668C">
        <w:t xml:space="preserve"> the</w:t>
      </w:r>
      <w:r w:rsidR="00F16275" w:rsidRPr="008F668C">
        <w:t xml:space="preserve"> </w:t>
      </w:r>
      <w:r w:rsidR="008A755E" w:rsidRPr="008F668C">
        <w:t>multi-function properties</w:t>
      </w:r>
      <w:r w:rsidR="00F05BDC" w:rsidRPr="008F668C">
        <w:t xml:space="preserve">. </w:t>
      </w:r>
      <w:r w:rsidR="00F16275" w:rsidRPr="008F668C">
        <w:t>The composite</w:t>
      </w:r>
      <w:r w:rsidR="00F05BDC" w:rsidRPr="008F668C">
        <w:t xml:space="preserve"> can be thermoformed after DC heating</w:t>
      </w:r>
      <w:r w:rsidR="00F16275" w:rsidRPr="008F668C">
        <w:t>,</w:t>
      </w:r>
      <w:r w:rsidR="00F05BDC" w:rsidRPr="008F668C">
        <w:t xml:space="preserve"> fixing the shape by cooling. When th</w:t>
      </w:r>
      <w:r w:rsidR="00491159" w:rsidRPr="008F668C">
        <w:t>e</w:t>
      </w:r>
      <w:r w:rsidR="00F05BDC" w:rsidRPr="008F668C">
        <w:t xml:space="preserve"> structure is again heated above matrix glass transition</w:t>
      </w:r>
      <w:r w:rsidR="00491159" w:rsidRPr="008F668C">
        <w:t>, the</w:t>
      </w:r>
      <w:r w:rsidR="00F05BDC" w:rsidRPr="008F668C">
        <w:t xml:space="preserve"> temperature shape memory behavior is observed. Also from mechanical point of view brittle </w:t>
      </w:r>
      <w:proofErr w:type="spellStart"/>
      <w:r w:rsidR="00F05BDC" w:rsidRPr="008F668C">
        <w:t>buckypaper</w:t>
      </w:r>
      <w:proofErr w:type="spellEnd"/>
      <w:r w:rsidR="00F05BDC" w:rsidRPr="008F668C">
        <w:t xml:space="preserve"> (strain and stress at break 0,75 %, 1 MPa) to values (</w:t>
      </w:r>
      <w:r w:rsidR="00886AED" w:rsidRPr="008F668C">
        <w:t>2.9 %, 24 MPa</w:t>
      </w:r>
      <w:r w:rsidR="00F05BDC" w:rsidRPr="008F668C">
        <w:t>)</w:t>
      </w:r>
      <w:r w:rsidR="00886AED" w:rsidRPr="008F668C">
        <w:t xml:space="preserve"> for composite containing 60 wt. % of epoxy, which corresponds to </w:t>
      </w:r>
      <w:proofErr w:type="spellStart"/>
      <w:r w:rsidR="00886AED" w:rsidRPr="008F668C">
        <w:t>buckypaper</w:t>
      </w:r>
      <w:proofErr w:type="spellEnd"/>
      <w:r w:rsidR="00886AED" w:rsidRPr="008F668C">
        <w:t xml:space="preserve"> porosity.</w:t>
      </w:r>
      <w:r w:rsidR="00F05BDC" w:rsidRPr="008F668C">
        <w:t xml:space="preserve"> </w:t>
      </w:r>
      <w:r w:rsidR="007073B0" w:rsidRPr="008F668C">
        <w:t>Another application is to use</w:t>
      </w:r>
      <w:r w:rsidR="00491159" w:rsidRPr="008F668C">
        <w:t xml:space="preserve"> the composite</w:t>
      </w:r>
      <w:r w:rsidR="007073B0" w:rsidRPr="008F668C">
        <w:t xml:space="preserve"> for</w:t>
      </w:r>
      <w:r w:rsidR="00491159" w:rsidRPr="008F668C">
        <w:t xml:space="preserve"> adhesive</w:t>
      </w:r>
      <w:r w:rsidR="007073B0" w:rsidRPr="008F668C">
        <w:t xml:space="preserve"> </w:t>
      </w:r>
      <w:r w:rsidR="00491159" w:rsidRPr="008F668C">
        <w:t>bonding</w:t>
      </w:r>
      <w:r w:rsidR="007073B0" w:rsidRPr="008F668C">
        <w:t xml:space="preserve"> of metal parts. Achieved </w:t>
      </w:r>
      <w:r w:rsidR="00491159" w:rsidRPr="008F668C">
        <w:t>bonding</w:t>
      </w:r>
      <w:r w:rsidR="007073B0" w:rsidRPr="008F668C">
        <w:t xml:space="preserve"> strength </w:t>
      </w:r>
      <w:r w:rsidR="00B176DE">
        <w:t>1</w:t>
      </w:r>
      <w:r w:rsidR="007073B0" w:rsidRPr="008F668C">
        <w:t>9.5 N/mm</w:t>
      </w:r>
      <w:r w:rsidR="007073B0" w:rsidRPr="008F668C">
        <w:rPr>
          <w:vertAlign w:val="superscript"/>
        </w:rPr>
        <w:t>2</w:t>
      </w:r>
      <w:r w:rsidR="00F05BDC" w:rsidRPr="008F668C">
        <w:t xml:space="preserve"> </w:t>
      </w:r>
      <w:r w:rsidR="007073B0" w:rsidRPr="008F668C">
        <w:t>compar</w:t>
      </w:r>
      <w:r w:rsidR="00491159" w:rsidRPr="008F668C">
        <w:t>ed</w:t>
      </w:r>
      <w:r w:rsidR="007073B0" w:rsidRPr="008F668C">
        <w:t xml:space="preserve"> with </w:t>
      </w:r>
      <w:r w:rsidR="00B176DE">
        <w:t>17</w:t>
      </w:r>
      <w:r w:rsidR="007073B0" w:rsidRPr="008F668C">
        <w:t>.3</w:t>
      </w:r>
      <w:r w:rsidR="00491159" w:rsidRPr="008F668C">
        <w:t xml:space="preserve"> N/mm</w:t>
      </w:r>
      <w:r w:rsidR="00491159" w:rsidRPr="008F668C">
        <w:rPr>
          <w:vertAlign w:val="superscript"/>
        </w:rPr>
        <w:t>2</w:t>
      </w:r>
      <w:r w:rsidR="007073B0" w:rsidRPr="008F668C">
        <w:t xml:space="preserve"> for pure epoxy.</w:t>
      </w:r>
      <w:r w:rsidR="008F668C" w:rsidRPr="008F668C">
        <w:t xml:space="preserve"> Finally strip of </w:t>
      </w:r>
      <w:proofErr w:type="spellStart"/>
      <w:r w:rsidR="008F668C" w:rsidRPr="008F668C">
        <w:t>buckypaper</w:t>
      </w:r>
      <w:proofErr w:type="spellEnd"/>
      <w:r w:rsidR="008F668C" w:rsidRPr="008F668C">
        <w:t xml:space="preserve"> can be successfully polymerize on surface of any solid body then acting as deformation sensor.</w:t>
      </w:r>
    </w:p>
    <w:p w:rsidR="00353071" w:rsidRDefault="00353071" w:rsidP="00353071">
      <w:pPr>
        <w:pStyle w:val="Zkladntext"/>
        <w:spacing w:before="2"/>
      </w:pPr>
    </w:p>
    <w:p w:rsidR="00353071" w:rsidRDefault="00353071" w:rsidP="00353071">
      <w:pPr>
        <w:pStyle w:val="Nadpis3"/>
        <w:numPr>
          <w:ilvl w:val="0"/>
          <w:numId w:val="1"/>
        </w:numPr>
        <w:tabs>
          <w:tab w:val="left" w:pos="1914"/>
          <w:tab w:val="left" w:pos="1915"/>
        </w:tabs>
        <w:ind w:left="1914" w:hanging="494"/>
        <w:jc w:val="left"/>
      </w:pPr>
      <w:r>
        <w:rPr>
          <w:color w:val="585858"/>
        </w:rPr>
        <w:t>Image:</w:t>
      </w:r>
    </w:p>
    <w:p w:rsidR="00353071" w:rsidRDefault="0020444A" w:rsidP="00353071">
      <w:pPr>
        <w:pStyle w:val="Zkladntext"/>
        <w:ind w:left="1238"/>
        <w:rPr>
          <w:sz w:val="20"/>
        </w:rPr>
      </w:pPr>
      <w:r w:rsidRPr="000576A7">
        <w:rPr>
          <w:noProof/>
          <w:lang w:val="cs-CZ" w:eastAsia="cs-CZ"/>
        </w:rPr>
        <w:drawing>
          <wp:inline distT="0" distB="0" distL="0" distR="0" wp14:anchorId="132AF026" wp14:editId="714BA90F">
            <wp:extent cx="2636560" cy="2288328"/>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2543" cy="2293521"/>
                    </a:xfrm>
                    <a:prstGeom prst="rect">
                      <a:avLst/>
                    </a:prstGeom>
                    <a:noFill/>
                    <a:ln>
                      <a:noFill/>
                    </a:ln>
                  </pic:spPr>
                </pic:pic>
              </a:graphicData>
            </a:graphic>
          </wp:inline>
        </w:drawing>
      </w:r>
    </w:p>
    <w:p w:rsidR="002F09D1" w:rsidRDefault="008F668C" w:rsidP="008F668C">
      <w:pPr>
        <w:pStyle w:val="Zkladntext"/>
        <w:ind w:left="1238"/>
        <w:jc w:val="both"/>
        <w:rPr>
          <w:sz w:val="20"/>
        </w:rPr>
      </w:pPr>
      <w:r>
        <w:rPr>
          <w:sz w:val="20"/>
        </w:rPr>
        <w:t xml:space="preserve">Fig. 1 Dependence of </w:t>
      </w:r>
      <w:proofErr w:type="spellStart"/>
      <w:r>
        <w:rPr>
          <w:sz w:val="20"/>
        </w:rPr>
        <w:t>bucky</w:t>
      </w:r>
      <w:proofErr w:type="spellEnd"/>
      <w:r>
        <w:rPr>
          <w:sz w:val="20"/>
        </w:rPr>
        <w:t xml:space="preserve"> paper temperature by </w:t>
      </w:r>
      <w:r w:rsidR="00262C0E">
        <w:rPr>
          <w:rFonts w:ascii="Helvetica" w:hAnsi="Helvetica" w:cs="Helvetica"/>
          <w:color w:val="000000"/>
          <w:shd w:val="clear" w:color="auto" w:fill="FFFFFF"/>
        </w:rPr>
        <w:t xml:space="preserve">applied </w:t>
      </w:r>
      <w:r w:rsidR="00262C0E" w:rsidRPr="00262C0E">
        <w:rPr>
          <w:sz w:val="20"/>
        </w:rPr>
        <w:t xml:space="preserve">DC voltage. </w:t>
      </w:r>
      <w:r>
        <w:rPr>
          <w:sz w:val="20"/>
        </w:rPr>
        <w:t>DC Joule heating for different applied.</w:t>
      </w:r>
      <w:r w:rsidR="00262C0E" w:rsidRPr="00262C0E">
        <w:rPr>
          <w:sz w:val="20"/>
        </w:rPr>
        <w:t xml:space="preserve"> </w:t>
      </w:r>
      <w:r w:rsidR="00262C0E">
        <w:rPr>
          <w:sz w:val="20"/>
        </w:rPr>
        <w:t>E</w:t>
      </w:r>
      <w:r w:rsidR="00262C0E">
        <w:rPr>
          <w:sz w:val="20"/>
        </w:rPr>
        <w:t>lectrical powers</w:t>
      </w:r>
      <w:r w:rsidR="00262C0E" w:rsidRPr="00262C0E">
        <w:rPr>
          <w:sz w:val="20"/>
        </w:rPr>
        <w:t xml:space="preserve"> </w:t>
      </w:r>
      <w:r w:rsidR="00262C0E">
        <w:rPr>
          <w:sz w:val="20"/>
        </w:rPr>
        <w:t xml:space="preserve">and heating rates </w:t>
      </w:r>
      <w:r w:rsidR="00262C0E" w:rsidRPr="00262C0E">
        <w:rPr>
          <w:sz w:val="20"/>
        </w:rPr>
        <w:t>are indicated the figure</w:t>
      </w:r>
      <w:r w:rsidR="00262C0E">
        <w:rPr>
          <w:sz w:val="20"/>
        </w:rPr>
        <w:t>.</w:t>
      </w:r>
    </w:p>
    <w:p w:rsidR="0020444A" w:rsidRDefault="0020444A" w:rsidP="00353071">
      <w:pPr>
        <w:pStyle w:val="Zkladntext"/>
        <w:ind w:left="1238"/>
        <w:rPr>
          <w:sz w:val="20"/>
        </w:rPr>
      </w:pPr>
      <w:r>
        <w:rPr>
          <w:b/>
          <w:noProof/>
          <w:sz w:val="24"/>
          <w:szCs w:val="24"/>
          <w:lang w:val="cs-CZ" w:eastAsia="cs-CZ"/>
        </w:rPr>
        <w:lastRenderedPageBreak/>
        <w:drawing>
          <wp:inline distT="0" distB="0" distL="0" distR="0" wp14:anchorId="23CC5532" wp14:editId="70ED248C">
            <wp:extent cx="2078567" cy="2078567"/>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seBW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5468" cy="2095468"/>
                    </a:xfrm>
                    <a:prstGeom prst="rect">
                      <a:avLst/>
                    </a:prstGeom>
                  </pic:spPr>
                </pic:pic>
              </a:graphicData>
            </a:graphic>
          </wp:inline>
        </w:drawing>
      </w:r>
    </w:p>
    <w:p w:rsidR="0020444A" w:rsidRDefault="008F668C" w:rsidP="008F668C">
      <w:pPr>
        <w:pStyle w:val="Zkladntext"/>
        <w:ind w:left="1238"/>
        <w:jc w:val="both"/>
        <w:rPr>
          <w:sz w:val="20"/>
        </w:rPr>
      </w:pPr>
      <w:r>
        <w:rPr>
          <w:sz w:val="20"/>
        </w:rPr>
        <w:t xml:space="preserve">Fig. 2 A droplet of resin on surface of </w:t>
      </w:r>
      <w:proofErr w:type="spellStart"/>
      <w:r>
        <w:rPr>
          <w:sz w:val="20"/>
        </w:rPr>
        <w:t>bucky</w:t>
      </w:r>
      <w:proofErr w:type="spellEnd"/>
      <w:r>
        <w:rPr>
          <w:sz w:val="20"/>
        </w:rPr>
        <w:t xml:space="preserve"> paper and </w:t>
      </w:r>
      <w:r w:rsidRPr="008F668C">
        <w:rPr>
          <w:sz w:val="20"/>
        </w:rPr>
        <w:t>gradual curing</w:t>
      </w:r>
      <w:r>
        <w:rPr>
          <w:sz w:val="20"/>
        </w:rPr>
        <w:t xml:space="preserve"> by applied DC voltage, time and increment in temperature indicated.</w:t>
      </w:r>
    </w:p>
    <w:p w:rsidR="008F668C" w:rsidRDefault="008F668C" w:rsidP="00353071">
      <w:pPr>
        <w:pStyle w:val="Zkladntext"/>
        <w:ind w:left="1238"/>
        <w:rPr>
          <w:sz w:val="20"/>
        </w:rPr>
      </w:pPr>
    </w:p>
    <w:p w:rsidR="00CB594F" w:rsidRDefault="00CB594F" w:rsidP="00353071">
      <w:pPr>
        <w:pStyle w:val="Zkladntext"/>
        <w:ind w:left="1238"/>
        <w:rPr>
          <w:sz w:val="20"/>
        </w:rPr>
      </w:pPr>
      <w:r>
        <w:rPr>
          <w:noProof/>
          <w:sz w:val="20"/>
          <w:lang w:val="cs-CZ" w:eastAsia="cs-CZ"/>
        </w:rPr>
        <w:drawing>
          <wp:inline distT="0" distB="0" distL="0" distR="0">
            <wp:extent cx="2737657" cy="1331806"/>
            <wp:effectExtent l="0" t="0" r="5715" b="190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z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4121" cy="1334950"/>
                    </a:xfrm>
                    <a:prstGeom prst="rect">
                      <a:avLst/>
                    </a:prstGeom>
                  </pic:spPr>
                </pic:pic>
              </a:graphicData>
            </a:graphic>
          </wp:inline>
        </w:drawing>
      </w:r>
    </w:p>
    <w:p w:rsidR="002F09D1" w:rsidRDefault="008F668C" w:rsidP="008F668C">
      <w:pPr>
        <w:pStyle w:val="Zkladntext"/>
        <w:ind w:left="1238"/>
        <w:rPr>
          <w:sz w:val="20"/>
        </w:rPr>
      </w:pPr>
      <w:r>
        <w:rPr>
          <w:sz w:val="20"/>
        </w:rPr>
        <w:t>Fig. 3 SEM analysis upper surface of entangled structure made from MWCNT (</w:t>
      </w:r>
      <w:proofErr w:type="spellStart"/>
      <w:r>
        <w:rPr>
          <w:sz w:val="20"/>
        </w:rPr>
        <w:t>buckypaper</w:t>
      </w:r>
      <w:proofErr w:type="spellEnd"/>
      <w:r>
        <w:rPr>
          <w:sz w:val="20"/>
        </w:rPr>
        <w:t>) and fracture surface of epoxy/</w:t>
      </w:r>
      <w:proofErr w:type="spellStart"/>
      <w:r>
        <w:rPr>
          <w:sz w:val="20"/>
        </w:rPr>
        <w:t>buckypaper</w:t>
      </w:r>
      <w:proofErr w:type="spellEnd"/>
      <w:r>
        <w:rPr>
          <w:sz w:val="20"/>
        </w:rPr>
        <w:t xml:space="preserve"> composite.</w:t>
      </w:r>
    </w:p>
    <w:p w:rsidR="008F668C" w:rsidRDefault="008F668C" w:rsidP="008F668C">
      <w:pPr>
        <w:pStyle w:val="Zkladntext"/>
        <w:ind w:left="1238"/>
        <w:rPr>
          <w:sz w:val="20"/>
        </w:rPr>
      </w:pPr>
    </w:p>
    <w:p w:rsidR="002F09D1" w:rsidRDefault="002F09D1" w:rsidP="00353071">
      <w:pPr>
        <w:pStyle w:val="Zkladntext"/>
        <w:ind w:left="1238"/>
        <w:rPr>
          <w:sz w:val="20"/>
        </w:rPr>
      </w:pPr>
      <w:r>
        <w:rPr>
          <w:noProof/>
          <w:sz w:val="20"/>
          <w:lang w:val="cs-CZ" w:eastAsia="cs-CZ"/>
        </w:rPr>
        <w:drawing>
          <wp:inline distT="0" distB="0" distL="0" distR="0">
            <wp:extent cx="2938992" cy="1105299"/>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M.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58282" cy="1112554"/>
                    </a:xfrm>
                    <a:prstGeom prst="rect">
                      <a:avLst/>
                    </a:prstGeom>
                  </pic:spPr>
                </pic:pic>
              </a:graphicData>
            </a:graphic>
          </wp:inline>
        </w:drawing>
      </w:r>
    </w:p>
    <w:p w:rsidR="008F668C" w:rsidRDefault="008F668C" w:rsidP="008F668C">
      <w:pPr>
        <w:pStyle w:val="Zkladntext"/>
        <w:ind w:left="1238"/>
        <w:jc w:val="both"/>
        <w:rPr>
          <w:sz w:val="20"/>
        </w:rPr>
      </w:pPr>
      <w:r>
        <w:rPr>
          <w:sz w:val="20"/>
        </w:rPr>
        <w:t>Fig. 3 Shape memory recovery of thermoformed epoxy/</w:t>
      </w:r>
      <w:proofErr w:type="spellStart"/>
      <w:r>
        <w:rPr>
          <w:sz w:val="20"/>
        </w:rPr>
        <w:t>buckypaper</w:t>
      </w:r>
      <w:proofErr w:type="spellEnd"/>
      <w:r>
        <w:rPr>
          <w:sz w:val="20"/>
        </w:rPr>
        <w:t xml:space="preserve"> composite triggered by temperature 60°C.</w:t>
      </w:r>
    </w:p>
    <w:p w:rsidR="0020444A" w:rsidRDefault="0020444A" w:rsidP="008F668C">
      <w:pPr>
        <w:pStyle w:val="Zkladntext"/>
        <w:rPr>
          <w:sz w:val="20"/>
        </w:rPr>
      </w:pPr>
    </w:p>
    <w:p w:rsidR="00353071" w:rsidRDefault="00353071" w:rsidP="00353071">
      <w:pPr>
        <w:pStyle w:val="Odstavecseseznamem"/>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353071" w:rsidRDefault="00353071" w:rsidP="00353071">
      <w:pPr>
        <w:pStyle w:val="Zkladntext"/>
        <w:spacing w:before="9"/>
        <w:rPr>
          <w:b/>
          <w:sz w:val="18"/>
        </w:rPr>
      </w:pPr>
    </w:p>
    <w:p w:rsidR="00E32AB0" w:rsidRPr="00E32AB0" w:rsidRDefault="00E32AB0" w:rsidP="00E32AB0">
      <w:pPr>
        <w:pStyle w:val="Zkladntext"/>
        <w:tabs>
          <w:tab w:val="left" w:pos="1037"/>
        </w:tabs>
        <w:ind w:left="1037" w:right="696" w:hanging="360"/>
      </w:pPr>
      <w:r>
        <w:rPr>
          <w:color w:val="585858"/>
        </w:rPr>
        <w:t>1</w:t>
      </w:r>
      <w:r>
        <w:rPr>
          <w:color w:val="585858"/>
        </w:rPr>
        <w:tab/>
      </w:r>
      <w:hyperlink r:id="rId17" w:tooltip="Find more records by this author" w:history="1">
        <w:r w:rsidRPr="00E32AB0">
          <w:rPr>
            <w:color w:val="585858"/>
          </w:rPr>
          <w:t>Kim H</w:t>
        </w:r>
      </w:hyperlink>
      <w:r w:rsidRPr="00E32AB0">
        <w:rPr>
          <w:color w:val="585858"/>
        </w:rPr>
        <w:t xml:space="preserve">., </w:t>
      </w:r>
      <w:hyperlink r:id="rId18" w:tooltip="Find more records by this author" w:history="1">
        <w:proofErr w:type="spellStart"/>
        <w:r w:rsidRPr="00E32AB0">
          <w:rPr>
            <w:color w:val="585858"/>
          </w:rPr>
          <w:t>Yarin</w:t>
        </w:r>
        <w:proofErr w:type="spellEnd"/>
        <w:r w:rsidRPr="00E32AB0">
          <w:rPr>
            <w:color w:val="585858"/>
          </w:rPr>
          <w:t xml:space="preserve"> A.L</w:t>
        </w:r>
      </w:hyperlink>
      <w:r w:rsidRPr="00E32AB0">
        <w:rPr>
          <w:color w:val="585858"/>
        </w:rPr>
        <w:t xml:space="preserve">., </w:t>
      </w:r>
      <w:hyperlink r:id="rId19" w:tooltip="Find more records by this author" w:history="1">
        <w:r w:rsidRPr="00E32AB0">
          <w:rPr>
            <w:color w:val="585858"/>
          </w:rPr>
          <w:t>Lee M.W</w:t>
        </w:r>
      </w:hyperlink>
      <w:r w:rsidRPr="00E32AB0">
        <w:rPr>
          <w:color w:val="585858"/>
        </w:rPr>
        <w:t>. Ultra-fast bull's eye-like self-healing using CNT heater. Polymer 180, 2019, Article Number: UNSP 121710.</w:t>
      </w:r>
    </w:p>
    <w:p w:rsidR="00E32AB0" w:rsidRDefault="00E32AB0" w:rsidP="00353071">
      <w:pPr>
        <w:pStyle w:val="Zkladntext"/>
        <w:spacing w:before="11"/>
        <w:rPr>
          <w:sz w:val="18"/>
        </w:rPr>
      </w:pPr>
    </w:p>
    <w:p w:rsidR="00E32AB0" w:rsidRPr="00E32AB0" w:rsidRDefault="002461F7" w:rsidP="00E32AB0">
      <w:pPr>
        <w:pStyle w:val="Odstavecseseznamem"/>
        <w:numPr>
          <w:ilvl w:val="0"/>
          <w:numId w:val="2"/>
        </w:numPr>
        <w:tabs>
          <w:tab w:val="left" w:pos="1037"/>
          <w:tab w:val="left" w:pos="1038"/>
        </w:tabs>
        <w:ind w:left="1038"/>
        <w:rPr>
          <w:sz w:val="19"/>
        </w:rPr>
      </w:pPr>
      <w:hyperlink r:id="rId20" w:tooltip="Find more records by this author" w:history="1">
        <w:r w:rsidR="00E32AB0" w:rsidRPr="00E32AB0">
          <w:rPr>
            <w:color w:val="585858"/>
            <w:sz w:val="19"/>
            <w:szCs w:val="19"/>
          </w:rPr>
          <w:t>Jang S.H</w:t>
        </w:r>
      </w:hyperlink>
      <w:r w:rsidR="00E32AB0" w:rsidRPr="00E32AB0">
        <w:rPr>
          <w:color w:val="585858"/>
          <w:sz w:val="19"/>
          <w:szCs w:val="19"/>
        </w:rPr>
        <w:t xml:space="preserve">., </w:t>
      </w:r>
      <w:hyperlink r:id="rId21" w:tooltip="Find more records by this author" w:history="1">
        <w:r w:rsidR="00E32AB0" w:rsidRPr="00E32AB0">
          <w:rPr>
            <w:color w:val="585858"/>
            <w:sz w:val="19"/>
            <w:szCs w:val="19"/>
          </w:rPr>
          <w:t>Kim D</w:t>
        </w:r>
      </w:hyperlink>
      <w:r w:rsidR="00E32AB0" w:rsidRPr="00E32AB0">
        <w:rPr>
          <w:color w:val="585858"/>
          <w:sz w:val="19"/>
          <w:szCs w:val="19"/>
        </w:rPr>
        <w:t xml:space="preserve">., </w:t>
      </w:r>
      <w:hyperlink r:id="rId22" w:tooltip="Find more records by this author" w:history="1">
        <w:r w:rsidR="00E32AB0" w:rsidRPr="00E32AB0">
          <w:rPr>
            <w:color w:val="585858"/>
            <w:sz w:val="19"/>
            <w:szCs w:val="19"/>
          </w:rPr>
          <w:t>Park Y.L</w:t>
        </w:r>
      </w:hyperlink>
      <w:r w:rsidR="00E32AB0" w:rsidRPr="00E32AB0">
        <w:rPr>
          <w:color w:val="585858"/>
          <w:sz w:val="19"/>
          <w:szCs w:val="19"/>
        </w:rPr>
        <w:t>. Accelerated Curing and Enhanced Material Properties of Conductive Polymer Nanocomposites by Joule Heating. M</w:t>
      </w:r>
      <w:r w:rsidR="00E32AB0">
        <w:rPr>
          <w:color w:val="585858"/>
          <w:sz w:val="19"/>
          <w:szCs w:val="19"/>
        </w:rPr>
        <w:t>aterials</w:t>
      </w:r>
      <w:r w:rsidR="00E32AB0" w:rsidRPr="00E32AB0">
        <w:rPr>
          <w:color w:val="585858"/>
          <w:sz w:val="19"/>
          <w:szCs w:val="19"/>
        </w:rPr>
        <w:t xml:space="preserve"> 9(11), 2018, Article Number: 1775.</w:t>
      </w:r>
    </w:p>
    <w:p w:rsidR="00E32AB0" w:rsidRPr="008F668C" w:rsidRDefault="002461F7" w:rsidP="00E32AB0">
      <w:pPr>
        <w:pStyle w:val="Odstavecseseznamem"/>
        <w:numPr>
          <w:ilvl w:val="0"/>
          <w:numId w:val="2"/>
        </w:numPr>
        <w:spacing w:after="240"/>
        <w:ind w:left="1032" w:hanging="357"/>
        <w:contextualSpacing/>
        <w:jc w:val="both"/>
        <w:rPr>
          <w:color w:val="585858"/>
          <w:sz w:val="19"/>
          <w:szCs w:val="19"/>
        </w:rPr>
      </w:pPr>
      <w:hyperlink r:id="rId23" w:tooltip="Find more records by this author" w:history="1">
        <w:r w:rsidR="00E32AB0" w:rsidRPr="008F668C">
          <w:rPr>
            <w:color w:val="585858"/>
            <w:sz w:val="19"/>
            <w:szCs w:val="19"/>
          </w:rPr>
          <w:t>Mas B</w:t>
        </w:r>
      </w:hyperlink>
      <w:r w:rsidR="00E32AB0" w:rsidRPr="008F668C">
        <w:rPr>
          <w:color w:val="585858"/>
          <w:sz w:val="19"/>
          <w:szCs w:val="19"/>
        </w:rPr>
        <w:t xml:space="preserve">., </w:t>
      </w:r>
      <w:hyperlink r:id="rId24" w:tooltip="Find more records by this author" w:history="1">
        <w:r w:rsidR="00E32AB0" w:rsidRPr="008F668C">
          <w:rPr>
            <w:color w:val="585858"/>
            <w:sz w:val="19"/>
            <w:szCs w:val="19"/>
          </w:rPr>
          <w:t>Fernandez-</w:t>
        </w:r>
        <w:proofErr w:type="spellStart"/>
        <w:r w:rsidR="00E32AB0" w:rsidRPr="008F668C">
          <w:rPr>
            <w:color w:val="585858"/>
            <w:sz w:val="19"/>
            <w:szCs w:val="19"/>
          </w:rPr>
          <w:t>Blazquez</w:t>
        </w:r>
        <w:proofErr w:type="spellEnd"/>
        <w:r w:rsidR="00E32AB0" w:rsidRPr="008F668C">
          <w:rPr>
            <w:color w:val="585858"/>
            <w:sz w:val="19"/>
            <w:szCs w:val="19"/>
          </w:rPr>
          <w:t xml:space="preserve"> J.P</w:t>
        </w:r>
      </w:hyperlink>
      <w:r w:rsidR="00E32AB0" w:rsidRPr="008F668C">
        <w:rPr>
          <w:color w:val="585858"/>
          <w:sz w:val="19"/>
          <w:szCs w:val="19"/>
        </w:rPr>
        <w:t xml:space="preserve">., </w:t>
      </w:r>
      <w:hyperlink r:id="rId25" w:tooltip="Find more records by this author" w:history="1">
        <w:r w:rsidR="00E32AB0" w:rsidRPr="008F668C">
          <w:rPr>
            <w:color w:val="585858"/>
            <w:sz w:val="19"/>
            <w:szCs w:val="19"/>
          </w:rPr>
          <w:t>Duval J</w:t>
        </w:r>
      </w:hyperlink>
      <w:r w:rsidR="00E32AB0" w:rsidRPr="008F668C">
        <w:rPr>
          <w:color w:val="585858"/>
          <w:sz w:val="19"/>
          <w:szCs w:val="19"/>
        </w:rPr>
        <w:t xml:space="preserve">., </w:t>
      </w:r>
      <w:hyperlink r:id="rId26" w:tooltip="Find more records by this author" w:history="1">
        <w:r w:rsidR="00E32AB0" w:rsidRPr="008F668C">
          <w:rPr>
            <w:color w:val="585858"/>
            <w:sz w:val="19"/>
            <w:szCs w:val="19"/>
          </w:rPr>
          <w:t>Bunyan H</w:t>
        </w:r>
      </w:hyperlink>
      <w:r w:rsidR="00E32AB0" w:rsidRPr="008F668C">
        <w:rPr>
          <w:color w:val="585858"/>
          <w:sz w:val="19"/>
          <w:szCs w:val="19"/>
        </w:rPr>
        <w:t xml:space="preserve">., </w:t>
      </w:r>
      <w:hyperlink r:id="rId27" w:tooltip="Find more records by this author" w:history="1">
        <w:proofErr w:type="spellStart"/>
        <w:r w:rsidR="00E32AB0" w:rsidRPr="008F668C">
          <w:rPr>
            <w:color w:val="585858"/>
            <w:sz w:val="19"/>
            <w:szCs w:val="19"/>
          </w:rPr>
          <w:t>Vilatela</w:t>
        </w:r>
        <w:proofErr w:type="spellEnd"/>
        <w:r w:rsidR="00E32AB0" w:rsidRPr="008F668C">
          <w:rPr>
            <w:color w:val="585858"/>
            <w:sz w:val="19"/>
            <w:szCs w:val="19"/>
          </w:rPr>
          <w:t xml:space="preserve"> J.J</w:t>
        </w:r>
      </w:hyperlink>
      <w:r w:rsidR="00E32AB0" w:rsidRPr="008F668C">
        <w:rPr>
          <w:color w:val="585858"/>
          <w:sz w:val="19"/>
          <w:szCs w:val="19"/>
        </w:rPr>
        <w:t xml:space="preserve">. Thermoset curing through Joule heating of </w:t>
      </w:r>
      <w:proofErr w:type="spellStart"/>
      <w:r w:rsidR="00E32AB0" w:rsidRPr="008F668C">
        <w:rPr>
          <w:color w:val="585858"/>
          <w:sz w:val="19"/>
          <w:szCs w:val="19"/>
        </w:rPr>
        <w:t>nanocarbons</w:t>
      </w:r>
      <w:proofErr w:type="spellEnd"/>
      <w:r w:rsidR="00E32AB0" w:rsidRPr="008F668C">
        <w:rPr>
          <w:color w:val="585858"/>
          <w:sz w:val="19"/>
          <w:szCs w:val="19"/>
        </w:rPr>
        <w:t xml:space="preserve"> for composite manuf</w:t>
      </w:r>
      <w:r w:rsidR="00E32AB0">
        <w:rPr>
          <w:color w:val="585858"/>
          <w:sz w:val="19"/>
          <w:szCs w:val="19"/>
        </w:rPr>
        <w:t>acture, repair and soldering. Carbon</w:t>
      </w:r>
      <w:r w:rsidR="00E32AB0" w:rsidRPr="008F668C">
        <w:rPr>
          <w:color w:val="585858"/>
          <w:sz w:val="19"/>
          <w:szCs w:val="19"/>
        </w:rPr>
        <w:t xml:space="preserve"> 63, 2013, 523-529.</w:t>
      </w:r>
    </w:p>
    <w:p w:rsidR="00353071" w:rsidRDefault="00353071" w:rsidP="00353071">
      <w:pPr>
        <w:pStyle w:val="Zkladntext"/>
      </w:pPr>
    </w:p>
    <w:p w:rsidR="00353071" w:rsidRDefault="00353071" w:rsidP="00353071">
      <w:pPr>
        <w:pStyle w:val="Nadpis3"/>
        <w:numPr>
          <w:ilvl w:val="0"/>
          <w:numId w:val="1"/>
        </w:numPr>
        <w:tabs>
          <w:tab w:val="left" w:pos="1758"/>
        </w:tabs>
        <w:ind w:left="1757"/>
        <w:jc w:val="left"/>
      </w:pPr>
      <w:r>
        <w:rPr>
          <w:color w:val="585858"/>
        </w:rPr>
        <w:t>Biography:</w:t>
      </w:r>
    </w:p>
    <w:p w:rsidR="008929DD" w:rsidRPr="008929DD" w:rsidRDefault="008929DD" w:rsidP="008929DD">
      <w:pPr>
        <w:adjustRightInd w:val="0"/>
        <w:jc w:val="both"/>
        <w:rPr>
          <w:color w:val="585858"/>
        </w:rPr>
      </w:pPr>
      <w:r>
        <w:rPr>
          <w:color w:val="585858"/>
        </w:rPr>
        <w:t xml:space="preserve">Prof. </w:t>
      </w:r>
      <w:proofErr w:type="spellStart"/>
      <w:r>
        <w:rPr>
          <w:color w:val="585858"/>
        </w:rPr>
        <w:t>Ing</w:t>
      </w:r>
      <w:proofErr w:type="spellEnd"/>
      <w:r>
        <w:rPr>
          <w:color w:val="585858"/>
        </w:rPr>
        <w:t xml:space="preserve">. </w:t>
      </w:r>
      <w:r w:rsidRPr="008929DD">
        <w:rPr>
          <w:color w:val="585858"/>
        </w:rPr>
        <w:t xml:space="preserve">Petr </w:t>
      </w:r>
      <w:proofErr w:type="spellStart"/>
      <w:r w:rsidRPr="008929DD">
        <w:rPr>
          <w:color w:val="585858"/>
        </w:rPr>
        <w:t>Slobodian</w:t>
      </w:r>
      <w:proofErr w:type="spellEnd"/>
      <w:r>
        <w:rPr>
          <w:color w:val="585858"/>
        </w:rPr>
        <w:t>, Ph.D.</w:t>
      </w:r>
      <w:r w:rsidRPr="008929DD">
        <w:rPr>
          <w:color w:val="585858"/>
        </w:rPr>
        <w:t xml:space="preserve"> received the Ph.D. degree in polymer science from the Faculty of Technology, Tomas Bata University (TBU), </w:t>
      </w:r>
      <w:proofErr w:type="spellStart"/>
      <w:r w:rsidRPr="008929DD">
        <w:rPr>
          <w:color w:val="585858"/>
        </w:rPr>
        <w:t>Zlin</w:t>
      </w:r>
      <w:proofErr w:type="spellEnd"/>
      <w:r w:rsidRPr="008929DD">
        <w:rPr>
          <w:color w:val="585858"/>
        </w:rPr>
        <w:t>, Czech Republic and the Ms. degree from the Brno University of Technology, Brno, Czech Republic. He is a Scientific Researcher at the Centre of Polymer Systems, TBU and a Professor at the Faculty of Technology. He is author or co-author of 76 scientific articles all published in the impacted journals. His main interests are polymer composite materials, carbon nanotubes and their use in the organic vapor sensors, strain sensors and stretchable thermoelectric materials.</w:t>
      </w:r>
    </w:p>
    <w:p w:rsidR="00353071" w:rsidRDefault="00353071" w:rsidP="00353071">
      <w:pPr>
        <w:pStyle w:val="Zkladntext"/>
        <w:spacing w:before="119"/>
        <w:ind w:left="316" w:right="381"/>
        <w:jc w:val="both"/>
      </w:pPr>
    </w:p>
    <w:p w:rsidR="00353071" w:rsidRDefault="00262C0E" w:rsidP="00353071">
      <w:pPr>
        <w:pStyle w:val="Zkladntext"/>
        <w:spacing w:before="1"/>
      </w:pPr>
      <w:r>
        <w:rPr>
          <w:noProof/>
          <w:lang w:val="cs-CZ" w:eastAsia="cs-CZ"/>
        </w:rPr>
        <w:drawing>
          <wp:anchor distT="0" distB="0" distL="114300" distR="114300" simplePos="0" relativeHeight="251658240" behindDoc="0" locked="0" layoutInCell="1" allowOverlap="1">
            <wp:simplePos x="0" y="0"/>
            <wp:positionH relativeFrom="column">
              <wp:posOffset>3578860</wp:posOffset>
            </wp:positionH>
            <wp:positionV relativeFrom="paragraph">
              <wp:posOffset>22860</wp:posOffset>
            </wp:positionV>
            <wp:extent cx="1148400" cy="1533600"/>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22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48400" cy="1533600"/>
                    </a:xfrm>
                    <a:prstGeom prst="rect">
                      <a:avLst/>
                    </a:prstGeom>
                  </pic:spPr>
                </pic:pic>
              </a:graphicData>
            </a:graphic>
            <wp14:sizeRelH relativeFrom="margin">
              <wp14:pctWidth>0</wp14:pctWidth>
            </wp14:sizeRelH>
            <wp14:sizeRelV relativeFrom="margin">
              <wp14:pctHeight>0</wp14:pctHeight>
            </wp14:sizeRelV>
          </wp:anchor>
        </w:drawing>
      </w:r>
    </w:p>
    <w:p w:rsidR="00353071" w:rsidRDefault="00353071" w:rsidP="00353071">
      <w:pPr>
        <w:pStyle w:val="Nadpis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353071" w:rsidRDefault="00353071" w:rsidP="00353071">
      <w:pPr>
        <w:pStyle w:val="Zkladntext"/>
        <w:spacing w:before="7"/>
        <w:rPr>
          <w:b/>
          <w:sz w:val="15"/>
        </w:rPr>
      </w:pPr>
    </w:p>
    <w:p w:rsidR="00FA5B88" w:rsidRDefault="00353071" w:rsidP="00FA5B88">
      <w:pPr>
        <w:pStyle w:val="Zkladntext"/>
        <w:spacing w:before="172"/>
        <w:ind w:left="318" w:right="1244"/>
        <w:contextualSpacing/>
        <w:rPr>
          <w:color w:val="585858"/>
        </w:rPr>
      </w:pPr>
      <w:r>
        <w:rPr>
          <w:color w:val="585858"/>
        </w:rPr>
        <w:t xml:space="preserve">Full </w:t>
      </w:r>
      <w:proofErr w:type="spellStart"/>
      <w:proofErr w:type="gramStart"/>
      <w:r>
        <w:rPr>
          <w:color w:val="585858"/>
        </w:rPr>
        <w:t>Name:</w:t>
      </w:r>
      <w:r w:rsidR="00FA5B88">
        <w:rPr>
          <w:color w:val="585858"/>
        </w:rPr>
        <w:t>Petr</w:t>
      </w:r>
      <w:proofErr w:type="spellEnd"/>
      <w:proofErr w:type="gramEnd"/>
      <w:r w:rsidR="00FA5B88">
        <w:rPr>
          <w:color w:val="585858"/>
        </w:rPr>
        <w:t xml:space="preserve"> </w:t>
      </w:r>
      <w:proofErr w:type="spellStart"/>
      <w:r w:rsidR="00FA5B88">
        <w:rPr>
          <w:color w:val="585858"/>
        </w:rPr>
        <w:t>Slobodian</w:t>
      </w:r>
      <w:proofErr w:type="spellEnd"/>
    </w:p>
    <w:p w:rsidR="00FA5B88" w:rsidRDefault="00353071" w:rsidP="00FA5B88">
      <w:pPr>
        <w:pStyle w:val="Zkladntext"/>
        <w:spacing w:before="172"/>
        <w:ind w:left="318" w:right="1244"/>
        <w:contextualSpacing/>
        <w:rPr>
          <w:color w:val="585858"/>
        </w:rPr>
      </w:pPr>
      <w:r>
        <w:rPr>
          <w:color w:val="585858"/>
        </w:rPr>
        <w:t>Contact number:</w:t>
      </w:r>
      <w:r w:rsidR="00FA5B88">
        <w:rPr>
          <w:color w:val="585858"/>
        </w:rPr>
        <w:t>00420576031350</w:t>
      </w:r>
    </w:p>
    <w:p w:rsidR="00FA5B88" w:rsidRDefault="00353071" w:rsidP="00FA5B88">
      <w:pPr>
        <w:pStyle w:val="Zkladntext"/>
        <w:spacing w:before="172"/>
        <w:ind w:left="318" w:right="1244"/>
        <w:contextualSpacing/>
        <w:rPr>
          <w:color w:val="585858"/>
        </w:rPr>
      </w:pPr>
      <w:r>
        <w:rPr>
          <w:color w:val="585858"/>
        </w:rPr>
        <w:t>Twitter account:</w:t>
      </w:r>
    </w:p>
    <w:p w:rsidR="00353071" w:rsidRDefault="00353071" w:rsidP="00FA5B88">
      <w:pPr>
        <w:pStyle w:val="Zkladntext"/>
        <w:spacing w:before="172"/>
        <w:ind w:left="318" w:right="1244"/>
        <w:contextualSpacing/>
      </w:pPr>
      <w:r>
        <w:rPr>
          <w:color w:val="585858"/>
        </w:rPr>
        <w:t xml:space="preserve">Linked </w:t>
      </w:r>
      <w:proofErr w:type="gramStart"/>
      <w:r>
        <w:rPr>
          <w:color w:val="585858"/>
        </w:rPr>
        <w:t>In</w:t>
      </w:r>
      <w:proofErr w:type="gramEnd"/>
      <w:r>
        <w:rPr>
          <w:color w:val="585858"/>
        </w:rPr>
        <w:t xml:space="preserve"> account:</w:t>
      </w:r>
      <w:bookmarkStart w:id="0" w:name="_GoBack"/>
      <w:bookmarkEnd w:id="0"/>
    </w:p>
    <w:p w:rsidR="00353071" w:rsidRDefault="00353071" w:rsidP="00FA5B88">
      <w:pPr>
        <w:pStyle w:val="Zkladntext"/>
        <w:ind w:left="318"/>
        <w:contextualSpacing/>
      </w:pPr>
      <w:r>
        <w:rPr>
          <w:color w:val="585858"/>
        </w:rPr>
        <w:t>Session name/ number:</w:t>
      </w:r>
      <w:r w:rsidR="005D0AA5" w:rsidRPr="005D0AA5">
        <w:rPr>
          <w:color w:val="585858"/>
        </w:rPr>
        <w:t xml:space="preserve"> Nano technology and Nano materials</w:t>
      </w:r>
    </w:p>
    <w:p w:rsidR="005A0C0D" w:rsidRDefault="00353071" w:rsidP="00FA5B88">
      <w:pPr>
        <w:pStyle w:val="Zkladntext"/>
        <w:ind w:left="318" w:right="1786"/>
        <w:contextualSpacing/>
        <w:rPr>
          <w:color w:val="585858"/>
        </w:rPr>
      </w:pPr>
      <w:r>
        <w:rPr>
          <w:color w:val="585858"/>
        </w:rPr>
        <w:t>Category:</w:t>
      </w:r>
      <w:r w:rsidR="005A0C0D">
        <w:rPr>
          <w:color w:val="585858"/>
        </w:rPr>
        <w:t xml:space="preserve"> Poster</w:t>
      </w:r>
    </w:p>
    <w:p w:rsidR="00353071" w:rsidRDefault="00353071" w:rsidP="00FA5B88">
      <w:pPr>
        <w:pStyle w:val="Zkladntext"/>
        <w:ind w:left="318" w:right="1786"/>
        <w:contextualSpacing/>
        <w:rPr>
          <w:color w:val="585858"/>
        </w:rPr>
      </w:pPr>
      <w:r>
        <w:rPr>
          <w:color w:val="585858"/>
        </w:rPr>
        <w:t>Passport Number</w:t>
      </w:r>
      <w:r w:rsidR="00EE2AC2">
        <w:rPr>
          <w:color w:val="585858"/>
        </w:rPr>
        <w:t>:</w:t>
      </w:r>
    </w:p>
    <w:p w:rsidR="00353071" w:rsidRDefault="00353071" w:rsidP="00353071">
      <w:pPr>
        <w:pStyle w:val="Zkladntext"/>
        <w:ind w:left="316" w:right="1786"/>
        <w:rPr>
          <w:color w:val="585858"/>
        </w:rPr>
      </w:pPr>
    </w:p>
    <w:p w:rsidR="00353071" w:rsidRDefault="00353071" w:rsidP="00353071">
      <w:pPr>
        <w:pStyle w:val="Zkladntext"/>
        <w:ind w:right="1786"/>
        <w:rPr>
          <w:sz w:val="18"/>
        </w:rPr>
        <w:sectPr w:rsidR="00353071" w:rsidSect="002E682A">
          <w:type w:val="continuous"/>
          <w:pgSz w:w="11910" w:h="16840"/>
          <w:pgMar w:top="642" w:right="180" w:bottom="280" w:left="140" w:header="152" w:footer="160" w:gutter="0"/>
          <w:cols w:num="2" w:space="720" w:equalWidth="0">
            <w:col w:w="5639" w:space="40"/>
            <w:col w:w="5911"/>
          </w:cols>
        </w:sectPr>
      </w:pPr>
    </w:p>
    <w:p w:rsidR="00DB5BC2" w:rsidRDefault="00DB5BC2" w:rsidP="00353071"/>
    <w:sectPr w:rsidR="00DB5BC2" w:rsidSect="00375462">
      <w:headerReference w:type="default" r:id="rId29"/>
      <w:footerReference w:type="default" r:id="rId30"/>
      <w:pgSz w:w="11906" w:h="16838"/>
      <w:pgMar w:top="840" w:right="720" w:bottom="720" w:left="72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1F7" w:rsidRDefault="002461F7" w:rsidP="00375462">
      <w:r>
        <w:separator/>
      </w:r>
    </w:p>
  </w:endnote>
  <w:endnote w:type="continuationSeparator" w:id="0">
    <w:p w:rsidR="002461F7" w:rsidRDefault="002461F7" w:rsidP="0037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pat"/>
    </w:pPr>
    <w:r>
      <w:rPr>
        <w:noProof/>
        <w:lang w:val="cs-CZ" w:eastAsia="cs-CZ"/>
      </w:rPr>
      <w:drawing>
        <wp:inline distT="0" distB="0" distL="0" distR="0">
          <wp:extent cx="7359650" cy="1103630"/>
          <wp:effectExtent l="0" t="0" r="0" b="127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 2.pn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363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pa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462" w:rsidRDefault="00375462" w:rsidP="00375462">
    <w:pPr>
      <w:pStyle w:val="Zpat"/>
      <w:ind w:left="-426" w:right="-591"/>
    </w:pPr>
  </w:p>
  <w:p w:rsidR="00375462" w:rsidRDefault="0037546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1F7" w:rsidRDefault="002461F7" w:rsidP="00375462">
      <w:r>
        <w:separator/>
      </w:r>
    </w:p>
  </w:footnote>
  <w:footnote w:type="continuationSeparator" w:id="0">
    <w:p w:rsidR="002461F7" w:rsidRDefault="002461F7" w:rsidP="003754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hlav"/>
    </w:pPr>
    <w:r>
      <w:rPr>
        <w:noProof/>
        <w:lang w:val="cs-CZ" w:eastAsia="cs-CZ"/>
      </w:rPr>
      <w:drawing>
        <wp:inline distT="0" distB="0" distL="0" distR="0">
          <wp:extent cx="7359650" cy="1103630"/>
          <wp:effectExtent l="0" t="0" r="0" b="127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 1.pn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36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A9" w:rsidRDefault="001E23A9">
    <w:pPr>
      <w:pStyle w:val="Zhlav"/>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462" w:rsidRPr="001E23A9" w:rsidRDefault="00375462" w:rsidP="001E23A9">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D6"/>
    <w:rsid w:val="001E23A9"/>
    <w:rsid w:val="0020444A"/>
    <w:rsid w:val="00227BFE"/>
    <w:rsid w:val="002461F7"/>
    <w:rsid w:val="00262C0E"/>
    <w:rsid w:val="002E20E3"/>
    <w:rsid w:val="002F09D1"/>
    <w:rsid w:val="00346951"/>
    <w:rsid w:val="00353071"/>
    <w:rsid w:val="003661D6"/>
    <w:rsid w:val="00375462"/>
    <w:rsid w:val="003A2E3E"/>
    <w:rsid w:val="00400A16"/>
    <w:rsid w:val="00484640"/>
    <w:rsid w:val="00491159"/>
    <w:rsid w:val="005A0C0D"/>
    <w:rsid w:val="005D0AA5"/>
    <w:rsid w:val="005D6A37"/>
    <w:rsid w:val="005E11F7"/>
    <w:rsid w:val="007073B0"/>
    <w:rsid w:val="007D6857"/>
    <w:rsid w:val="00886AED"/>
    <w:rsid w:val="008929DD"/>
    <w:rsid w:val="008A755E"/>
    <w:rsid w:val="008C5BB6"/>
    <w:rsid w:val="008F668C"/>
    <w:rsid w:val="00991B47"/>
    <w:rsid w:val="00AE5398"/>
    <w:rsid w:val="00B176DE"/>
    <w:rsid w:val="00CB594F"/>
    <w:rsid w:val="00D16FAC"/>
    <w:rsid w:val="00D27E11"/>
    <w:rsid w:val="00DB5BC2"/>
    <w:rsid w:val="00DD4BE5"/>
    <w:rsid w:val="00E32AB0"/>
    <w:rsid w:val="00E6767D"/>
    <w:rsid w:val="00EE2AC2"/>
    <w:rsid w:val="00F05BDC"/>
    <w:rsid w:val="00F11971"/>
    <w:rsid w:val="00F16275"/>
    <w:rsid w:val="00FA5B88"/>
    <w:rsid w:val="00FC56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A6A19"/>
  <w15:docId w15:val="{9740B699-D9C8-4C46-A18E-3D4A76CE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353071"/>
    <w:pPr>
      <w:widowControl w:val="0"/>
      <w:autoSpaceDE w:val="0"/>
      <w:autoSpaceDN w:val="0"/>
      <w:spacing w:after="0" w:line="240" w:lineRule="auto"/>
    </w:pPr>
    <w:rPr>
      <w:rFonts w:ascii="Times New Roman" w:eastAsia="Times New Roman" w:hAnsi="Times New Roman" w:cs="Times New Roman"/>
      <w:lang w:val="en-US"/>
    </w:rPr>
  </w:style>
  <w:style w:type="paragraph" w:styleId="Nadpis1">
    <w:name w:val="heading 1"/>
    <w:basedOn w:val="Normln"/>
    <w:link w:val="Nadpis1Char"/>
    <w:uiPriority w:val="1"/>
    <w:qFormat/>
    <w:rsid w:val="00353071"/>
    <w:pPr>
      <w:spacing w:before="74"/>
      <w:ind w:left="594" w:right="151"/>
      <w:outlineLvl w:val="0"/>
    </w:pPr>
    <w:rPr>
      <w:b/>
      <w:bCs/>
    </w:rPr>
  </w:style>
  <w:style w:type="paragraph" w:styleId="Nadpis3">
    <w:name w:val="heading 3"/>
    <w:basedOn w:val="Normln"/>
    <w:link w:val="Nadpis3Char"/>
    <w:uiPriority w:val="1"/>
    <w:qFormat/>
    <w:rsid w:val="00353071"/>
    <w:pPr>
      <w:ind w:left="1757" w:hanging="447"/>
      <w:outlineLvl w:val="2"/>
    </w:pPr>
    <w:rPr>
      <w:b/>
      <w:bCs/>
      <w:sz w:val="19"/>
      <w:szCs w:val="1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75462"/>
    <w:pPr>
      <w:tabs>
        <w:tab w:val="center" w:pos="4513"/>
        <w:tab w:val="right" w:pos="9026"/>
      </w:tabs>
    </w:pPr>
  </w:style>
  <w:style w:type="character" w:customStyle="1" w:styleId="ZhlavChar">
    <w:name w:val="Záhlaví Char"/>
    <w:basedOn w:val="Standardnpsmoodstavce"/>
    <w:link w:val="Zhlav"/>
    <w:uiPriority w:val="99"/>
    <w:rsid w:val="00375462"/>
  </w:style>
  <w:style w:type="paragraph" w:styleId="Zpat">
    <w:name w:val="footer"/>
    <w:basedOn w:val="Normln"/>
    <w:link w:val="ZpatChar"/>
    <w:uiPriority w:val="99"/>
    <w:unhideWhenUsed/>
    <w:rsid w:val="00375462"/>
    <w:pPr>
      <w:tabs>
        <w:tab w:val="center" w:pos="4513"/>
        <w:tab w:val="right" w:pos="9026"/>
      </w:tabs>
    </w:pPr>
  </w:style>
  <w:style w:type="character" w:customStyle="1" w:styleId="ZpatChar">
    <w:name w:val="Zápatí Char"/>
    <w:basedOn w:val="Standardnpsmoodstavce"/>
    <w:link w:val="Zpat"/>
    <w:uiPriority w:val="99"/>
    <w:rsid w:val="00375462"/>
  </w:style>
  <w:style w:type="paragraph" w:styleId="Textbubliny">
    <w:name w:val="Balloon Text"/>
    <w:basedOn w:val="Normln"/>
    <w:link w:val="TextbublinyChar"/>
    <w:uiPriority w:val="99"/>
    <w:semiHidden/>
    <w:unhideWhenUsed/>
    <w:rsid w:val="00375462"/>
    <w:rPr>
      <w:rFonts w:ascii="Tahoma" w:hAnsi="Tahoma" w:cs="Tahoma"/>
      <w:sz w:val="16"/>
      <w:szCs w:val="16"/>
    </w:rPr>
  </w:style>
  <w:style w:type="character" w:customStyle="1" w:styleId="TextbublinyChar">
    <w:name w:val="Text bubliny Char"/>
    <w:basedOn w:val="Standardnpsmoodstavce"/>
    <w:link w:val="Textbubliny"/>
    <w:uiPriority w:val="99"/>
    <w:semiHidden/>
    <w:rsid w:val="00375462"/>
    <w:rPr>
      <w:rFonts w:ascii="Tahoma" w:hAnsi="Tahoma" w:cs="Tahoma"/>
      <w:sz w:val="16"/>
      <w:szCs w:val="16"/>
    </w:rPr>
  </w:style>
  <w:style w:type="character" w:customStyle="1" w:styleId="Nadpis1Char">
    <w:name w:val="Nadpis 1 Char"/>
    <w:basedOn w:val="Standardnpsmoodstavce"/>
    <w:link w:val="Nadpis1"/>
    <w:uiPriority w:val="1"/>
    <w:rsid w:val="00353071"/>
    <w:rPr>
      <w:rFonts w:ascii="Times New Roman" w:eastAsia="Times New Roman" w:hAnsi="Times New Roman" w:cs="Times New Roman"/>
      <w:b/>
      <w:bCs/>
      <w:lang w:val="en-US"/>
    </w:rPr>
  </w:style>
  <w:style w:type="character" w:customStyle="1" w:styleId="Nadpis3Char">
    <w:name w:val="Nadpis 3 Char"/>
    <w:basedOn w:val="Standardnpsmoodstavce"/>
    <w:link w:val="Nadpis3"/>
    <w:uiPriority w:val="1"/>
    <w:rsid w:val="00353071"/>
    <w:rPr>
      <w:rFonts w:ascii="Times New Roman" w:eastAsia="Times New Roman" w:hAnsi="Times New Roman" w:cs="Times New Roman"/>
      <w:b/>
      <w:bCs/>
      <w:sz w:val="19"/>
      <w:szCs w:val="19"/>
      <w:lang w:val="en-US"/>
    </w:rPr>
  </w:style>
  <w:style w:type="paragraph" w:styleId="Zkladntext">
    <w:name w:val="Body Text"/>
    <w:basedOn w:val="Normln"/>
    <w:link w:val="ZkladntextChar"/>
    <w:uiPriority w:val="1"/>
    <w:qFormat/>
    <w:rsid w:val="00353071"/>
    <w:rPr>
      <w:sz w:val="19"/>
      <w:szCs w:val="19"/>
    </w:rPr>
  </w:style>
  <w:style w:type="character" w:customStyle="1" w:styleId="ZkladntextChar">
    <w:name w:val="Základní text Char"/>
    <w:basedOn w:val="Standardnpsmoodstavce"/>
    <w:link w:val="Zkladntext"/>
    <w:uiPriority w:val="1"/>
    <w:rsid w:val="00353071"/>
    <w:rPr>
      <w:rFonts w:ascii="Times New Roman" w:eastAsia="Times New Roman" w:hAnsi="Times New Roman" w:cs="Times New Roman"/>
      <w:sz w:val="19"/>
      <w:szCs w:val="19"/>
      <w:lang w:val="en-US"/>
    </w:rPr>
  </w:style>
  <w:style w:type="paragraph" w:styleId="Odstavecseseznamem">
    <w:name w:val="List Paragraph"/>
    <w:basedOn w:val="Normln"/>
    <w:uiPriority w:val="1"/>
    <w:qFormat/>
    <w:rsid w:val="00353071"/>
    <w:pPr>
      <w:ind w:left="1757" w:hanging="447"/>
    </w:pPr>
  </w:style>
  <w:style w:type="paragraph" w:styleId="Zkladntext3">
    <w:name w:val="Body Text 3"/>
    <w:basedOn w:val="Normln"/>
    <w:link w:val="Zkladntext3Char"/>
    <w:uiPriority w:val="99"/>
    <w:semiHidden/>
    <w:unhideWhenUsed/>
    <w:rsid w:val="00FC568B"/>
    <w:pPr>
      <w:spacing w:after="120"/>
    </w:pPr>
    <w:rPr>
      <w:sz w:val="16"/>
      <w:szCs w:val="16"/>
    </w:rPr>
  </w:style>
  <w:style w:type="character" w:customStyle="1" w:styleId="Zkladntext3Char">
    <w:name w:val="Základní text 3 Char"/>
    <w:basedOn w:val="Standardnpsmoodstavce"/>
    <w:link w:val="Zkladntext3"/>
    <w:uiPriority w:val="99"/>
    <w:semiHidden/>
    <w:rsid w:val="00FC568B"/>
    <w:rPr>
      <w:rFonts w:ascii="Times New Roman" w:eastAsia="Times New Roman" w:hAnsi="Times New Roman" w:cs="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emf"/><Relationship Id="rId18" Type="http://schemas.openxmlformats.org/officeDocument/2006/relationships/hyperlink" Target="https://apps.webofknowledge.com/OutboundService.do?SID=C1uEAQGkU5sqCu4pG8X&amp;mode=rrcAuthorRecordService&amp;action=go&amp;product=WOS&amp;daisIds=65058" TargetMode="External"/><Relationship Id="rId26" Type="http://schemas.openxmlformats.org/officeDocument/2006/relationships/hyperlink" Target="https://apps.webofknowledge.com/OutboundService.do?SID=C1uEAQGkU5sqCu4pG8X&amp;mode=rrcAuthorRecordService&amp;action=go&amp;product=WOS&amp;daisIds=9500438" TargetMode="External"/><Relationship Id="rId3" Type="http://schemas.openxmlformats.org/officeDocument/2006/relationships/settings" Target="settings.xml"/><Relationship Id="rId21" Type="http://schemas.openxmlformats.org/officeDocument/2006/relationships/hyperlink" Target="https://apps.webofknowledge.com/OutboundService.do?SID=C1uEAQGkU5sqCu4pG8X&amp;mode=rrcAuthorRecordService&amp;action=go&amp;product=WOS&amp;daisIds=34574241"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apps.webofknowledge.com/OutboundService.do?SID=C1uEAQGkU5sqCu4pG8X&amp;mode=rrcAuthorRecordService&amp;action=go&amp;product=WOS&amp;daisIds=31813434" TargetMode="External"/><Relationship Id="rId25" Type="http://schemas.openxmlformats.org/officeDocument/2006/relationships/hyperlink" Target="https://apps.webofknowledge.com/OutboundService.do?SID=C1uEAQGkU5sqCu4pG8X&amp;mode=rrcAuthorRecordService&amp;action=go&amp;product=WOS&amp;daisIds=28934441"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apps.webofknowledge.com/OutboundService.do?SID=C1uEAQGkU5sqCu4pG8X&amp;mode=rrcAuthorRecordService&amp;action=go&amp;product=WOS&amp;daisIds=1854389" TargetMode="External"/><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apps.webofknowledge.com/OutboundService.do?SID=C1uEAQGkU5sqCu4pG8X&amp;mode=rrcAuthorRecordService&amp;action=go&amp;product=WOS&amp;daisIds=1265594"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apps.webofknowledge.com/OutboundService.do?SID=C1uEAQGkU5sqCu4pG8X&amp;mode=rrcAuthorRecordService&amp;action=go&amp;product=WOS&amp;daisIds=5413982" TargetMode="External"/><Relationship Id="rId28"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hyperlink" Target="https://apps.webofknowledge.com/OutboundService.do?SID=C1uEAQGkU5sqCu4pG8X&amp;mode=rrcAuthorRecordService&amp;action=go&amp;product=WOS&amp;daisIds=101525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s://apps.webofknowledge.com/OutboundService.do?SID=C1uEAQGkU5sqCu4pG8X&amp;mode=rrcAuthorRecordService&amp;action=go&amp;product=WOS&amp;daisIds=856070" TargetMode="External"/><Relationship Id="rId27" Type="http://schemas.openxmlformats.org/officeDocument/2006/relationships/hyperlink" Target="https://apps.webofknowledge.com/OutboundService.do?SID=C1uEAQGkU5sqCu4pG8X&amp;mode=rrcAuthorRecordService&amp;action=go&amp;product=WOS&amp;daisIds=914751" TargetMode="External"/><Relationship Id="rId30"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838</Words>
  <Characters>4951</Characters>
  <Application>Microsoft Office Word</Application>
  <DocSecurity>0</DocSecurity>
  <Lines>41</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worlddiabetes</dc:creator>
  <cp:keywords/>
  <dc:description/>
  <cp:lastModifiedBy>Uživatel systému Windows</cp:lastModifiedBy>
  <cp:revision>5</cp:revision>
  <dcterms:created xsi:type="dcterms:W3CDTF">2020-02-07T15:15:00Z</dcterms:created>
  <dcterms:modified xsi:type="dcterms:W3CDTF">2020-02-09T15:14:00Z</dcterms:modified>
</cp:coreProperties>
</file>