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64C" w:rsidRPr="007D6596" w:rsidRDefault="0005164C" w:rsidP="00323067">
      <w:pPr>
        <w:pStyle w:val="Author"/>
        <w:jc w:val="both"/>
        <w:rPr>
          <w:rFonts w:eastAsia="MS Mincho"/>
        </w:rPr>
        <w:sectPr w:rsidR="0005164C" w:rsidRPr="007D6596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536DE9" w:rsidRDefault="003C0794" w:rsidP="00536DE9">
      <w:pPr>
        <w:jc w:val="both"/>
        <w:rPr>
          <w:b/>
          <w:bCs/>
          <w:sz w:val="24"/>
          <w:szCs w:val="24"/>
        </w:rPr>
      </w:pPr>
      <w:r w:rsidRPr="007D6596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536DE9">
        <w:rPr>
          <w:b/>
          <w:bCs/>
          <w:sz w:val="22"/>
          <w:szCs w:val="22"/>
        </w:rPr>
        <w:t xml:space="preserve"> TRANSPARENT </w:t>
      </w:r>
      <w:r w:rsidR="00536DE9" w:rsidRPr="00536DE9">
        <w:rPr>
          <w:b/>
          <w:bCs/>
          <w:sz w:val="22"/>
          <w:szCs w:val="22"/>
        </w:rPr>
        <w:t>OXIDE INCORPORATION</w:t>
      </w:r>
      <w:r w:rsidR="00536DE9">
        <w:rPr>
          <w:b/>
          <w:bCs/>
          <w:sz w:val="22"/>
          <w:szCs w:val="22"/>
        </w:rPr>
        <w:t xml:space="preserve"> FOR ANTI-STATIC</w:t>
      </w:r>
      <w:r w:rsidR="00D36307">
        <w:rPr>
          <w:b/>
          <w:bCs/>
          <w:sz w:val="22"/>
          <w:szCs w:val="22"/>
        </w:rPr>
        <w:t xml:space="preserve"> POLYESTER</w:t>
      </w:r>
      <w:r w:rsidR="00536DE9">
        <w:rPr>
          <w:b/>
          <w:bCs/>
          <w:sz w:val="22"/>
          <w:szCs w:val="22"/>
        </w:rPr>
        <w:t xml:space="preserve"> FABRIC</w:t>
      </w:r>
    </w:p>
    <w:p w:rsidR="00766A88" w:rsidRDefault="00766A88" w:rsidP="003D489B">
      <w:pPr>
        <w:jc w:val="both"/>
        <w:rPr>
          <w:rFonts w:eastAsia="MS PGothic"/>
          <w:b/>
          <w:bCs/>
          <w:color w:val="000000"/>
          <w:sz w:val="22"/>
          <w:szCs w:val="22"/>
        </w:rPr>
      </w:pPr>
    </w:p>
    <w:p w:rsidR="00323067" w:rsidRPr="007D6596" w:rsidRDefault="00536DE9" w:rsidP="003D489B">
      <w:pPr>
        <w:jc w:val="both"/>
        <w:rPr>
          <w:sz w:val="22"/>
          <w:szCs w:val="22"/>
        </w:rPr>
      </w:pPr>
      <w:r w:rsidRPr="00AC526B">
        <w:rPr>
          <w:b/>
          <w:bCs/>
          <w:sz w:val="19"/>
          <w:szCs w:val="19"/>
          <w:u w:val="single"/>
        </w:rPr>
        <w:t>K.A.A. Ruparathna</w:t>
      </w:r>
      <w:r w:rsidR="006E0CE6" w:rsidRPr="00AC526B">
        <w:rPr>
          <w:b/>
          <w:bCs/>
          <w:sz w:val="19"/>
          <w:szCs w:val="19"/>
          <w:vertAlign w:val="superscript"/>
        </w:rPr>
        <w:t>1,2</w:t>
      </w:r>
      <w:r w:rsidRPr="00AC526B">
        <w:rPr>
          <w:b/>
          <w:bCs/>
          <w:sz w:val="19"/>
          <w:szCs w:val="19"/>
        </w:rPr>
        <w:t>, W.M. Somasiri</w:t>
      </w:r>
      <w:r w:rsidRPr="00AC526B">
        <w:rPr>
          <w:b/>
          <w:bCs/>
          <w:sz w:val="19"/>
          <w:szCs w:val="19"/>
          <w:vertAlign w:val="superscript"/>
        </w:rPr>
        <w:t>2</w:t>
      </w:r>
      <w:r w:rsidR="006E0CE6" w:rsidRPr="00AC526B">
        <w:rPr>
          <w:b/>
          <w:bCs/>
          <w:sz w:val="19"/>
          <w:szCs w:val="19"/>
        </w:rPr>
        <w:t xml:space="preserve"> </w:t>
      </w:r>
      <w:r w:rsidR="00323067" w:rsidRPr="00AC526B">
        <w:rPr>
          <w:b/>
          <w:bCs/>
          <w:sz w:val="19"/>
          <w:szCs w:val="19"/>
        </w:rPr>
        <w:t>and</w:t>
      </w:r>
      <w:r w:rsidR="004C2E74" w:rsidRPr="00AC526B">
        <w:rPr>
          <w:b/>
          <w:bCs/>
          <w:sz w:val="19"/>
          <w:szCs w:val="19"/>
        </w:rPr>
        <w:t xml:space="preserve"> </w:t>
      </w:r>
      <w:r w:rsidR="00323067" w:rsidRPr="00AC526B">
        <w:rPr>
          <w:b/>
          <w:bCs/>
          <w:sz w:val="19"/>
          <w:szCs w:val="19"/>
        </w:rPr>
        <w:t>R.M.G. Rajapakse</w:t>
      </w:r>
      <w:r w:rsidR="00323067" w:rsidRPr="00AC526B">
        <w:rPr>
          <w:b/>
          <w:bCs/>
          <w:sz w:val="19"/>
          <w:szCs w:val="19"/>
          <w:vertAlign w:val="superscript"/>
        </w:rPr>
        <w:t>1,</w:t>
      </w:r>
      <w:r w:rsidR="006E0CE6">
        <w:rPr>
          <w:sz w:val="22"/>
          <w:szCs w:val="22"/>
          <w:vertAlign w:val="superscript"/>
        </w:rPr>
        <w:t>2</w:t>
      </w:r>
    </w:p>
    <w:p w:rsidR="00323067" w:rsidRPr="001F04E2" w:rsidRDefault="00323067" w:rsidP="003D489B">
      <w:pPr>
        <w:jc w:val="both"/>
        <w:rPr>
          <w:sz w:val="18"/>
          <w:szCs w:val="18"/>
        </w:rPr>
      </w:pPr>
      <w:r w:rsidRPr="001F04E2">
        <w:rPr>
          <w:sz w:val="18"/>
          <w:szCs w:val="18"/>
          <w:vertAlign w:val="superscript"/>
        </w:rPr>
        <w:t>1</w:t>
      </w:r>
      <w:r w:rsidRPr="001F04E2">
        <w:rPr>
          <w:sz w:val="18"/>
          <w:szCs w:val="18"/>
        </w:rPr>
        <w:t>Department of Chemistry, University of Peradeniya, Peradeniya 20400, Sri Lanka</w:t>
      </w:r>
    </w:p>
    <w:p w:rsidR="00323067" w:rsidRDefault="006E0CE6" w:rsidP="003D489B">
      <w:pPr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t>2</w:t>
      </w:r>
      <w:r w:rsidR="00323067" w:rsidRPr="001F04E2">
        <w:rPr>
          <w:sz w:val="18"/>
          <w:szCs w:val="18"/>
        </w:rPr>
        <w:t>Postgraduate Institute of Science, University of Peradeniya, Peradeniya 20400, Sri Lanka</w:t>
      </w:r>
    </w:p>
    <w:p w:rsidR="006E0CE6" w:rsidRPr="001F04E2" w:rsidRDefault="006E0CE6" w:rsidP="003D489B">
      <w:pPr>
        <w:jc w:val="both"/>
        <w:rPr>
          <w:sz w:val="18"/>
          <w:szCs w:val="18"/>
        </w:rPr>
      </w:pPr>
    </w:p>
    <w:p w:rsidR="00351E9B" w:rsidRPr="007D6596" w:rsidRDefault="00351E9B" w:rsidP="00812538">
      <w:pPr>
        <w:jc w:val="both"/>
        <w:rPr>
          <w:rFonts w:eastAsia="MS Mincho"/>
          <w:sz w:val="22"/>
          <w:szCs w:val="22"/>
        </w:rPr>
        <w:sectPr w:rsidR="00351E9B" w:rsidRPr="007D6596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36307" w:rsidRPr="00AC526B" w:rsidRDefault="007D6596" w:rsidP="00D36307">
      <w:pPr>
        <w:jc w:val="both"/>
        <w:rPr>
          <w:b/>
          <w:sz w:val="19"/>
          <w:szCs w:val="19"/>
        </w:rPr>
      </w:pPr>
      <w:r w:rsidRPr="00AC526B">
        <w:rPr>
          <w:b/>
          <w:sz w:val="19"/>
          <w:szCs w:val="19"/>
          <w:lang w:val="en-IN" w:eastAsia="en-IN"/>
        </w:rPr>
        <w:lastRenderedPageBreak/>
        <w:t>Keywords</w:t>
      </w:r>
      <w:r w:rsidR="001F04E2" w:rsidRPr="00AC526B">
        <w:rPr>
          <w:b/>
          <w:i/>
          <w:iCs/>
          <w:sz w:val="19"/>
          <w:szCs w:val="19"/>
          <w:lang w:val="en-IN" w:eastAsia="en-IN"/>
        </w:rPr>
        <w:t>:</w:t>
      </w:r>
      <w:r w:rsidR="001F04E2" w:rsidRPr="00AC526B">
        <w:rPr>
          <w:rFonts w:eastAsia="Calibri"/>
          <w:b/>
          <w:sz w:val="19"/>
          <w:szCs w:val="19"/>
        </w:rPr>
        <w:t xml:space="preserve"> </w:t>
      </w:r>
      <w:r w:rsidR="00D36307" w:rsidRPr="00AC526B">
        <w:rPr>
          <w:b/>
          <w:sz w:val="19"/>
          <w:szCs w:val="19"/>
        </w:rPr>
        <w:t xml:space="preserve">Antistatic Textile, Polyester fabric, Fluoride Doped Zinc </w:t>
      </w:r>
      <w:r w:rsidR="004A5173" w:rsidRPr="00AC526B">
        <w:rPr>
          <w:b/>
          <w:sz w:val="19"/>
          <w:szCs w:val="19"/>
        </w:rPr>
        <w:t>Oxide, Needle-like nano wires</w:t>
      </w:r>
    </w:p>
    <w:p w:rsidR="00136B2E" w:rsidRDefault="00E24BD0" w:rsidP="00D363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24BD0" w:rsidRPr="0005164C" w:rsidRDefault="00E24BD0" w:rsidP="00E24BD0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sz w:val="24"/>
          <w:szCs w:val="24"/>
        </w:rPr>
        <w:t xml:space="preserve">     </w:t>
      </w: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E24BD0" w:rsidRPr="00976AC1" w:rsidRDefault="00E24BD0" w:rsidP="00D36307">
      <w:pPr>
        <w:jc w:val="both"/>
        <w:rPr>
          <w:sz w:val="24"/>
          <w:szCs w:val="24"/>
        </w:rPr>
      </w:pPr>
    </w:p>
    <w:p w:rsidR="00D36307" w:rsidRPr="00AC526B" w:rsidRDefault="00D8244C" w:rsidP="00D36307">
      <w:pPr>
        <w:jc w:val="both"/>
        <w:rPr>
          <w:sz w:val="19"/>
          <w:szCs w:val="19"/>
        </w:rPr>
      </w:pPr>
      <w:r w:rsidRPr="00AC526B">
        <w:rPr>
          <w:sz w:val="19"/>
          <w:szCs w:val="19"/>
        </w:rPr>
        <w:t xml:space="preserve">In textile industry, static </w:t>
      </w:r>
      <w:r w:rsidR="00D76313">
        <w:rPr>
          <w:sz w:val="19"/>
          <w:szCs w:val="19"/>
        </w:rPr>
        <w:t xml:space="preserve">electricity </w:t>
      </w:r>
      <w:r w:rsidRPr="00AC526B">
        <w:rPr>
          <w:sz w:val="19"/>
          <w:szCs w:val="19"/>
        </w:rPr>
        <w:t>generation is witnessed in various high sp</w:t>
      </w:r>
      <w:r w:rsidR="00D76313">
        <w:rPr>
          <w:sz w:val="19"/>
          <w:szCs w:val="19"/>
        </w:rPr>
        <w:t xml:space="preserve">eed processes such as spinning and </w:t>
      </w:r>
      <w:r w:rsidRPr="00AC526B">
        <w:rPr>
          <w:sz w:val="19"/>
          <w:szCs w:val="19"/>
        </w:rPr>
        <w:t xml:space="preserve">weaving. Anti–static fabrics are very useful particularly to industrial </w:t>
      </w:r>
      <w:r w:rsidR="00D76313">
        <w:rPr>
          <w:sz w:val="19"/>
          <w:szCs w:val="19"/>
        </w:rPr>
        <w:t>sector</w:t>
      </w:r>
      <w:r w:rsidRPr="00AC526B">
        <w:rPr>
          <w:sz w:val="19"/>
          <w:szCs w:val="19"/>
        </w:rPr>
        <w:t xml:space="preserve"> as a </w:t>
      </w:r>
      <w:r w:rsidR="00D76313">
        <w:rPr>
          <w:sz w:val="19"/>
          <w:szCs w:val="19"/>
        </w:rPr>
        <w:t xml:space="preserve">means of </w:t>
      </w:r>
      <w:r w:rsidRPr="00AC526B">
        <w:rPr>
          <w:sz w:val="19"/>
          <w:szCs w:val="19"/>
        </w:rPr>
        <w:t>safety wear</w:t>
      </w:r>
      <w:r w:rsidR="006B0495">
        <w:rPr>
          <w:sz w:val="19"/>
          <w:szCs w:val="19"/>
        </w:rPr>
        <w:t xml:space="preserve"> </w:t>
      </w:r>
      <w:r w:rsidR="006B0495">
        <w:rPr>
          <w:sz w:val="19"/>
          <w:szCs w:val="19"/>
          <w:lang w:val="en-IN" w:eastAsia="en-IN"/>
        </w:rPr>
        <w:t>(</w:t>
      </w:r>
      <w:proofErr w:type="spellStart"/>
      <w:r w:rsidR="006B0495">
        <w:rPr>
          <w:sz w:val="19"/>
          <w:szCs w:val="19"/>
          <w:lang w:val="en-IN" w:eastAsia="en-IN"/>
        </w:rPr>
        <w:t>i</w:t>
      </w:r>
      <w:proofErr w:type="spellEnd"/>
      <w:r w:rsidR="006B0495">
        <w:rPr>
          <w:sz w:val="19"/>
          <w:szCs w:val="19"/>
          <w:lang w:val="en-IN" w:eastAsia="en-IN"/>
        </w:rPr>
        <w:t>)</w:t>
      </w:r>
      <w:r w:rsidR="00D36307" w:rsidRPr="00AC526B">
        <w:rPr>
          <w:sz w:val="19"/>
          <w:szCs w:val="19"/>
        </w:rPr>
        <w:t>.</w:t>
      </w:r>
      <w:r w:rsidR="006B0495" w:rsidRPr="006B0495">
        <w:t xml:space="preserve"> </w:t>
      </w:r>
      <w:r w:rsidR="006B0495" w:rsidRPr="006B0495">
        <w:rPr>
          <w:sz w:val="19"/>
          <w:szCs w:val="19"/>
        </w:rPr>
        <w:t>Hence, synthesis of anti-static agents assimilated with other properties has become a fascinating area of research. Smart textiles with super-hydrophobicity</w:t>
      </w:r>
      <w:r w:rsidR="000A5252">
        <w:rPr>
          <w:sz w:val="19"/>
          <w:szCs w:val="19"/>
        </w:rPr>
        <w:t xml:space="preserve"> </w:t>
      </w:r>
      <w:r w:rsidR="000A5252">
        <w:rPr>
          <w:sz w:val="19"/>
          <w:szCs w:val="19"/>
          <w:lang w:val="en-IN" w:eastAsia="en-IN"/>
        </w:rPr>
        <w:t>(ii)</w:t>
      </w:r>
      <w:r w:rsidR="006B0495" w:rsidRPr="006B0495">
        <w:rPr>
          <w:sz w:val="19"/>
          <w:szCs w:val="19"/>
        </w:rPr>
        <w:t>, anti-microbial activity, anti-pilling activity</w:t>
      </w:r>
      <w:r w:rsidR="000A5252">
        <w:rPr>
          <w:sz w:val="19"/>
          <w:szCs w:val="19"/>
        </w:rPr>
        <w:t xml:space="preserve"> </w:t>
      </w:r>
      <w:r w:rsidR="00D76313">
        <w:rPr>
          <w:sz w:val="19"/>
          <w:szCs w:val="19"/>
          <w:lang w:val="en-IN" w:eastAsia="en-IN"/>
        </w:rPr>
        <w:t>(iii and</w:t>
      </w:r>
      <w:r w:rsidR="006B0495" w:rsidRPr="006B0495">
        <w:rPr>
          <w:sz w:val="19"/>
          <w:szCs w:val="19"/>
        </w:rPr>
        <w:t xml:space="preserve"> anti-static ac</w:t>
      </w:r>
      <w:r w:rsidR="00D76313">
        <w:rPr>
          <w:sz w:val="19"/>
          <w:szCs w:val="19"/>
        </w:rPr>
        <w:t>tivity can be realized through n</w:t>
      </w:r>
      <w:bookmarkStart w:id="0" w:name="_GoBack"/>
      <w:bookmarkEnd w:id="0"/>
      <w:r w:rsidR="006B0495" w:rsidRPr="006B0495">
        <w:rPr>
          <w:sz w:val="19"/>
          <w:szCs w:val="19"/>
        </w:rPr>
        <w:t>ano technological approach</w:t>
      </w:r>
      <w:r w:rsidR="000A5252">
        <w:rPr>
          <w:sz w:val="19"/>
          <w:szCs w:val="19"/>
        </w:rPr>
        <w:t>.</w:t>
      </w:r>
      <w:r w:rsidR="00766A88" w:rsidRPr="00AC526B">
        <w:rPr>
          <w:sz w:val="19"/>
          <w:szCs w:val="19"/>
        </w:rPr>
        <w:t xml:space="preserve"> Herein</w:t>
      </w:r>
      <w:r w:rsidRPr="00AC526B">
        <w:rPr>
          <w:sz w:val="19"/>
          <w:szCs w:val="19"/>
        </w:rPr>
        <w:t>, we developed a novel method to synthesize transparent F-doped ZnO (F-ZnO) nanocomposite on textile surfaces in order to introduce anti-static characteristics</w:t>
      </w:r>
      <w:r w:rsidR="00D36307" w:rsidRPr="00AC526B">
        <w:rPr>
          <w:sz w:val="19"/>
          <w:szCs w:val="19"/>
        </w:rPr>
        <w:t xml:space="preserve">. In this research, blue </w:t>
      </w:r>
      <w:r w:rsidR="00F83954" w:rsidRPr="00AC526B">
        <w:rPr>
          <w:sz w:val="19"/>
          <w:szCs w:val="19"/>
        </w:rPr>
        <w:t>color</w:t>
      </w:r>
      <w:r w:rsidR="00D36307" w:rsidRPr="00AC526B">
        <w:rPr>
          <w:sz w:val="19"/>
          <w:szCs w:val="19"/>
        </w:rPr>
        <w:t>-dyed polyester fabrics were made antistatic by incorporating fluoride-doped zinc oxide needle-like nano-wires in them.</w:t>
      </w:r>
      <w:r w:rsidRPr="00AC526B">
        <w:rPr>
          <w:sz w:val="19"/>
          <w:szCs w:val="19"/>
        </w:rPr>
        <w:t xml:space="preserve"> First, the Solution-1 was prepared by mixing Zn(CH</w:t>
      </w:r>
      <w:r w:rsidRPr="00AC526B">
        <w:rPr>
          <w:sz w:val="19"/>
          <w:szCs w:val="19"/>
          <w:vertAlign w:val="subscript"/>
        </w:rPr>
        <w:t>3</w:t>
      </w:r>
      <w:r w:rsidRPr="00AC526B">
        <w:rPr>
          <w:sz w:val="19"/>
          <w:szCs w:val="19"/>
        </w:rPr>
        <w:t>OO)</w:t>
      </w:r>
      <w:r w:rsidRPr="00AC526B">
        <w:rPr>
          <w:sz w:val="19"/>
          <w:szCs w:val="19"/>
          <w:vertAlign w:val="subscript"/>
        </w:rPr>
        <w:t xml:space="preserve">2  </w:t>
      </w:r>
      <w:r w:rsidRPr="00AC526B">
        <w:rPr>
          <w:sz w:val="19"/>
          <w:szCs w:val="19"/>
        </w:rPr>
        <w:t>and NH</w:t>
      </w:r>
      <w:r w:rsidRPr="00AC526B">
        <w:rPr>
          <w:sz w:val="19"/>
          <w:szCs w:val="19"/>
          <w:vertAlign w:val="subscript"/>
        </w:rPr>
        <w:t>4</w:t>
      </w:r>
      <w:r w:rsidRPr="00AC526B">
        <w:rPr>
          <w:sz w:val="19"/>
          <w:szCs w:val="19"/>
        </w:rPr>
        <w:t>F at molar ratio of 5:2 in (100 mL) ethanol medium. A few drops of Triton X-100 were added while stirring. 0.100 mol dm</w:t>
      </w:r>
      <w:r w:rsidRPr="00AC526B">
        <w:rPr>
          <w:sz w:val="19"/>
          <w:szCs w:val="19"/>
          <w:vertAlign w:val="superscript"/>
        </w:rPr>
        <w:t xml:space="preserve">-3 </w:t>
      </w:r>
      <w:r w:rsidRPr="00AC526B">
        <w:rPr>
          <w:sz w:val="19"/>
          <w:szCs w:val="19"/>
        </w:rPr>
        <w:t>NaOH solution was prepared separately as the Solution-2. Then 50.0×50.0 cm fabric was dipped in Solution-1 and after that it was dipped in the solution-2, respectively. Finally, the fabric was heated at 90 ºC for 25 min and dried</w:t>
      </w:r>
      <w:r w:rsidR="00D36307" w:rsidRPr="00AC526B">
        <w:rPr>
          <w:sz w:val="19"/>
          <w:szCs w:val="19"/>
        </w:rPr>
        <w:t xml:space="preserve">. The modified fabric was characterized by XRF, SEM, and electrical conductivity determination by the four-probe method. </w:t>
      </w:r>
      <w:r w:rsidRPr="00AC526B">
        <w:rPr>
          <w:sz w:val="19"/>
          <w:szCs w:val="19"/>
        </w:rPr>
        <w:t>EDE</w:t>
      </w:r>
      <w:r w:rsidR="00D36307" w:rsidRPr="00AC526B">
        <w:rPr>
          <w:sz w:val="19"/>
          <w:szCs w:val="19"/>
        </w:rPr>
        <w:t>X measurements show the presence of C, N, O, Zn and F indicating that fluoride-doped ZnO nano-needles are present on the surface of the polyester fabric. The fabric surface has an electrical conductivity of 4.63 MΩ cm</w:t>
      </w:r>
      <w:r w:rsidR="00D36307" w:rsidRPr="00AC526B">
        <w:rPr>
          <w:sz w:val="19"/>
          <w:szCs w:val="19"/>
          <w:vertAlign w:val="superscript"/>
        </w:rPr>
        <w:t>-</w:t>
      </w:r>
      <w:r w:rsidR="0045605C" w:rsidRPr="00AC526B">
        <w:rPr>
          <w:sz w:val="19"/>
          <w:szCs w:val="19"/>
          <w:vertAlign w:val="superscript"/>
        </w:rPr>
        <w:t>1</w:t>
      </w:r>
      <w:r w:rsidR="0045605C" w:rsidRPr="00AC526B">
        <w:rPr>
          <w:sz w:val="19"/>
          <w:szCs w:val="19"/>
        </w:rPr>
        <w:t>. This</w:t>
      </w:r>
      <w:r w:rsidR="00D36307" w:rsidRPr="00AC526B">
        <w:rPr>
          <w:sz w:val="19"/>
          <w:szCs w:val="19"/>
        </w:rPr>
        <w:t xml:space="preserve"> is a very easy and straightforward method to attach transparent conducting oxide nano-needles on polyester su</w:t>
      </w:r>
      <w:r w:rsidRPr="00AC526B">
        <w:rPr>
          <w:sz w:val="19"/>
          <w:szCs w:val="19"/>
        </w:rPr>
        <w:t>rfaces and the dipping method can be</w:t>
      </w:r>
      <w:r w:rsidR="00D36307" w:rsidRPr="00AC526B">
        <w:rPr>
          <w:sz w:val="19"/>
          <w:szCs w:val="19"/>
        </w:rPr>
        <w:t xml:space="preserve"> easily scaled up so that large scale production of antistatic textiles is feasible. </w:t>
      </w:r>
    </w:p>
    <w:p w:rsidR="00E24BD0" w:rsidRPr="00AC526B" w:rsidRDefault="00E24BD0" w:rsidP="00E24BD0">
      <w:pPr>
        <w:ind w:left="994"/>
        <w:jc w:val="both"/>
        <w:rPr>
          <w:b/>
          <w:sz w:val="19"/>
          <w:szCs w:val="19"/>
        </w:rPr>
      </w:pPr>
    </w:p>
    <w:p w:rsidR="00E24BD0" w:rsidRDefault="00E24BD0" w:rsidP="00E24BD0">
      <w:pPr>
        <w:ind w:left="994"/>
        <w:jc w:val="both"/>
        <w:rPr>
          <w:b/>
          <w:sz w:val="19"/>
          <w:szCs w:val="19"/>
        </w:rPr>
      </w:pPr>
    </w:p>
    <w:p w:rsidR="00E24BD0" w:rsidRPr="00AC526B" w:rsidRDefault="00E24BD0" w:rsidP="00AC526B">
      <w:pPr>
        <w:ind w:left="994"/>
        <w:jc w:val="both"/>
        <w:rPr>
          <w:b/>
          <w:sz w:val="19"/>
          <w:szCs w:val="19"/>
        </w:rPr>
      </w:pPr>
      <w:r w:rsidRPr="00E24BD0">
        <w:rPr>
          <w:noProof/>
          <w:sz w:val="24"/>
          <w:szCs w:val="24"/>
          <w:lang w:bidi="si-LK"/>
        </w:rPr>
        <w:t xml:space="preserve"> </w:t>
      </w:r>
      <w:r w:rsidRPr="00E24BD0">
        <w:rPr>
          <w:b/>
          <w:sz w:val="19"/>
          <w:szCs w:val="19"/>
        </w:rPr>
        <w:t>I</w:t>
      </w:r>
      <w:r w:rsidRPr="0005164C">
        <w:rPr>
          <w:b/>
          <w:sz w:val="19"/>
          <w:szCs w:val="19"/>
        </w:rPr>
        <w:t>I</w:t>
      </w:r>
      <w:r>
        <w:rPr>
          <w:b/>
          <w:sz w:val="19"/>
          <w:szCs w:val="19"/>
        </w:rPr>
        <w:t>. Image</w:t>
      </w:r>
    </w:p>
    <w:p w:rsidR="00E24BD0" w:rsidRPr="00E24BD0" w:rsidRDefault="00E24BD0" w:rsidP="00E24BD0">
      <w:pPr>
        <w:ind w:left="994"/>
        <w:jc w:val="both"/>
        <w:rPr>
          <w:b/>
          <w:sz w:val="19"/>
          <w:szCs w:val="19"/>
        </w:rPr>
      </w:pPr>
    </w:p>
    <w:p w:rsidR="00E24BD0" w:rsidRDefault="00E24BD0" w:rsidP="00766A88">
      <w:pPr>
        <w:jc w:val="both"/>
        <w:rPr>
          <w:rFonts w:eastAsia="Calibri"/>
          <w:sz w:val="22"/>
          <w:szCs w:val="22"/>
        </w:rPr>
      </w:pPr>
      <w:r>
        <w:rPr>
          <w:noProof/>
          <w:sz w:val="24"/>
          <w:szCs w:val="24"/>
          <w:lang w:bidi="si-LK"/>
        </w:rPr>
        <w:t xml:space="preserve">       </w:t>
      </w:r>
      <w:r w:rsidR="00296BD6">
        <w:rPr>
          <w:noProof/>
          <w:sz w:val="24"/>
          <w:szCs w:val="24"/>
          <w:lang w:val="en-GB" w:eastAsia="en-GB"/>
        </w:rPr>
        <w:drawing>
          <wp:inline distT="0" distB="0" distL="0" distR="0">
            <wp:extent cx="1933575" cy="1419225"/>
            <wp:effectExtent l="19050" t="0" r="9525" b="0"/>
            <wp:docPr id="33" name="Picture 1" descr="F:\SEM image\sem 2111\sem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EM image\sem 2111\sem03.t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BD0" w:rsidRDefault="00E24BD0" w:rsidP="00766A88">
      <w:pPr>
        <w:jc w:val="both"/>
        <w:rPr>
          <w:rFonts w:eastAsia="Calibri"/>
          <w:sz w:val="22"/>
          <w:szCs w:val="22"/>
        </w:rPr>
      </w:pPr>
    </w:p>
    <w:p w:rsidR="00766A88" w:rsidRPr="000A5252" w:rsidRDefault="00766A88" w:rsidP="00766A88">
      <w:pPr>
        <w:jc w:val="both"/>
        <w:rPr>
          <w:rFonts w:eastAsia="Calibri"/>
          <w:sz w:val="19"/>
          <w:szCs w:val="19"/>
        </w:rPr>
      </w:pPr>
      <w:r w:rsidRPr="000A5252">
        <w:rPr>
          <w:rFonts w:eastAsia="Calibri"/>
          <w:sz w:val="19"/>
          <w:szCs w:val="19"/>
        </w:rPr>
        <w:t>Figure; SEM image of</w:t>
      </w:r>
      <w:r w:rsidR="006B0495" w:rsidRPr="000A5252">
        <w:rPr>
          <w:rFonts w:eastAsia="Calibri"/>
          <w:sz w:val="19"/>
          <w:szCs w:val="19"/>
        </w:rPr>
        <w:t xml:space="preserve"> modified </w:t>
      </w:r>
      <w:r w:rsidRPr="000A5252">
        <w:rPr>
          <w:rFonts w:eastAsia="Calibri"/>
          <w:sz w:val="19"/>
          <w:szCs w:val="19"/>
        </w:rPr>
        <w:t xml:space="preserve"> polyester fabric</w:t>
      </w:r>
    </w:p>
    <w:p w:rsidR="00E24BD0" w:rsidRPr="00E24BD0" w:rsidRDefault="00760F0D" w:rsidP="00E24BD0">
      <w:pPr>
        <w:jc w:val="both"/>
        <w:rPr>
          <w:rFonts w:eastAsia="Calibri"/>
          <w:sz w:val="22"/>
          <w:szCs w:val="22"/>
        </w:rPr>
      </w:pPr>
      <w:r>
        <w:rPr>
          <w:sz w:val="24"/>
          <w:szCs w:val="24"/>
        </w:rPr>
        <w:lastRenderedPageBreak/>
        <w:t xml:space="preserve">                                        </w:t>
      </w:r>
      <w:r w:rsidR="00E24BD0">
        <w:rPr>
          <w:rFonts w:eastAsia="Calibri"/>
          <w:sz w:val="22"/>
          <w:szCs w:val="22"/>
        </w:rPr>
        <w:t xml:space="preserve"> </w:t>
      </w:r>
    </w:p>
    <w:p w:rsidR="00AC526B" w:rsidRDefault="00AC526B" w:rsidP="00E25F42">
      <w:pPr>
        <w:pStyle w:val="BodyText"/>
        <w:ind w:firstLine="0"/>
        <w:jc w:val="left"/>
        <w:rPr>
          <w:b/>
          <w:sz w:val="22"/>
          <w:szCs w:val="22"/>
        </w:rPr>
      </w:pPr>
    </w:p>
    <w:p w:rsidR="003C0794" w:rsidRPr="007D6596" w:rsidRDefault="003C0794" w:rsidP="00E25F42">
      <w:pPr>
        <w:pStyle w:val="BodyText"/>
        <w:ind w:firstLine="0"/>
        <w:jc w:val="left"/>
        <w:rPr>
          <w:b/>
          <w:sz w:val="22"/>
          <w:szCs w:val="22"/>
        </w:rPr>
      </w:pPr>
      <w:r w:rsidRPr="00AC526B">
        <w:rPr>
          <w:b/>
          <w:sz w:val="19"/>
          <w:szCs w:val="19"/>
        </w:rPr>
        <w:t>Reference</w:t>
      </w:r>
      <w:r w:rsidR="00E25F42" w:rsidRPr="00AC526B">
        <w:rPr>
          <w:b/>
          <w:sz w:val="19"/>
          <w:szCs w:val="19"/>
        </w:rPr>
        <w:t>s</w:t>
      </w:r>
      <w:r w:rsidRPr="007D6596">
        <w:rPr>
          <w:b/>
          <w:sz w:val="22"/>
          <w:szCs w:val="22"/>
        </w:rPr>
        <w:t>:</w:t>
      </w:r>
    </w:p>
    <w:p w:rsidR="00F83954" w:rsidRPr="00AC526B" w:rsidRDefault="00F83954" w:rsidP="00655A4C">
      <w:pPr>
        <w:numPr>
          <w:ilvl w:val="0"/>
          <w:numId w:val="26"/>
        </w:numPr>
        <w:jc w:val="both"/>
        <w:rPr>
          <w:i/>
          <w:iCs/>
          <w:sz w:val="19"/>
          <w:szCs w:val="19"/>
        </w:rPr>
      </w:pPr>
      <w:r w:rsidRPr="00AC526B">
        <w:rPr>
          <w:color w:val="231F20"/>
          <w:sz w:val="19"/>
          <w:szCs w:val="19"/>
        </w:rPr>
        <w:t>X. Jing, L. Wang, et al</w:t>
      </w:r>
      <w:r w:rsidRPr="00AC526B">
        <w:rPr>
          <w:sz w:val="19"/>
          <w:szCs w:val="19"/>
        </w:rPr>
        <w:t>, “</w:t>
      </w:r>
      <w:r w:rsidRPr="00AC526B">
        <w:rPr>
          <w:color w:val="000000"/>
          <w:sz w:val="19"/>
          <w:szCs w:val="19"/>
        </w:rPr>
        <w:t>Synthesis, Structure, Properties and Applications of Conducting Polyaniline</w:t>
      </w:r>
      <w:r w:rsidRPr="00AC526B">
        <w:rPr>
          <w:sz w:val="19"/>
          <w:szCs w:val="19"/>
        </w:rPr>
        <w:t>”,</w:t>
      </w:r>
      <w:r w:rsidRPr="00AC526B">
        <w:rPr>
          <w:rFonts w:ascii="Verdana" w:hAnsi="Verdana"/>
          <w:color w:val="000000"/>
          <w:sz w:val="19"/>
          <w:szCs w:val="19"/>
        </w:rPr>
        <w:t xml:space="preserve"> </w:t>
      </w:r>
      <w:r w:rsidRPr="00AC526B">
        <w:rPr>
          <w:i/>
          <w:iCs/>
          <w:color w:val="000000"/>
          <w:sz w:val="19"/>
          <w:szCs w:val="19"/>
        </w:rPr>
        <w:t>Acta Polymerica Sinia</w:t>
      </w:r>
      <w:r w:rsidRPr="00AC526B">
        <w:rPr>
          <w:sz w:val="19"/>
          <w:szCs w:val="19"/>
        </w:rPr>
        <w:t xml:space="preserve"> </w:t>
      </w:r>
      <w:r w:rsidRPr="00AC526B">
        <w:rPr>
          <w:i/>
          <w:iCs/>
          <w:sz w:val="19"/>
          <w:szCs w:val="19"/>
        </w:rPr>
        <w:t>.</w:t>
      </w:r>
      <w:r w:rsidRPr="00AC526B">
        <w:rPr>
          <w:sz w:val="19"/>
          <w:szCs w:val="19"/>
        </w:rPr>
        <w:t xml:space="preserve"> (2005) 655-663.</w:t>
      </w:r>
    </w:p>
    <w:p w:rsidR="00F83954" w:rsidRPr="00AC526B" w:rsidRDefault="00F83954" w:rsidP="00F83954">
      <w:pPr>
        <w:numPr>
          <w:ilvl w:val="0"/>
          <w:numId w:val="26"/>
        </w:numPr>
        <w:jc w:val="both"/>
        <w:rPr>
          <w:sz w:val="19"/>
          <w:szCs w:val="19"/>
        </w:rPr>
      </w:pPr>
      <w:r w:rsidRPr="00AC526B">
        <w:rPr>
          <w:sz w:val="19"/>
          <w:szCs w:val="19"/>
        </w:rPr>
        <w:t>J. Drelich, E. Chibowski, D.D. Terpilowski, “Hydrophilic and super hydrophilic surfaces and materials”, Soft Matter 7(2011) 9804-9828.</w:t>
      </w:r>
    </w:p>
    <w:p w:rsidR="00E25F42" w:rsidRPr="00AC526B" w:rsidRDefault="0045605C" w:rsidP="0045605C">
      <w:pPr>
        <w:numPr>
          <w:ilvl w:val="0"/>
          <w:numId w:val="26"/>
        </w:numPr>
        <w:jc w:val="both"/>
        <w:rPr>
          <w:sz w:val="19"/>
          <w:szCs w:val="19"/>
        </w:rPr>
      </w:pPr>
      <w:r w:rsidRPr="00AC526B">
        <w:rPr>
          <w:sz w:val="19"/>
          <w:szCs w:val="19"/>
        </w:rPr>
        <w:t xml:space="preserve">K. Thangamani, P. Kumara, “Fabric Structure for Moisture Retention Property and Its Application in Civil Engineering”, World Journal of Engineering and Technology 3 </w:t>
      </w:r>
    </w:p>
    <w:p w:rsidR="00E24BD0" w:rsidRDefault="00E24BD0" w:rsidP="006B0495">
      <w:pPr>
        <w:pStyle w:val="class4"/>
        <w:spacing w:beforeAutospacing="0" w:afterAutospacing="0" w:line="300" w:lineRule="atLeast"/>
        <w:ind w:right="150"/>
        <w:jc w:val="both"/>
        <w:rPr>
          <w:b/>
          <w:sz w:val="22"/>
          <w:szCs w:val="22"/>
          <w:lang w:val="en-IN" w:eastAsia="en-IN"/>
        </w:rPr>
      </w:pPr>
      <w:bookmarkStart w:id="1" w:name="2"/>
      <w:bookmarkEnd w:id="1"/>
    </w:p>
    <w:p w:rsidR="00E24BD0" w:rsidRPr="00AC526B" w:rsidRDefault="00861508" w:rsidP="006B0495">
      <w:pPr>
        <w:pStyle w:val="class4"/>
        <w:spacing w:beforeAutospacing="0" w:afterAutospacing="0"/>
        <w:ind w:left="270" w:right="150"/>
        <w:jc w:val="both"/>
        <w:rPr>
          <w:sz w:val="19"/>
          <w:szCs w:val="19"/>
        </w:rPr>
      </w:pPr>
      <w:r w:rsidRPr="00AC526B">
        <w:rPr>
          <w:b/>
          <w:sz w:val="19"/>
          <w:szCs w:val="19"/>
          <w:lang w:val="en-IN" w:eastAsia="en-IN"/>
        </w:rPr>
        <w:t>Biography</w:t>
      </w:r>
      <w:r w:rsidRPr="00E25F42">
        <w:rPr>
          <w:b/>
          <w:sz w:val="22"/>
          <w:szCs w:val="22"/>
          <w:lang w:val="en-IN" w:eastAsia="en-IN"/>
        </w:rPr>
        <w:t>:</w:t>
      </w:r>
      <w:r w:rsidR="00E25F42" w:rsidRPr="00E25F42">
        <w:rPr>
          <w:lang w:val="en-NZ"/>
        </w:rPr>
        <w:t xml:space="preserve"> </w:t>
      </w:r>
      <w:r w:rsidR="00136B2E" w:rsidRPr="00AC526B">
        <w:rPr>
          <w:sz w:val="19"/>
          <w:szCs w:val="19"/>
        </w:rPr>
        <w:t xml:space="preserve">Amith Ruparathna holds a B. Sc. degree in Chemistry from University of Peradeniya, Sri Lanka and currently he is doing his </w:t>
      </w:r>
      <w:r w:rsidR="00AC526B" w:rsidRPr="00AC526B">
        <w:rPr>
          <w:sz w:val="19"/>
          <w:szCs w:val="19"/>
        </w:rPr>
        <w:t>M. Phil</w:t>
      </w:r>
      <w:r w:rsidR="00136B2E" w:rsidRPr="00AC526B">
        <w:rPr>
          <w:sz w:val="19"/>
          <w:szCs w:val="19"/>
        </w:rPr>
        <w:t xml:space="preserve"> degree studies in the same postgraduate institute. He is developing various methods to prepare different antistatic fabric materials and gloves for industrial purposes using </w:t>
      </w:r>
      <w:r w:rsidR="004A5173" w:rsidRPr="00AC526B">
        <w:rPr>
          <w:sz w:val="19"/>
          <w:szCs w:val="19"/>
        </w:rPr>
        <w:t>Nanoscience</w:t>
      </w:r>
      <w:r w:rsidR="00136B2E" w:rsidRPr="00AC526B">
        <w:rPr>
          <w:sz w:val="19"/>
          <w:szCs w:val="19"/>
        </w:rPr>
        <w:t xml:space="preserve"> and nanotechnology. </w:t>
      </w:r>
    </w:p>
    <w:p w:rsidR="00E24BD0" w:rsidRPr="00AC526B" w:rsidRDefault="00E24BD0" w:rsidP="00136B2E">
      <w:pPr>
        <w:pStyle w:val="class4"/>
        <w:spacing w:beforeAutospacing="0" w:afterAutospacing="0" w:line="300" w:lineRule="atLeast"/>
        <w:ind w:left="270" w:right="150"/>
        <w:jc w:val="both"/>
        <w:rPr>
          <w:sz w:val="19"/>
          <w:szCs w:val="19"/>
        </w:rPr>
      </w:pPr>
    </w:p>
    <w:p w:rsidR="00E24BD0" w:rsidRPr="0005164C" w:rsidRDefault="00E24BD0" w:rsidP="00E24BD0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>
        <w:rPr>
          <w:b/>
          <w:sz w:val="19"/>
          <w:szCs w:val="19"/>
          <w:lang w:val="en-NZ"/>
        </w:rPr>
        <w:t xml:space="preserve">III. </w:t>
      </w:r>
      <w:r w:rsidRPr="0005164C">
        <w:rPr>
          <w:b/>
          <w:sz w:val="19"/>
          <w:szCs w:val="19"/>
          <w:lang w:val="en-NZ"/>
        </w:rPr>
        <w:t xml:space="preserve">Presenting author details </w:t>
      </w:r>
      <w:r>
        <w:rPr>
          <w:b/>
          <w:sz w:val="19"/>
          <w:szCs w:val="19"/>
          <w:lang w:val="en-NZ"/>
        </w:rPr>
        <w:t xml:space="preserve">  </w:t>
      </w:r>
    </w:p>
    <w:p w:rsidR="00E24BD0" w:rsidRPr="0005164C" w:rsidRDefault="00E24BD0" w:rsidP="00E24BD0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Default="00296BD6" w:rsidP="00E910FE">
      <w:pPr>
        <w:autoSpaceDE w:val="0"/>
        <w:autoSpaceDN w:val="0"/>
        <w:adjustRightInd w:val="0"/>
        <w:jc w:val="left"/>
        <w:rPr>
          <w:b/>
          <w:sz w:val="22"/>
          <w:szCs w:val="22"/>
          <w:lang w:val="en-NZ"/>
        </w:rPr>
      </w:pPr>
      <w:r>
        <w:rPr>
          <w:b/>
          <w:noProof/>
          <w:sz w:val="22"/>
          <w:szCs w:val="22"/>
          <w:lang w:val="en-GB" w:eastAsia="en-GB"/>
        </w:rPr>
        <w:drawing>
          <wp:inline distT="0" distB="0" distL="0" distR="0">
            <wp:extent cx="809625" cy="1047750"/>
            <wp:effectExtent l="19050" t="0" r="9525" b="0"/>
            <wp:docPr id="1" name="Picture 1" descr="DSC_4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_483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F1A" w:rsidRPr="007D6596" w:rsidRDefault="00DD2F1A" w:rsidP="00E910FE">
      <w:pPr>
        <w:autoSpaceDE w:val="0"/>
        <w:autoSpaceDN w:val="0"/>
        <w:adjustRightInd w:val="0"/>
        <w:jc w:val="left"/>
        <w:rPr>
          <w:b/>
          <w:sz w:val="22"/>
          <w:szCs w:val="22"/>
          <w:lang w:val="en-NZ"/>
        </w:rPr>
      </w:pPr>
    </w:p>
    <w:p w:rsidR="00272C82" w:rsidRPr="00AC526B" w:rsidRDefault="00E910FE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AC526B">
        <w:rPr>
          <w:sz w:val="19"/>
          <w:szCs w:val="19"/>
          <w:lang w:val="en-NZ"/>
        </w:rPr>
        <w:t xml:space="preserve">Full </w:t>
      </w:r>
      <w:r w:rsidR="00272C82" w:rsidRPr="00AC526B">
        <w:rPr>
          <w:sz w:val="19"/>
          <w:szCs w:val="19"/>
          <w:lang w:val="en-NZ"/>
        </w:rPr>
        <w:t>Name:</w:t>
      </w:r>
      <w:r w:rsidRPr="00AC526B">
        <w:rPr>
          <w:sz w:val="19"/>
          <w:szCs w:val="19"/>
          <w:lang w:val="en-NZ"/>
        </w:rPr>
        <w:t xml:space="preserve"> </w:t>
      </w:r>
      <w:r w:rsidR="00E24BD0" w:rsidRPr="00AC526B">
        <w:rPr>
          <w:sz w:val="19"/>
          <w:szCs w:val="19"/>
          <w:lang w:val="en-NZ"/>
        </w:rPr>
        <w:t>Kande Appulage Amith</w:t>
      </w:r>
      <w:r w:rsidR="00DD2F1A" w:rsidRPr="00AC526B">
        <w:rPr>
          <w:sz w:val="19"/>
          <w:szCs w:val="19"/>
          <w:lang w:val="en-NZ"/>
        </w:rPr>
        <w:t xml:space="preserve"> Ruparathna</w:t>
      </w:r>
    </w:p>
    <w:p w:rsidR="00861508" w:rsidRPr="00AC526B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AC526B">
        <w:rPr>
          <w:sz w:val="19"/>
          <w:szCs w:val="19"/>
          <w:lang w:val="en-NZ"/>
        </w:rPr>
        <w:t>Contact number:</w:t>
      </w:r>
      <w:r w:rsidR="006824F2" w:rsidRPr="00AC526B">
        <w:rPr>
          <w:sz w:val="19"/>
          <w:szCs w:val="19"/>
          <w:lang w:val="en-NZ"/>
        </w:rPr>
        <w:t xml:space="preserve"> </w:t>
      </w:r>
      <w:r w:rsidR="00136B2E" w:rsidRPr="00AC526B">
        <w:rPr>
          <w:sz w:val="19"/>
          <w:szCs w:val="19"/>
          <w:vertAlign w:val="subscript"/>
          <w:lang w:val="en-NZ"/>
        </w:rPr>
        <w:t>+94711291144</w:t>
      </w:r>
    </w:p>
    <w:p w:rsidR="00531F5F" w:rsidRPr="00AC526B" w:rsidRDefault="00531F5F" w:rsidP="00861508">
      <w:pPr>
        <w:autoSpaceDE w:val="0"/>
        <w:autoSpaceDN w:val="0"/>
        <w:adjustRightInd w:val="0"/>
        <w:jc w:val="left"/>
        <w:rPr>
          <w:sz w:val="19"/>
          <w:szCs w:val="19"/>
          <w:vertAlign w:val="subscript"/>
          <w:lang w:val="en-NZ"/>
        </w:rPr>
      </w:pPr>
      <w:r w:rsidRPr="00AC526B">
        <w:rPr>
          <w:sz w:val="19"/>
          <w:szCs w:val="19"/>
          <w:lang w:val="en-NZ"/>
        </w:rPr>
        <w:t xml:space="preserve">Mail </w:t>
      </w:r>
      <w:r w:rsidR="00DD2F1A" w:rsidRPr="00AC526B">
        <w:rPr>
          <w:sz w:val="19"/>
          <w:szCs w:val="19"/>
          <w:lang w:val="en-NZ"/>
        </w:rPr>
        <w:t>address:</w:t>
      </w:r>
      <w:r w:rsidR="00136B2E" w:rsidRPr="00AC526B">
        <w:rPr>
          <w:sz w:val="19"/>
          <w:szCs w:val="19"/>
          <w:lang w:val="en-NZ"/>
        </w:rPr>
        <w:t xml:space="preserve"> amithruparathna@gmail.com</w:t>
      </w:r>
      <w:r w:rsidRPr="00AC526B">
        <w:rPr>
          <w:sz w:val="19"/>
          <w:szCs w:val="19"/>
          <w:lang w:val="en-NZ"/>
        </w:rPr>
        <w:t xml:space="preserve"> </w:t>
      </w:r>
    </w:p>
    <w:p w:rsidR="00A3066E" w:rsidRPr="00AC526B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AC526B">
        <w:rPr>
          <w:sz w:val="19"/>
          <w:szCs w:val="19"/>
          <w:lang w:val="en-NZ"/>
        </w:rPr>
        <w:t>S</w:t>
      </w:r>
      <w:r w:rsidR="00A3066E" w:rsidRPr="00AC526B">
        <w:rPr>
          <w:sz w:val="19"/>
          <w:szCs w:val="19"/>
          <w:lang w:val="en-NZ"/>
        </w:rPr>
        <w:t>ession name/ number:</w:t>
      </w:r>
      <w:r w:rsidR="00A3066E" w:rsidRPr="00AC526B">
        <w:rPr>
          <w:sz w:val="19"/>
          <w:szCs w:val="19"/>
          <w:lang w:val="en-NZ"/>
        </w:rPr>
        <w:br/>
        <w:t xml:space="preserve">Category: </w:t>
      </w:r>
      <w:r w:rsidRPr="00AC526B">
        <w:rPr>
          <w:sz w:val="19"/>
          <w:szCs w:val="19"/>
          <w:lang w:val="en-NZ"/>
        </w:rPr>
        <w:t>Oral presentation</w:t>
      </w:r>
    </w:p>
    <w:p w:rsidR="00861508" w:rsidRPr="00531F5F" w:rsidRDefault="00861508" w:rsidP="00861508">
      <w:pPr>
        <w:autoSpaceDE w:val="0"/>
        <w:autoSpaceDN w:val="0"/>
        <w:adjustRightInd w:val="0"/>
        <w:jc w:val="left"/>
        <w:rPr>
          <w:lang w:val="en-NZ"/>
        </w:rPr>
      </w:pPr>
      <w:r w:rsidRPr="00AC526B">
        <w:rPr>
          <w:sz w:val="19"/>
          <w:szCs w:val="19"/>
          <w:lang w:val="en-NZ"/>
        </w:rPr>
        <w:t>Passport Number</w:t>
      </w:r>
      <w:r w:rsidRPr="00531F5F">
        <w:rPr>
          <w:lang w:val="en-IN"/>
        </w:rPr>
        <w:t>:</w:t>
      </w:r>
      <w:r w:rsidR="00136B2E">
        <w:rPr>
          <w:lang w:val="en-IN"/>
        </w:rPr>
        <w:t xml:space="preserve"> N7003972</w:t>
      </w:r>
    </w:p>
    <w:sectPr w:rsidR="00861508" w:rsidRPr="00531F5F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FB43C8"/>
    <w:multiLevelType w:val="hybridMultilevel"/>
    <w:tmpl w:val="84E86188"/>
    <w:lvl w:ilvl="0" w:tplc="34CE0C3E">
      <w:start w:val="1"/>
      <w:numFmt w:val="upperRoman"/>
      <w:lvlText w:val="%1."/>
      <w:lvlJc w:val="righ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9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870A1B6E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3085A25"/>
    <w:multiLevelType w:val="hybridMultilevel"/>
    <w:tmpl w:val="870A1B6E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8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21282D"/>
    <w:multiLevelType w:val="hybridMultilevel"/>
    <w:tmpl w:val="870A1B6E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1"/>
  </w:num>
  <w:num w:numId="9">
    <w:abstractNumId w:val="15"/>
  </w:num>
  <w:num w:numId="10">
    <w:abstractNumId w:val="8"/>
  </w:num>
  <w:num w:numId="11">
    <w:abstractNumId w:val="4"/>
  </w:num>
  <w:num w:numId="12">
    <w:abstractNumId w:val="20"/>
  </w:num>
  <w:num w:numId="13">
    <w:abstractNumId w:val="10"/>
  </w:num>
  <w:num w:numId="14">
    <w:abstractNumId w:val="12"/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2"/>
    </w:lvlOverride>
  </w:num>
  <w:num w:numId="17">
    <w:abstractNumId w:val="6"/>
    <w:lvlOverride w:ilvl="0">
      <w:startOverride w:val="3"/>
    </w:lvlOverride>
  </w:num>
  <w:num w:numId="18">
    <w:abstractNumId w:val="6"/>
    <w:lvlOverride w:ilvl="0">
      <w:startOverride w:val="4"/>
    </w:lvlOverride>
  </w:num>
  <w:num w:numId="19">
    <w:abstractNumId w:val="6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7"/>
  </w:num>
  <w:num w:numId="24">
    <w:abstractNumId w:val="18"/>
  </w:num>
  <w:num w:numId="25">
    <w:abstractNumId w:val="0"/>
  </w:num>
  <w:num w:numId="26">
    <w:abstractNumId w:val="3"/>
  </w:num>
  <w:num w:numId="27">
    <w:abstractNumId w:val="19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12E58"/>
    <w:rsid w:val="0004390D"/>
    <w:rsid w:val="0005164C"/>
    <w:rsid w:val="000A5252"/>
    <w:rsid w:val="000B4641"/>
    <w:rsid w:val="0010711E"/>
    <w:rsid w:val="00123B0E"/>
    <w:rsid w:val="00127EDD"/>
    <w:rsid w:val="00136B2E"/>
    <w:rsid w:val="00146249"/>
    <w:rsid w:val="001D5F72"/>
    <w:rsid w:val="001E6269"/>
    <w:rsid w:val="001F04E2"/>
    <w:rsid w:val="002043C0"/>
    <w:rsid w:val="00272C82"/>
    <w:rsid w:val="00276735"/>
    <w:rsid w:val="002864A3"/>
    <w:rsid w:val="00296BD6"/>
    <w:rsid w:val="002B3B81"/>
    <w:rsid w:val="00323067"/>
    <w:rsid w:val="0033185E"/>
    <w:rsid w:val="00336F5B"/>
    <w:rsid w:val="00351E9B"/>
    <w:rsid w:val="00373F8C"/>
    <w:rsid w:val="003A47B5"/>
    <w:rsid w:val="003A59A6"/>
    <w:rsid w:val="003C0794"/>
    <w:rsid w:val="003D489B"/>
    <w:rsid w:val="003F1DDF"/>
    <w:rsid w:val="004059FE"/>
    <w:rsid w:val="004227FF"/>
    <w:rsid w:val="004445B3"/>
    <w:rsid w:val="0045605C"/>
    <w:rsid w:val="00491D59"/>
    <w:rsid w:val="004A5173"/>
    <w:rsid w:val="004A5199"/>
    <w:rsid w:val="004A5E33"/>
    <w:rsid w:val="004C15CC"/>
    <w:rsid w:val="004C2E74"/>
    <w:rsid w:val="00531F5F"/>
    <w:rsid w:val="00536DE9"/>
    <w:rsid w:val="005B520E"/>
    <w:rsid w:val="005B535B"/>
    <w:rsid w:val="006108A4"/>
    <w:rsid w:val="00655A4C"/>
    <w:rsid w:val="00663E31"/>
    <w:rsid w:val="006824F2"/>
    <w:rsid w:val="006B0495"/>
    <w:rsid w:val="006C4648"/>
    <w:rsid w:val="006E0CE6"/>
    <w:rsid w:val="0072064C"/>
    <w:rsid w:val="00734BF0"/>
    <w:rsid w:val="007442B3"/>
    <w:rsid w:val="00753F7B"/>
    <w:rsid w:val="00760F0D"/>
    <w:rsid w:val="0076569E"/>
    <w:rsid w:val="00766A88"/>
    <w:rsid w:val="0078398E"/>
    <w:rsid w:val="00787C5A"/>
    <w:rsid w:val="007919DE"/>
    <w:rsid w:val="007C0308"/>
    <w:rsid w:val="007C7352"/>
    <w:rsid w:val="007D6596"/>
    <w:rsid w:val="008014D2"/>
    <w:rsid w:val="008054BC"/>
    <w:rsid w:val="00812538"/>
    <w:rsid w:val="00841147"/>
    <w:rsid w:val="00861508"/>
    <w:rsid w:val="00883A50"/>
    <w:rsid w:val="00885019"/>
    <w:rsid w:val="008A55B5"/>
    <w:rsid w:val="008A75C8"/>
    <w:rsid w:val="0090297F"/>
    <w:rsid w:val="00907876"/>
    <w:rsid w:val="00930B25"/>
    <w:rsid w:val="0097508D"/>
    <w:rsid w:val="00993EFA"/>
    <w:rsid w:val="009D49B8"/>
    <w:rsid w:val="009E0707"/>
    <w:rsid w:val="00A3066E"/>
    <w:rsid w:val="00A510F7"/>
    <w:rsid w:val="00AC526B"/>
    <w:rsid w:val="00AC6519"/>
    <w:rsid w:val="00BC33C5"/>
    <w:rsid w:val="00C8194B"/>
    <w:rsid w:val="00CB1404"/>
    <w:rsid w:val="00CB66E6"/>
    <w:rsid w:val="00D00D0F"/>
    <w:rsid w:val="00D319E1"/>
    <w:rsid w:val="00D36307"/>
    <w:rsid w:val="00D76313"/>
    <w:rsid w:val="00D8244C"/>
    <w:rsid w:val="00D9156D"/>
    <w:rsid w:val="00DD2F1A"/>
    <w:rsid w:val="00DF1035"/>
    <w:rsid w:val="00E177DC"/>
    <w:rsid w:val="00E24BD0"/>
    <w:rsid w:val="00E25F42"/>
    <w:rsid w:val="00E37CDE"/>
    <w:rsid w:val="00E910FE"/>
    <w:rsid w:val="00E91219"/>
    <w:rsid w:val="00E918C4"/>
    <w:rsid w:val="00EA4A89"/>
    <w:rsid w:val="00EA506F"/>
    <w:rsid w:val="00EE4362"/>
    <w:rsid w:val="00EF18D7"/>
    <w:rsid w:val="00EF1E8A"/>
    <w:rsid w:val="00EF3A1A"/>
    <w:rsid w:val="00F83954"/>
    <w:rsid w:val="00FC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5DFF0C7-698D-4E53-8DB1-22F397FC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ja-JP" w:bidi="si-LK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eastAsia="en-US"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885019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885019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eastAsia="en-US" w:bidi="ar-SA"/>
    </w:rPr>
  </w:style>
  <w:style w:type="paragraph" w:customStyle="1" w:styleId="Affiliation">
    <w:name w:val="Affiliation"/>
    <w:uiPriority w:val="99"/>
    <w:rsid w:val="00885019"/>
    <w:pPr>
      <w:jc w:val="center"/>
    </w:pPr>
    <w:rPr>
      <w:rFonts w:ascii="Times New Roman" w:hAnsi="Times New Roman"/>
      <w:lang w:eastAsia="en-US" w:bidi="ar-SA"/>
    </w:rPr>
  </w:style>
  <w:style w:type="paragraph" w:customStyle="1" w:styleId="Author">
    <w:name w:val="Author"/>
    <w:uiPriority w:val="99"/>
    <w:rsid w:val="00885019"/>
    <w:pPr>
      <w:spacing w:before="360" w:after="40"/>
      <w:jc w:val="center"/>
    </w:pPr>
    <w:rPr>
      <w:rFonts w:ascii="Times New Roman" w:hAnsi="Times New Roman"/>
      <w:noProof/>
      <w:sz w:val="22"/>
      <w:szCs w:val="22"/>
      <w:lang w:eastAsia="en-US" w:bidi="ar-SA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eastAsia="en-US" w:bidi="ar-SA"/>
    </w:rPr>
  </w:style>
  <w:style w:type="paragraph" w:customStyle="1" w:styleId="footnote">
    <w:name w:val="footnote"/>
    <w:uiPriority w:val="99"/>
    <w:rsid w:val="0088501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eastAsia="en-US" w:bidi="ar-SA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eastAsia="en-US" w:bidi="ar-SA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eastAsia="en-US" w:bidi="ar-SA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eastAsia="en-US" w:bidi="ar-SA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eastAsia="en-US" w:bidi="ar-SA"/>
    </w:rPr>
  </w:style>
  <w:style w:type="paragraph" w:customStyle="1" w:styleId="sponsors">
    <w:name w:val="sponsors"/>
    <w:rsid w:val="00885019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eastAsia="en-US" w:bidi="ar-SA"/>
    </w:rPr>
  </w:style>
  <w:style w:type="paragraph" w:customStyle="1" w:styleId="tablecolhead">
    <w:name w:val="table col head"/>
    <w:basedOn w:val="Normal"/>
    <w:uiPriority w:val="99"/>
    <w:rsid w:val="0088501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885019"/>
    <w:rPr>
      <w:i/>
      <w:iCs/>
      <w:sz w:val="15"/>
      <w:szCs w:val="15"/>
    </w:rPr>
  </w:style>
  <w:style w:type="paragraph" w:customStyle="1" w:styleId="tablecopy">
    <w:name w:val="table copy"/>
    <w:uiPriority w:val="99"/>
    <w:rsid w:val="00885019"/>
    <w:pPr>
      <w:jc w:val="both"/>
    </w:pPr>
    <w:rPr>
      <w:rFonts w:ascii="Times New Roman" w:hAnsi="Times New Roman"/>
      <w:noProof/>
      <w:sz w:val="16"/>
      <w:szCs w:val="16"/>
      <w:lang w:eastAsia="en-US" w:bidi="ar-SA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eastAsia="en-US" w:bidi="ar-SA"/>
    </w:rPr>
  </w:style>
  <w:style w:type="paragraph" w:customStyle="1" w:styleId="tablehead">
    <w:name w:val="table head"/>
    <w:uiPriority w:val="99"/>
    <w:rsid w:val="0088501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eastAsia="en-US" w:bidi="ar-SA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character" w:customStyle="1" w:styleId="italic">
    <w:name w:val="italic"/>
    <w:rsid w:val="00993EFA"/>
  </w:style>
  <w:style w:type="paragraph" w:customStyle="1" w:styleId="class4">
    <w:name w:val="class4"/>
    <w:basedOn w:val="Normal"/>
    <w:rsid w:val="00136B2E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173"/>
    <w:rPr>
      <w:rFonts w:ascii="Tahoma" w:hAnsi="Tahoma" w:cs="Tahoma"/>
      <w:sz w:val="16"/>
      <w:szCs w:val="1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0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0836B-1D93-41CB-A701-554BAF006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RMG Rajapakse</cp:lastModifiedBy>
  <cp:revision>2</cp:revision>
  <dcterms:created xsi:type="dcterms:W3CDTF">2018-01-23T19:12:00Z</dcterms:created>
  <dcterms:modified xsi:type="dcterms:W3CDTF">2018-01-23T19:12:00Z</dcterms:modified>
</cp:coreProperties>
</file>