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72BDFF" w14:textId="0255F6B8" w:rsidR="005626D7" w:rsidRPr="00E74A0B" w:rsidRDefault="005626D7" w:rsidP="005626D7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74A0B">
        <w:rPr>
          <w:rFonts w:ascii="Times New Roman" w:hAnsi="Times New Roman" w:cs="Times New Roman"/>
          <w:b/>
          <w:sz w:val="24"/>
          <w:szCs w:val="24"/>
        </w:rPr>
        <w:t xml:space="preserve">Synthesis of Antimony </w:t>
      </w:r>
      <w:proofErr w:type="spellStart"/>
      <w:r w:rsidRPr="00E74A0B">
        <w:rPr>
          <w:rFonts w:ascii="Times New Roman" w:hAnsi="Times New Roman" w:cs="Times New Roman"/>
          <w:b/>
          <w:sz w:val="24"/>
          <w:szCs w:val="24"/>
        </w:rPr>
        <w:t>Selenide</w:t>
      </w:r>
      <w:proofErr w:type="spellEnd"/>
      <w:r w:rsidRPr="00E74A0B">
        <w:rPr>
          <w:rFonts w:ascii="Times New Roman" w:hAnsi="Times New Roman" w:cs="Times New Roman"/>
          <w:b/>
          <w:sz w:val="24"/>
          <w:szCs w:val="24"/>
        </w:rPr>
        <w:t xml:space="preserve"> (Sb</w:t>
      </w:r>
      <w:r w:rsidRPr="00E74A0B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74A0B">
        <w:rPr>
          <w:rFonts w:ascii="Times New Roman" w:hAnsi="Times New Roman" w:cs="Times New Roman"/>
          <w:b/>
          <w:sz w:val="24"/>
          <w:szCs w:val="24"/>
        </w:rPr>
        <w:t>Se</w:t>
      </w:r>
      <w:r w:rsidRPr="00E74A0B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E74A0B">
        <w:rPr>
          <w:rFonts w:ascii="Times New Roman" w:hAnsi="Times New Roman" w:cs="Times New Roman"/>
          <w:b/>
          <w:sz w:val="24"/>
          <w:szCs w:val="24"/>
        </w:rPr>
        <w:t>) by wet milling: Structural properties</w:t>
      </w:r>
    </w:p>
    <w:p w14:paraId="70A82F61" w14:textId="66AB881A" w:rsidR="005626D7" w:rsidRPr="005626D7" w:rsidRDefault="005626D7" w:rsidP="005626D7">
      <w:pPr>
        <w:spacing w:line="360" w:lineRule="auto"/>
        <w:rPr>
          <w:rFonts w:ascii="Times New Roman" w:hAnsi="Times New Roman" w:cs="Times New Roman"/>
          <w:b/>
          <w:vertAlign w:val="superscript"/>
        </w:rPr>
      </w:pPr>
      <w:r>
        <w:rPr>
          <w:b/>
        </w:rPr>
        <w:t xml:space="preserve">                                       </w:t>
      </w:r>
      <w:r w:rsidRPr="005D0077">
        <w:rPr>
          <w:b/>
        </w:rPr>
        <w:t xml:space="preserve"> </w:t>
      </w:r>
      <w:r>
        <w:rPr>
          <w:b/>
        </w:rPr>
        <w:t xml:space="preserve">    </w:t>
      </w:r>
      <w:r w:rsidRPr="005D0077">
        <w:rPr>
          <w:b/>
        </w:rPr>
        <w:t xml:space="preserve"> </w:t>
      </w:r>
      <w:proofErr w:type="spellStart"/>
      <w:r w:rsidRPr="005626D7">
        <w:rPr>
          <w:rFonts w:ascii="Times New Roman" w:hAnsi="Times New Roman" w:cs="Times New Roman"/>
          <w:b/>
        </w:rPr>
        <w:t>Abubakar</w:t>
      </w:r>
      <w:proofErr w:type="spellEnd"/>
      <w:r w:rsidRPr="005626D7">
        <w:rPr>
          <w:rFonts w:ascii="Times New Roman" w:hAnsi="Times New Roman" w:cs="Times New Roman"/>
          <w:b/>
        </w:rPr>
        <w:t xml:space="preserve"> </w:t>
      </w:r>
      <w:proofErr w:type="spellStart"/>
      <w:r w:rsidRPr="005626D7">
        <w:rPr>
          <w:rFonts w:ascii="Times New Roman" w:hAnsi="Times New Roman" w:cs="Times New Roman"/>
          <w:b/>
        </w:rPr>
        <w:t>Abdullahi</w:t>
      </w:r>
      <w:proofErr w:type="spellEnd"/>
      <w:r w:rsidRPr="005626D7">
        <w:rPr>
          <w:rFonts w:ascii="Times New Roman" w:hAnsi="Times New Roman" w:cs="Times New Roman"/>
          <w:b/>
        </w:rPr>
        <w:t xml:space="preserve"> Sifawa</w:t>
      </w:r>
      <w:r w:rsidRPr="005626D7">
        <w:rPr>
          <w:rFonts w:ascii="Times New Roman" w:hAnsi="Times New Roman" w:cs="Times New Roman"/>
          <w:b/>
          <w:vertAlign w:val="superscript"/>
        </w:rPr>
        <w:t>1</w:t>
      </w:r>
      <w:r w:rsidRPr="005626D7">
        <w:rPr>
          <w:rFonts w:ascii="Times New Roman" w:hAnsi="Times New Roman" w:cs="Times New Roman"/>
          <w:b/>
        </w:rPr>
        <w:t xml:space="preserve"> and </w:t>
      </w:r>
      <w:proofErr w:type="spellStart"/>
      <w:r w:rsidRPr="005626D7">
        <w:rPr>
          <w:rFonts w:ascii="Times New Roman" w:hAnsi="Times New Roman" w:cs="Times New Roman"/>
          <w:b/>
        </w:rPr>
        <w:t>Sanusi</w:t>
      </w:r>
      <w:proofErr w:type="spellEnd"/>
      <w:r w:rsidRPr="005626D7">
        <w:rPr>
          <w:rFonts w:ascii="Times New Roman" w:hAnsi="Times New Roman" w:cs="Times New Roman"/>
          <w:b/>
        </w:rPr>
        <w:t xml:space="preserve"> Abdullahi</w:t>
      </w:r>
      <w:r w:rsidRPr="005626D7">
        <w:rPr>
          <w:rFonts w:ascii="Times New Roman" w:hAnsi="Times New Roman" w:cs="Times New Roman"/>
          <w:b/>
          <w:vertAlign w:val="superscript"/>
        </w:rPr>
        <w:t>2</w:t>
      </w:r>
    </w:p>
    <w:p w14:paraId="7F2E8416" w14:textId="77777777" w:rsidR="005626D7" w:rsidRPr="005D0077" w:rsidRDefault="005626D7" w:rsidP="005626D7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sz w:val="22"/>
          <w:szCs w:val="22"/>
        </w:rPr>
      </w:pPr>
      <w:r w:rsidRPr="005D0077">
        <w:rPr>
          <w:sz w:val="22"/>
          <w:szCs w:val="22"/>
        </w:rPr>
        <w:t xml:space="preserve">Department of Physics, </w:t>
      </w:r>
      <w:proofErr w:type="spellStart"/>
      <w:r w:rsidRPr="005D0077">
        <w:rPr>
          <w:sz w:val="22"/>
          <w:szCs w:val="22"/>
        </w:rPr>
        <w:t>Sokoto</w:t>
      </w:r>
      <w:proofErr w:type="spellEnd"/>
      <w:r w:rsidRPr="005D0077">
        <w:rPr>
          <w:sz w:val="22"/>
          <w:szCs w:val="22"/>
        </w:rPr>
        <w:t xml:space="preserve"> State University </w:t>
      </w:r>
      <w:proofErr w:type="spellStart"/>
      <w:r w:rsidRPr="005D0077">
        <w:rPr>
          <w:sz w:val="22"/>
          <w:szCs w:val="22"/>
        </w:rPr>
        <w:t>Sokoto</w:t>
      </w:r>
      <w:proofErr w:type="spellEnd"/>
      <w:r w:rsidRPr="005D0077">
        <w:rPr>
          <w:sz w:val="22"/>
          <w:szCs w:val="22"/>
        </w:rPr>
        <w:t>, Nigeria</w:t>
      </w:r>
    </w:p>
    <w:p w14:paraId="368E36E7" w14:textId="77777777" w:rsidR="005626D7" w:rsidRPr="005D0077" w:rsidRDefault="005626D7" w:rsidP="005626D7">
      <w:pPr>
        <w:pStyle w:val="ListParagraph"/>
        <w:numPr>
          <w:ilvl w:val="0"/>
          <w:numId w:val="1"/>
        </w:numPr>
        <w:spacing w:line="360" w:lineRule="auto"/>
        <w:contextualSpacing/>
        <w:jc w:val="center"/>
        <w:rPr>
          <w:sz w:val="22"/>
          <w:szCs w:val="22"/>
        </w:rPr>
      </w:pPr>
      <w:r w:rsidRPr="005D0077">
        <w:rPr>
          <w:sz w:val="22"/>
          <w:szCs w:val="22"/>
        </w:rPr>
        <w:t xml:space="preserve">Department of Physics, </w:t>
      </w:r>
      <w:proofErr w:type="spellStart"/>
      <w:r w:rsidRPr="005D0077">
        <w:rPr>
          <w:sz w:val="22"/>
          <w:szCs w:val="22"/>
        </w:rPr>
        <w:t>Usmanu</w:t>
      </w:r>
      <w:proofErr w:type="spellEnd"/>
      <w:r w:rsidRPr="005D0077">
        <w:rPr>
          <w:sz w:val="22"/>
          <w:szCs w:val="22"/>
        </w:rPr>
        <w:t xml:space="preserve"> </w:t>
      </w:r>
      <w:proofErr w:type="spellStart"/>
      <w:r w:rsidRPr="005D0077">
        <w:rPr>
          <w:sz w:val="22"/>
          <w:szCs w:val="22"/>
        </w:rPr>
        <w:t>Danfodiyo</w:t>
      </w:r>
      <w:proofErr w:type="spellEnd"/>
      <w:r w:rsidRPr="005D0077">
        <w:rPr>
          <w:sz w:val="22"/>
          <w:szCs w:val="22"/>
        </w:rPr>
        <w:t xml:space="preserve"> University </w:t>
      </w:r>
      <w:proofErr w:type="spellStart"/>
      <w:r w:rsidRPr="005D0077">
        <w:rPr>
          <w:sz w:val="22"/>
          <w:szCs w:val="22"/>
        </w:rPr>
        <w:t>Sokoto</w:t>
      </w:r>
      <w:proofErr w:type="spellEnd"/>
      <w:r w:rsidRPr="005D0077">
        <w:rPr>
          <w:sz w:val="22"/>
          <w:szCs w:val="22"/>
        </w:rPr>
        <w:t>, Nigeria</w:t>
      </w:r>
    </w:p>
    <w:p w14:paraId="261F7390" w14:textId="29DFD5D8" w:rsidR="005626D7" w:rsidRPr="005D0077" w:rsidRDefault="005626D7" w:rsidP="005626D7">
      <w:pPr>
        <w:spacing w:line="360" w:lineRule="auto"/>
        <w:rPr>
          <w:i/>
        </w:rPr>
      </w:pPr>
      <w:r>
        <w:t xml:space="preserve">                                                    </w:t>
      </w:r>
      <w:r w:rsidRPr="005D0077">
        <w:rPr>
          <w:i/>
        </w:rPr>
        <w:t>Corresponding: aasifawa13@gmail.com</w:t>
      </w:r>
    </w:p>
    <w:p w14:paraId="02EED3F8" w14:textId="0B1B909F" w:rsidR="005626D7" w:rsidRPr="001A40D1" w:rsidRDefault="005626D7" w:rsidP="005626D7">
      <w:pPr>
        <w:spacing w:line="360" w:lineRule="auto"/>
        <w:rPr>
          <w:i/>
          <w:sz w:val="20"/>
          <w:szCs w:val="20"/>
        </w:rPr>
      </w:pPr>
      <w:r>
        <w:rPr>
          <w:i/>
        </w:rPr>
        <w:t xml:space="preserve">                                                                          </w:t>
      </w:r>
      <w:r w:rsidRPr="005D0077">
        <w:rPr>
          <w:i/>
        </w:rPr>
        <w:t>+234(0)7039496779</w:t>
      </w:r>
    </w:p>
    <w:p w14:paraId="34508ACD" w14:textId="1127F983" w:rsidR="00FE3ECC" w:rsidRDefault="004A1071" w:rsidP="00FE77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Mechanical alloying</w:t>
      </w:r>
      <w:r w:rsidR="006E2FDA">
        <w:rPr>
          <w:rFonts w:ascii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>a technique</w:t>
      </w:r>
      <w:r w:rsidR="00AD1558" w:rsidRPr="00D93D6C">
        <w:rPr>
          <w:rFonts w:ascii="Times New Roman" w:hAnsi="Times New Roman" w:cs="Times New Roman"/>
          <w:sz w:val="24"/>
          <w:szCs w:val="24"/>
        </w:rPr>
        <w:t xml:space="preserve"> involving repeated welding, fracturing, and </w:t>
      </w:r>
      <w:proofErr w:type="spellStart"/>
      <w:r w:rsidR="00AD1558" w:rsidRPr="00D93D6C">
        <w:rPr>
          <w:rFonts w:ascii="Times New Roman" w:hAnsi="Times New Roman" w:cs="Times New Roman"/>
          <w:sz w:val="24"/>
          <w:szCs w:val="24"/>
        </w:rPr>
        <w:t>rewelding</w:t>
      </w:r>
      <w:proofErr w:type="spellEnd"/>
      <w:r w:rsidR="00AD1558" w:rsidRPr="00D93D6C">
        <w:rPr>
          <w:rFonts w:ascii="Times New Roman" w:hAnsi="Times New Roman" w:cs="Times New Roman"/>
          <w:sz w:val="24"/>
          <w:szCs w:val="24"/>
        </w:rPr>
        <w:t xml:space="preserve"> of powder particles in a hi</w:t>
      </w:r>
      <w:r w:rsidR="00444F13" w:rsidRPr="00D93D6C">
        <w:rPr>
          <w:rFonts w:ascii="Times New Roman" w:hAnsi="Times New Roman" w:cs="Times New Roman"/>
          <w:sz w:val="24"/>
          <w:szCs w:val="24"/>
        </w:rPr>
        <w:t>gh-energy ball mill</w:t>
      </w:r>
      <w:r w:rsidR="006E2FDA">
        <w:rPr>
          <w:rFonts w:ascii="Times New Roman" w:hAnsi="Times New Roman" w:cs="Times New Roman"/>
          <w:sz w:val="24"/>
          <w:szCs w:val="24"/>
        </w:rPr>
        <w:t xml:space="preserve"> and thus all the structural and chemical changes are produced by mechanical energy</w:t>
      </w:r>
      <w:r w:rsidR="003717F0" w:rsidRPr="00D93D6C">
        <w:rPr>
          <w:rFonts w:ascii="Times New Roman" w:hAnsi="Times New Roman" w:cs="Times New Roman"/>
          <w:sz w:val="24"/>
          <w:szCs w:val="24"/>
        </w:rPr>
        <w:t>.</w:t>
      </w:r>
      <w:r w:rsidR="0096508A">
        <w:rPr>
          <w:rFonts w:ascii="Times New Roman" w:hAnsi="Times New Roman" w:cs="Times New Roman"/>
          <w:sz w:val="24"/>
          <w:szCs w:val="24"/>
        </w:rPr>
        <w:t xml:space="preserve"> Ball mill as the name suggests consists of balls and a mill chamber</w:t>
      </w:r>
      <w:r w:rsidR="00AD1558" w:rsidRPr="00D93D6C">
        <w:rPr>
          <w:rFonts w:ascii="Times New Roman" w:hAnsi="Times New Roman" w:cs="Times New Roman"/>
          <w:sz w:val="24"/>
          <w:szCs w:val="24"/>
        </w:rPr>
        <w:t xml:space="preserve"> has now been </w:t>
      </w:r>
      <w:r w:rsidR="00444F13" w:rsidRPr="00D93D6C">
        <w:rPr>
          <w:rFonts w:ascii="Times New Roman" w:hAnsi="Times New Roman" w:cs="Times New Roman"/>
          <w:sz w:val="24"/>
          <w:szCs w:val="24"/>
        </w:rPr>
        <w:t>established as a viable</w:t>
      </w:r>
      <w:r w:rsidR="009A4AC4">
        <w:rPr>
          <w:rFonts w:ascii="Times New Roman" w:hAnsi="Times New Roman" w:cs="Times New Roman"/>
          <w:sz w:val="24"/>
          <w:szCs w:val="24"/>
        </w:rPr>
        <w:t xml:space="preserve"> path</w:t>
      </w:r>
      <w:r w:rsidR="00444F13" w:rsidRPr="00D93D6C">
        <w:rPr>
          <w:rFonts w:ascii="Times New Roman" w:hAnsi="Times New Roman" w:cs="Times New Roman"/>
          <w:sz w:val="24"/>
          <w:szCs w:val="24"/>
        </w:rPr>
        <w:t xml:space="preserve"> </w:t>
      </w:r>
      <w:r w:rsidR="00AD1558" w:rsidRPr="00D93D6C">
        <w:rPr>
          <w:rFonts w:ascii="Times New Roman" w:hAnsi="Times New Roman" w:cs="Times New Roman"/>
          <w:sz w:val="24"/>
          <w:szCs w:val="24"/>
        </w:rPr>
        <w:t>that is capable of synthesizing a variety of equilibrium and non-equilibrium alloy phases starting from blended elemental or pre</w:t>
      </w:r>
      <w:r w:rsidR="00FE77FB">
        <w:rPr>
          <w:rFonts w:ascii="Times New Roman" w:hAnsi="Times New Roman" w:cs="Times New Roman"/>
          <w:sz w:val="24"/>
          <w:szCs w:val="24"/>
        </w:rPr>
        <w:t>-</w:t>
      </w:r>
      <w:r w:rsidR="00AD1558" w:rsidRPr="00D93D6C">
        <w:rPr>
          <w:rFonts w:ascii="Times New Roman" w:hAnsi="Times New Roman" w:cs="Times New Roman"/>
          <w:sz w:val="24"/>
          <w:szCs w:val="24"/>
        </w:rPr>
        <w:t xml:space="preserve">alloyed </w:t>
      </w:r>
      <w:r w:rsidR="00FE77FB" w:rsidRPr="00D93D6C">
        <w:rPr>
          <w:rFonts w:ascii="Times New Roman" w:hAnsi="Times New Roman" w:cs="Times New Roman"/>
          <w:sz w:val="24"/>
          <w:szCs w:val="24"/>
        </w:rPr>
        <w:t xml:space="preserve">powders. </w:t>
      </w:r>
    </w:p>
    <w:p w14:paraId="7D73945B" w14:textId="55585967" w:rsidR="005626D7" w:rsidRPr="005D0077" w:rsidRDefault="00346A1D" w:rsidP="005626D7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world with growing </w:t>
      </w:r>
      <w:r w:rsidR="00FF0173" w:rsidRPr="00D93D6C">
        <w:rPr>
          <w:rFonts w:ascii="Times New Roman" w:hAnsi="Times New Roman" w:cs="Times New Roman"/>
          <w:sz w:val="24"/>
          <w:szCs w:val="24"/>
        </w:rPr>
        <w:t>demand for energy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44F13" w:rsidRPr="00D93D6C">
        <w:rPr>
          <w:rFonts w:ascii="Times New Roman" w:hAnsi="Times New Roman" w:cs="Times New Roman"/>
          <w:sz w:val="24"/>
          <w:szCs w:val="24"/>
        </w:rPr>
        <w:t xml:space="preserve">there is </w:t>
      </w:r>
      <w:r w:rsidR="00FF0173" w:rsidRPr="00D93D6C">
        <w:rPr>
          <w:rFonts w:ascii="Times New Roman" w:hAnsi="Times New Roman" w:cs="Times New Roman"/>
          <w:sz w:val="24"/>
          <w:szCs w:val="24"/>
        </w:rPr>
        <w:t xml:space="preserve">a need </w:t>
      </w:r>
      <w:r w:rsidR="003717F0" w:rsidRPr="00D93D6C">
        <w:rPr>
          <w:rFonts w:ascii="Times New Roman" w:hAnsi="Times New Roman" w:cs="Times New Roman"/>
          <w:sz w:val="24"/>
          <w:szCs w:val="24"/>
        </w:rPr>
        <w:t>for identifying</w:t>
      </w:r>
      <w:r w:rsidR="00FE3ECC">
        <w:rPr>
          <w:rFonts w:ascii="Times New Roman" w:hAnsi="Times New Roman" w:cs="Times New Roman"/>
          <w:sz w:val="24"/>
          <w:szCs w:val="24"/>
        </w:rPr>
        <w:t xml:space="preserve"> </w:t>
      </w:r>
      <w:r w:rsidR="00FF0173" w:rsidRPr="00D93D6C">
        <w:rPr>
          <w:rFonts w:ascii="Times New Roman" w:hAnsi="Times New Roman" w:cs="Times New Roman"/>
          <w:sz w:val="24"/>
          <w:szCs w:val="24"/>
        </w:rPr>
        <w:t xml:space="preserve">cost effective and environmentally friendly </w:t>
      </w:r>
      <w:r w:rsidR="003F7828" w:rsidRPr="00D93D6C">
        <w:rPr>
          <w:rFonts w:ascii="Times New Roman" w:hAnsi="Times New Roman" w:cs="Times New Roman"/>
          <w:sz w:val="24"/>
          <w:szCs w:val="24"/>
        </w:rPr>
        <w:t xml:space="preserve">solar absorber materials. </w:t>
      </w:r>
      <w:r w:rsidR="005D393A">
        <w:rPr>
          <w:rFonts w:ascii="Times New Roman" w:hAnsi="Times New Roman" w:cs="Times New Roman"/>
          <w:sz w:val="24"/>
          <w:szCs w:val="24"/>
        </w:rPr>
        <w:t>Pertain</w:t>
      </w:r>
      <w:bookmarkStart w:id="0" w:name="_GoBack"/>
      <w:bookmarkEnd w:id="0"/>
      <w:r w:rsidR="005D393A">
        <w:rPr>
          <w:rFonts w:ascii="Times New Roman" w:hAnsi="Times New Roman" w:cs="Times New Roman"/>
          <w:sz w:val="24"/>
          <w:szCs w:val="24"/>
        </w:rPr>
        <w:t>ing</w:t>
      </w:r>
      <w:r w:rsidR="003F7828" w:rsidRPr="00D93D6C">
        <w:rPr>
          <w:rFonts w:ascii="Times New Roman" w:hAnsi="Times New Roman" w:cs="Times New Roman"/>
          <w:sz w:val="24"/>
          <w:szCs w:val="24"/>
        </w:rPr>
        <w:t xml:space="preserve"> to thin film solar cells</w:t>
      </w:r>
      <w:r w:rsidR="00174DCA">
        <w:rPr>
          <w:rFonts w:ascii="Times New Roman" w:hAnsi="Times New Roman" w:cs="Times New Roman"/>
          <w:sz w:val="24"/>
          <w:szCs w:val="24"/>
        </w:rPr>
        <w:t>.</w:t>
      </w:r>
      <w:r w:rsidR="002020EB">
        <w:rPr>
          <w:rFonts w:ascii="Times New Roman" w:hAnsi="Times New Roman" w:cs="Times New Roman"/>
          <w:sz w:val="24"/>
          <w:szCs w:val="24"/>
        </w:rPr>
        <w:t xml:space="preserve"> </w:t>
      </w:r>
      <w:r w:rsidR="0028464B" w:rsidRPr="00D93D6C">
        <w:rPr>
          <w:rFonts w:ascii="Times New Roman" w:hAnsi="Times New Roman" w:cs="Times New Roman"/>
          <w:sz w:val="24"/>
          <w:szCs w:val="24"/>
        </w:rPr>
        <w:t>Sb</w:t>
      </w:r>
      <w:r w:rsidR="0028464B" w:rsidRPr="00D93D6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8464B" w:rsidRPr="00D93D6C">
        <w:rPr>
          <w:rFonts w:ascii="Times New Roman" w:hAnsi="Times New Roman" w:cs="Times New Roman"/>
          <w:sz w:val="24"/>
          <w:szCs w:val="24"/>
        </w:rPr>
        <w:t>Se</w:t>
      </w:r>
      <w:r w:rsidR="0028464B" w:rsidRPr="00D93D6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F0173" w:rsidRPr="00D93D6C">
        <w:rPr>
          <w:rFonts w:ascii="Times New Roman" w:hAnsi="Times New Roman" w:cs="Times New Roman"/>
          <w:sz w:val="24"/>
          <w:szCs w:val="24"/>
        </w:rPr>
        <w:t xml:space="preserve"> </w:t>
      </w:r>
      <w:r w:rsidR="002020EB">
        <w:rPr>
          <w:rFonts w:ascii="Times New Roman" w:hAnsi="Times New Roman" w:cs="Times New Roman"/>
          <w:sz w:val="24"/>
          <w:szCs w:val="24"/>
        </w:rPr>
        <w:t>r</w:t>
      </w:r>
      <w:r w:rsidR="002020EB" w:rsidRPr="00D93D6C">
        <w:rPr>
          <w:rFonts w:ascii="Times New Roman" w:hAnsi="Times New Roman" w:cs="Times New Roman"/>
          <w:sz w:val="24"/>
          <w:szCs w:val="24"/>
        </w:rPr>
        <w:t xml:space="preserve">ecently </w:t>
      </w:r>
      <w:r w:rsidR="00FF0173" w:rsidRPr="00D93D6C">
        <w:rPr>
          <w:rFonts w:ascii="Times New Roman" w:hAnsi="Times New Roman" w:cs="Times New Roman"/>
          <w:sz w:val="24"/>
          <w:szCs w:val="24"/>
        </w:rPr>
        <w:t>has</w:t>
      </w:r>
      <w:r w:rsidR="003F7828" w:rsidRPr="00D93D6C">
        <w:rPr>
          <w:rFonts w:ascii="Times New Roman" w:hAnsi="Times New Roman" w:cs="Times New Roman"/>
          <w:sz w:val="24"/>
          <w:szCs w:val="24"/>
        </w:rPr>
        <w:t xml:space="preserve"> been considered</w:t>
      </w:r>
      <w:r w:rsidR="00FF0173" w:rsidRPr="00D93D6C">
        <w:rPr>
          <w:rFonts w:ascii="Times New Roman" w:hAnsi="Times New Roman" w:cs="Times New Roman"/>
          <w:sz w:val="24"/>
          <w:szCs w:val="24"/>
        </w:rPr>
        <w:t xml:space="preserve"> as a potential material for solar absorber</w:t>
      </w:r>
      <w:r w:rsidR="002020EB">
        <w:rPr>
          <w:rFonts w:ascii="Times New Roman" w:hAnsi="Times New Roman" w:cs="Times New Roman"/>
          <w:sz w:val="24"/>
          <w:szCs w:val="24"/>
        </w:rPr>
        <w:t xml:space="preserve"> application</w:t>
      </w:r>
      <w:r w:rsidR="00FF0173" w:rsidRPr="00D93D6C">
        <w:rPr>
          <w:rFonts w:ascii="Times New Roman" w:hAnsi="Times New Roman" w:cs="Times New Roman"/>
          <w:sz w:val="24"/>
          <w:szCs w:val="24"/>
        </w:rPr>
        <w:t xml:space="preserve">, because of </w:t>
      </w:r>
      <w:r w:rsidR="003F7828" w:rsidRPr="00D93D6C">
        <w:rPr>
          <w:rFonts w:ascii="Times New Roman" w:hAnsi="Times New Roman" w:cs="Times New Roman"/>
          <w:sz w:val="24"/>
          <w:szCs w:val="24"/>
        </w:rPr>
        <w:t>its</w:t>
      </w:r>
      <w:r w:rsidR="00FF0173" w:rsidRPr="00D93D6C">
        <w:rPr>
          <w:rFonts w:ascii="Times New Roman" w:hAnsi="Times New Roman" w:cs="Times New Roman"/>
          <w:sz w:val="24"/>
          <w:szCs w:val="24"/>
        </w:rPr>
        <w:t xml:space="preserve"> suitable band gap</w:t>
      </w:r>
      <w:r w:rsidR="0036031B" w:rsidRPr="00D93D6C">
        <w:rPr>
          <w:rFonts w:ascii="Times New Roman" w:hAnsi="Times New Roman" w:cs="Times New Roman"/>
          <w:sz w:val="24"/>
          <w:szCs w:val="24"/>
        </w:rPr>
        <w:t xml:space="preserve"> (1.0 to 1.2ev), high absorption coeffi</w:t>
      </w:r>
      <w:r w:rsidR="0028464B" w:rsidRPr="00D93D6C">
        <w:rPr>
          <w:rFonts w:ascii="Times New Roman" w:hAnsi="Times New Roman" w:cs="Times New Roman"/>
          <w:sz w:val="24"/>
          <w:szCs w:val="24"/>
        </w:rPr>
        <w:t>ci</w:t>
      </w:r>
      <w:r w:rsidR="0036031B" w:rsidRPr="00D93D6C">
        <w:rPr>
          <w:rFonts w:ascii="Times New Roman" w:hAnsi="Times New Roman" w:cs="Times New Roman"/>
          <w:sz w:val="24"/>
          <w:szCs w:val="24"/>
        </w:rPr>
        <w:t>ent (&gt;10</w:t>
      </w:r>
      <w:r w:rsidR="0036031B" w:rsidRPr="00D93D6C">
        <w:rPr>
          <w:rFonts w:ascii="Times New Roman" w:hAnsi="Times New Roman" w:cs="Times New Roman"/>
          <w:sz w:val="24"/>
          <w:szCs w:val="24"/>
          <w:vertAlign w:val="superscript"/>
        </w:rPr>
        <w:t xml:space="preserve">5 </w:t>
      </w:r>
      <w:r w:rsidR="0036031B" w:rsidRPr="00D93D6C">
        <w:rPr>
          <w:rFonts w:ascii="Times New Roman" w:hAnsi="Times New Roman" w:cs="Times New Roman"/>
          <w:sz w:val="24"/>
          <w:szCs w:val="24"/>
        </w:rPr>
        <w:t>cm</w:t>
      </w:r>
      <w:r w:rsidR="0036031B" w:rsidRPr="00D93D6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36031B" w:rsidRPr="00D93D6C">
        <w:rPr>
          <w:rFonts w:ascii="Times New Roman" w:hAnsi="Times New Roman" w:cs="Times New Roman"/>
          <w:sz w:val="24"/>
          <w:szCs w:val="24"/>
        </w:rPr>
        <w:t>), non-toxicity, excellent electronic properties</w:t>
      </w:r>
      <w:r w:rsidR="003F7828" w:rsidRPr="00D93D6C">
        <w:rPr>
          <w:rFonts w:ascii="Times New Roman" w:hAnsi="Times New Roman" w:cs="Times New Roman"/>
          <w:sz w:val="24"/>
          <w:szCs w:val="24"/>
        </w:rPr>
        <w:t xml:space="preserve"> and </w:t>
      </w:r>
      <w:r w:rsidR="003717F0" w:rsidRPr="00D93D6C">
        <w:rPr>
          <w:rFonts w:ascii="Times New Roman" w:hAnsi="Times New Roman" w:cs="Times New Roman"/>
          <w:sz w:val="24"/>
          <w:szCs w:val="24"/>
        </w:rPr>
        <w:t>abundance. In</w:t>
      </w:r>
      <w:r w:rsidR="003F7828" w:rsidRPr="00D93D6C">
        <w:rPr>
          <w:rFonts w:ascii="Times New Roman" w:hAnsi="Times New Roman" w:cs="Times New Roman"/>
          <w:sz w:val="24"/>
          <w:szCs w:val="24"/>
        </w:rPr>
        <w:t xml:space="preserve"> this paper</w:t>
      </w:r>
      <w:r w:rsidR="004A1071">
        <w:rPr>
          <w:rFonts w:ascii="Times New Roman" w:hAnsi="Times New Roman" w:cs="Times New Roman"/>
          <w:sz w:val="24"/>
          <w:szCs w:val="24"/>
        </w:rPr>
        <w:t>,</w:t>
      </w:r>
      <w:r w:rsidR="003F7828" w:rsidRPr="00D93D6C">
        <w:rPr>
          <w:rFonts w:ascii="Times New Roman" w:hAnsi="Times New Roman" w:cs="Times New Roman"/>
          <w:sz w:val="24"/>
          <w:szCs w:val="24"/>
        </w:rPr>
        <w:t xml:space="preserve"> the details of synthesis of </w:t>
      </w:r>
      <w:r w:rsidR="0028464B" w:rsidRPr="00D93D6C">
        <w:rPr>
          <w:rFonts w:ascii="Times New Roman" w:hAnsi="Times New Roman" w:cs="Times New Roman"/>
          <w:sz w:val="24"/>
          <w:szCs w:val="24"/>
        </w:rPr>
        <w:t>Sb</w:t>
      </w:r>
      <w:r w:rsidR="0028464B" w:rsidRPr="00D93D6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8464B" w:rsidRPr="00D93D6C">
        <w:rPr>
          <w:rFonts w:ascii="Times New Roman" w:hAnsi="Times New Roman" w:cs="Times New Roman"/>
          <w:sz w:val="24"/>
          <w:szCs w:val="24"/>
        </w:rPr>
        <w:t>Se</w:t>
      </w:r>
      <w:r w:rsidR="0028464B" w:rsidRPr="00D93D6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E3ECC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943B0D" w:rsidRPr="00D93D6C">
        <w:rPr>
          <w:rFonts w:ascii="Times New Roman" w:hAnsi="Times New Roman" w:cs="Times New Roman"/>
          <w:sz w:val="24"/>
          <w:szCs w:val="24"/>
        </w:rPr>
        <w:t>by high</w:t>
      </w:r>
      <w:r w:rsidR="0036031B" w:rsidRPr="00D93D6C">
        <w:rPr>
          <w:rFonts w:ascii="Times New Roman" w:hAnsi="Times New Roman" w:cs="Times New Roman"/>
          <w:sz w:val="24"/>
          <w:szCs w:val="24"/>
        </w:rPr>
        <w:t xml:space="preserve"> energy</w:t>
      </w:r>
      <w:r w:rsidR="0076699B">
        <w:rPr>
          <w:rFonts w:ascii="Times New Roman" w:hAnsi="Times New Roman" w:cs="Times New Roman"/>
          <w:sz w:val="24"/>
          <w:szCs w:val="24"/>
        </w:rPr>
        <w:t xml:space="preserve"> wet</w:t>
      </w:r>
      <w:r w:rsidR="0051366D" w:rsidRPr="00D93D6C">
        <w:rPr>
          <w:rFonts w:ascii="Times New Roman" w:hAnsi="Times New Roman" w:cs="Times New Roman"/>
          <w:sz w:val="24"/>
          <w:szCs w:val="24"/>
        </w:rPr>
        <w:t xml:space="preserve"> ball milling process</w:t>
      </w:r>
      <w:r w:rsidR="003F7828" w:rsidRPr="00D93D6C">
        <w:rPr>
          <w:rFonts w:ascii="Times New Roman" w:hAnsi="Times New Roman" w:cs="Times New Roman"/>
          <w:sz w:val="24"/>
          <w:szCs w:val="24"/>
        </w:rPr>
        <w:t xml:space="preserve"> will be presented</w:t>
      </w:r>
      <w:r w:rsidR="005626D7">
        <w:rPr>
          <w:rFonts w:ascii="Times New Roman" w:hAnsi="Times New Roman" w:cs="Times New Roman"/>
          <w:sz w:val="24"/>
          <w:szCs w:val="24"/>
        </w:rPr>
        <w:t xml:space="preserve">. </w:t>
      </w:r>
      <w:r w:rsidR="005626D7" w:rsidRPr="005D0077">
        <w:rPr>
          <w:rFonts w:ascii="Times New Roman" w:hAnsi="Times New Roman" w:cs="Times New Roman"/>
          <w:sz w:val="24"/>
          <w:szCs w:val="24"/>
        </w:rPr>
        <w:t>The collected sample has been successfully characterized by X-Ray diffraction for wet mill to investigate the formation of Sb</w:t>
      </w:r>
      <w:r w:rsidR="005626D7" w:rsidRPr="005D00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626D7" w:rsidRPr="005D0077">
        <w:rPr>
          <w:rFonts w:ascii="Times New Roman" w:hAnsi="Times New Roman" w:cs="Times New Roman"/>
          <w:sz w:val="24"/>
          <w:szCs w:val="24"/>
        </w:rPr>
        <w:t>Se</w:t>
      </w:r>
      <w:r w:rsidR="005626D7" w:rsidRPr="005D007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626D7" w:rsidRPr="005D0077">
        <w:rPr>
          <w:rFonts w:ascii="Times New Roman" w:hAnsi="Times New Roman" w:cs="Times New Roman"/>
          <w:sz w:val="24"/>
          <w:szCs w:val="24"/>
        </w:rPr>
        <w:t xml:space="preserve"> phase. From the XRD results </w:t>
      </w:r>
      <w:r w:rsidR="005626D7" w:rsidRPr="005D0077">
        <w:rPr>
          <w:rFonts w:ascii="Times New Roman" w:hAnsi="Times New Roman" w:cs="Times New Roman"/>
          <w:noProof/>
          <w:sz w:val="24"/>
          <w:szCs w:val="24"/>
        </w:rPr>
        <w:t>analysis,</w:t>
      </w:r>
      <w:r w:rsidR="005626D7" w:rsidRPr="005D0077">
        <w:rPr>
          <w:rFonts w:ascii="Times New Roman" w:hAnsi="Times New Roman" w:cs="Times New Roman"/>
          <w:sz w:val="24"/>
          <w:szCs w:val="24"/>
        </w:rPr>
        <w:t xml:space="preserve"> it was found that Sb</w:t>
      </w:r>
      <w:r w:rsidR="005626D7" w:rsidRPr="005D00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626D7" w:rsidRPr="005D0077">
        <w:rPr>
          <w:rFonts w:ascii="Times New Roman" w:hAnsi="Times New Roman" w:cs="Times New Roman"/>
          <w:sz w:val="24"/>
          <w:szCs w:val="24"/>
        </w:rPr>
        <w:t>Se</w:t>
      </w:r>
      <w:r w:rsidR="005626D7" w:rsidRPr="005D007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626D7" w:rsidRPr="005D0077">
        <w:rPr>
          <w:rFonts w:ascii="Times New Roman" w:hAnsi="Times New Roman" w:cs="Times New Roman"/>
          <w:sz w:val="24"/>
          <w:szCs w:val="24"/>
        </w:rPr>
        <w:t xml:space="preserve"> single phase was formed in 13 hours of milling. Raman shifts of 188 and 252cm</w:t>
      </w:r>
      <w:r w:rsidR="005626D7" w:rsidRPr="005D0077">
        <w:rPr>
          <w:rFonts w:ascii="Times New Roman" w:hAnsi="Times New Roman" w:cs="Times New Roman"/>
          <w:sz w:val="24"/>
          <w:szCs w:val="24"/>
          <w:vertAlign w:val="superscript"/>
        </w:rPr>
        <w:t xml:space="preserve">-1 </w:t>
      </w:r>
      <w:r w:rsidR="005626D7" w:rsidRPr="005D0077">
        <w:rPr>
          <w:rFonts w:ascii="Times New Roman" w:hAnsi="Times New Roman" w:cs="Times New Roman"/>
          <w:sz w:val="24"/>
          <w:szCs w:val="24"/>
        </w:rPr>
        <w:t>for wet as-milled Sb</w:t>
      </w:r>
      <w:r w:rsidR="005626D7" w:rsidRPr="005D00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626D7" w:rsidRPr="005D0077">
        <w:rPr>
          <w:rFonts w:ascii="Times New Roman" w:hAnsi="Times New Roman" w:cs="Times New Roman"/>
          <w:sz w:val="24"/>
          <w:szCs w:val="24"/>
        </w:rPr>
        <w:t>Se</w:t>
      </w:r>
      <w:r w:rsidR="005626D7" w:rsidRPr="005D007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626D7" w:rsidRPr="005D0077">
        <w:rPr>
          <w:rFonts w:ascii="Times New Roman" w:hAnsi="Times New Roman" w:cs="Times New Roman"/>
          <w:sz w:val="24"/>
          <w:szCs w:val="24"/>
        </w:rPr>
        <w:t xml:space="preserve"> had been recorded</w:t>
      </w:r>
      <w:r w:rsidR="005626D7" w:rsidRPr="005D0077">
        <w:rPr>
          <w:rFonts w:ascii="Times New Roman" w:hAnsi="Times New Roman" w:cs="Times New Roman"/>
          <w:noProof/>
          <w:sz w:val="24"/>
          <w:szCs w:val="24"/>
        </w:rPr>
        <w:t>.</w:t>
      </w:r>
      <w:r w:rsidR="005626D7" w:rsidRPr="005D0077">
        <w:rPr>
          <w:rFonts w:ascii="Times New Roman" w:hAnsi="Times New Roman" w:cs="Times New Roman"/>
          <w:sz w:val="24"/>
          <w:szCs w:val="24"/>
          <w:lang w:val="en-IN" w:eastAsia="en-IN"/>
        </w:rPr>
        <w:t xml:space="preserve"> </w:t>
      </w:r>
      <w:r w:rsidR="005626D7" w:rsidRPr="005D0077">
        <w:rPr>
          <w:rFonts w:ascii="Times New Roman" w:hAnsi="Times New Roman" w:cs="Times New Roman"/>
          <w:sz w:val="24"/>
          <w:szCs w:val="24"/>
        </w:rPr>
        <w:t xml:space="preserve">EDS exhibits two strong peaks confirming the purity of our sample by detecting only </w:t>
      </w:r>
      <w:proofErr w:type="spellStart"/>
      <w:r w:rsidR="005626D7" w:rsidRPr="005D0077">
        <w:rPr>
          <w:rFonts w:ascii="Times New Roman" w:hAnsi="Times New Roman" w:cs="Times New Roman"/>
          <w:sz w:val="24"/>
          <w:szCs w:val="24"/>
        </w:rPr>
        <w:t>Sb</w:t>
      </w:r>
      <w:proofErr w:type="spellEnd"/>
      <w:r w:rsidR="005626D7" w:rsidRPr="005D0077">
        <w:rPr>
          <w:rFonts w:ascii="Times New Roman" w:hAnsi="Times New Roman" w:cs="Times New Roman"/>
          <w:sz w:val="24"/>
          <w:szCs w:val="24"/>
        </w:rPr>
        <w:t xml:space="preserve"> and Se element respectively.</w:t>
      </w:r>
    </w:p>
    <w:p w14:paraId="10E99DE9" w14:textId="7E78DAEC" w:rsidR="0051366D" w:rsidRPr="004A1071" w:rsidRDefault="0051366D" w:rsidP="00FE77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BD3D19" w14:textId="20229EE6" w:rsidR="009A4AC4" w:rsidRDefault="009A4AC4" w:rsidP="00FE77FB">
      <w:pPr>
        <w:pStyle w:val="NoSpacing"/>
        <w:jc w:val="both"/>
        <w:rPr>
          <w:rFonts w:ascii="Times-Roman" w:hAnsi="Times-Roman" w:cs="Times-Roman"/>
          <w:sz w:val="24"/>
          <w:szCs w:val="24"/>
          <w:lang w:val="en-IN"/>
        </w:rPr>
      </w:pPr>
      <w:r w:rsidRPr="009A4AC4">
        <w:rPr>
          <w:rFonts w:ascii="Times New Roman" w:hAnsi="Times New Roman" w:cs="Times New Roman"/>
          <w:i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A4AC4">
        <w:rPr>
          <w:rFonts w:ascii="Times-Roman" w:hAnsi="Times-Roman" w:cs="Times-Roman"/>
          <w:sz w:val="16"/>
          <w:szCs w:val="16"/>
          <w:lang w:val="en-IN"/>
        </w:rPr>
        <w:t xml:space="preserve"> </w:t>
      </w:r>
      <w:r w:rsidRPr="009A4AC4">
        <w:rPr>
          <w:rFonts w:ascii="Times-Roman" w:hAnsi="Times-Roman" w:cs="Times-Roman"/>
          <w:sz w:val="24"/>
          <w:szCs w:val="24"/>
          <w:lang w:val="en-IN"/>
        </w:rPr>
        <w:t>Mechanical alloying;</w:t>
      </w:r>
      <w:r w:rsidR="004A1071">
        <w:rPr>
          <w:rFonts w:ascii="Times-Roman" w:hAnsi="Times-Roman" w:cs="Times-Roman"/>
          <w:sz w:val="24"/>
          <w:szCs w:val="24"/>
          <w:lang w:val="en-IN"/>
        </w:rPr>
        <w:t xml:space="preserve"> </w:t>
      </w:r>
      <w:r w:rsidR="00DA27D5">
        <w:rPr>
          <w:rFonts w:ascii="Times-Roman" w:hAnsi="Times-Roman" w:cs="Times-Roman"/>
          <w:sz w:val="24"/>
          <w:szCs w:val="24"/>
          <w:lang w:val="en-IN"/>
        </w:rPr>
        <w:t>Sb</w:t>
      </w:r>
      <w:r w:rsidR="001F34B1">
        <w:rPr>
          <w:rFonts w:ascii="Times-Roman" w:hAnsi="Times-Roman" w:cs="Times-Roman"/>
          <w:sz w:val="24"/>
          <w:szCs w:val="24"/>
          <w:vertAlign w:val="subscript"/>
          <w:lang w:val="en-IN"/>
        </w:rPr>
        <w:t>2</w:t>
      </w:r>
      <w:r w:rsidR="001F34B1">
        <w:rPr>
          <w:rFonts w:ascii="Times-Roman" w:hAnsi="Times-Roman" w:cs="Times-Roman"/>
          <w:sz w:val="24"/>
          <w:szCs w:val="24"/>
          <w:lang w:val="en-IN"/>
        </w:rPr>
        <w:t>Se</w:t>
      </w:r>
      <w:r w:rsidR="004A1071">
        <w:rPr>
          <w:rFonts w:ascii="Times-Roman" w:hAnsi="Times-Roman" w:cs="Times-Roman"/>
          <w:sz w:val="24"/>
          <w:szCs w:val="24"/>
          <w:vertAlign w:val="subscript"/>
          <w:lang w:val="en-IN"/>
        </w:rPr>
        <w:t>3</w:t>
      </w:r>
      <w:r w:rsidR="004A1071" w:rsidRPr="009A4AC4">
        <w:rPr>
          <w:rFonts w:ascii="Times-Roman" w:hAnsi="Times-Roman" w:cs="Times-Roman"/>
          <w:sz w:val="24"/>
          <w:szCs w:val="24"/>
          <w:lang w:val="en-IN"/>
        </w:rPr>
        <w:t xml:space="preserve">; </w:t>
      </w:r>
      <w:r w:rsidR="004A1071">
        <w:rPr>
          <w:rFonts w:ascii="Times-Roman" w:hAnsi="Times-Roman" w:cs="Times-Roman"/>
          <w:sz w:val="24"/>
          <w:szCs w:val="24"/>
          <w:lang w:val="en-IN"/>
        </w:rPr>
        <w:t>Phase</w:t>
      </w:r>
      <w:r w:rsidR="00DA27D5">
        <w:rPr>
          <w:rFonts w:ascii="Times-Roman" w:hAnsi="Times-Roman" w:cs="Times-Roman"/>
          <w:sz w:val="24"/>
          <w:szCs w:val="24"/>
          <w:lang w:val="en-IN"/>
        </w:rPr>
        <w:t xml:space="preserve"> evaluation</w:t>
      </w:r>
    </w:p>
    <w:p w14:paraId="50CAFACE" w14:textId="77777777" w:rsidR="005626D7" w:rsidRDefault="005626D7" w:rsidP="00FE77FB">
      <w:pPr>
        <w:pStyle w:val="NoSpacing"/>
        <w:jc w:val="both"/>
        <w:rPr>
          <w:rFonts w:ascii="Times-Roman" w:hAnsi="Times-Roman" w:cs="Times-Roman"/>
          <w:sz w:val="24"/>
          <w:szCs w:val="24"/>
          <w:lang w:val="en-IN"/>
        </w:rPr>
      </w:pPr>
    </w:p>
    <w:p w14:paraId="1604A281" w14:textId="77777777" w:rsidR="005626D7" w:rsidRDefault="005626D7" w:rsidP="005626D7">
      <w:pPr>
        <w:pStyle w:val="NoSpacing"/>
        <w:jc w:val="center"/>
        <w:rPr>
          <w:rFonts w:ascii="Times-Roman" w:hAnsi="Times-Roman" w:cs="Times-Roman"/>
          <w:sz w:val="24"/>
          <w:szCs w:val="24"/>
          <w:lang w:val="en-IN"/>
        </w:rPr>
      </w:pPr>
    </w:p>
    <w:p w14:paraId="1680574A" w14:textId="77777777" w:rsidR="005626D7" w:rsidRPr="007F4E50" w:rsidRDefault="005626D7" w:rsidP="005626D7">
      <w:pPr>
        <w:jc w:val="center"/>
        <w:rPr>
          <w:b/>
          <w:lang w:val="en-IN"/>
        </w:rPr>
      </w:pPr>
      <w:r w:rsidRPr="001A40D1">
        <w:rPr>
          <w:noProof/>
          <w:sz w:val="20"/>
          <w:szCs w:val="20"/>
          <w:lang w:val="en-IN" w:eastAsia="en-IN"/>
        </w:rPr>
        <w:drawing>
          <wp:inline distT="0" distB="0" distL="0" distR="0" wp14:anchorId="51BCA96F" wp14:editId="495219F9">
            <wp:extent cx="3733800" cy="1952625"/>
            <wp:effectExtent l="0" t="0" r="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1D50489-21F7-441D-A286-E8AADB1DEE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1D50489-21F7-441D-A286-E8AADB1DEE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4" t="10628" r="9983" b="2802"/>
                    <a:stretch/>
                  </pic:blipFill>
                  <pic:spPr>
                    <a:xfrm>
                      <a:off x="0" y="0"/>
                      <a:ext cx="37338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84809" w14:textId="6DBB4BBB" w:rsidR="005626D7" w:rsidRPr="006E1C6A" w:rsidRDefault="00E065E5" w:rsidP="00E065E5">
      <w:pPr>
        <w:rPr>
          <w:rFonts w:ascii="Times New Roman" w:hAnsi="Times New Roman" w:cs="Times New Roman"/>
          <w:b/>
          <w:lang w:val="en-IN"/>
        </w:rPr>
      </w:pPr>
      <w:r>
        <w:rPr>
          <w:rFonts w:ascii="Times New Roman" w:hAnsi="Times New Roman" w:cs="Times New Roman"/>
          <w:b/>
        </w:rPr>
        <w:t xml:space="preserve">                                         </w:t>
      </w:r>
      <w:r w:rsidR="005626D7" w:rsidRPr="007F4E50">
        <w:rPr>
          <w:rFonts w:ascii="Times New Roman" w:hAnsi="Times New Roman" w:cs="Times New Roman"/>
          <w:b/>
        </w:rPr>
        <w:t xml:space="preserve">Figure 1: </w:t>
      </w:r>
      <w:r w:rsidR="005626D7" w:rsidRPr="007F4E50">
        <w:rPr>
          <w:rFonts w:ascii="Times New Roman" w:hAnsi="Times New Roman" w:cs="Times New Roman"/>
          <w:b/>
          <w:bCs/>
          <w:bdr w:val="none" w:sz="0" w:space="0" w:color="auto" w:frame="1"/>
        </w:rPr>
        <w:t>Raman Spectra of as-milled (wet) Sb</w:t>
      </w:r>
      <w:r w:rsidR="005626D7" w:rsidRPr="007F4E50">
        <w:rPr>
          <w:rFonts w:ascii="Times New Roman" w:hAnsi="Times New Roman" w:cs="Times New Roman"/>
          <w:b/>
          <w:bCs/>
          <w:bdr w:val="none" w:sz="0" w:space="0" w:color="auto" w:frame="1"/>
          <w:vertAlign w:val="subscript"/>
        </w:rPr>
        <w:t>2</w:t>
      </w:r>
      <w:r w:rsidR="005626D7" w:rsidRPr="007F4E50">
        <w:rPr>
          <w:rFonts w:ascii="Times New Roman" w:hAnsi="Times New Roman" w:cs="Times New Roman"/>
          <w:b/>
          <w:bCs/>
          <w:bdr w:val="none" w:sz="0" w:space="0" w:color="auto" w:frame="1"/>
        </w:rPr>
        <w:t>Se</w:t>
      </w:r>
      <w:r w:rsidR="005626D7" w:rsidRPr="007F4E50">
        <w:rPr>
          <w:rFonts w:ascii="Times New Roman" w:hAnsi="Times New Roman" w:cs="Times New Roman"/>
          <w:b/>
          <w:bCs/>
          <w:bdr w:val="none" w:sz="0" w:space="0" w:color="auto" w:frame="1"/>
          <w:vertAlign w:val="subscript"/>
        </w:rPr>
        <w:t>3</w:t>
      </w:r>
    </w:p>
    <w:sectPr w:rsidR="005626D7" w:rsidRPr="006E1C6A" w:rsidSect="00567B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38AB"/>
    <w:multiLevelType w:val="hybridMultilevel"/>
    <w:tmpl w:val="B19E7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F0173"/>
    <w:rsid w:val="000729CE"/>
    <w:rsid w:val="000B4116"/>
    <w:rsid w:val="00132336"/>
    <w:rsid w:val="00174DCA"/>
    <w:rsid w:val="00174DE1"/>
    <w:rsid w:val="001F34B1"/>
    <w:rsid w:val="002020EB"/>
    <w:rsid w:val="00210CAC"/>
    <w:rsid w:val="002148ED"/>
    <w:rsid w:val="00276E59"/>
    <w:rsid w:val="0028464B"/>
    <w:rsid w:val="00291E33"/>
    <w:rsid w:val="002953DD"/>
    <w:rsid w:val="002F420D"/>
    <w:rsid w:val="00346A1D"/>
    <w:rsid w:val="0036031B"/>
    <w:rsid w:val="003717F0"/>
    <w:rsid w:val="003E1969"/>
    <w:rsid w:val="003E6E68"/>
    <w:rsid w:val="003F7828"/>
    <w:rsid w:val="00412C87"/>
    <w:rsid w:val="004210FD"/>
    <w:rsid w:val="00444F13"/>
    <w:rsid w:val="00461AE9"/>
    <w:rsid w:val="00481070"/>
    <w:rsid w:val="004A1071"/>
    <w:rsid w:val="004C2840"/>
    <w:rsid w:val="0051366D"/>
    <w:rsid w:val="005626D7"/>
    <w:rsid w:val="00567B98"/>
    <w:rsid w:val="005A08A5"/>
    <w:rsid w:val="005A531F"/>
    <w:rsid w:val="005D393A"/>
    <w:rsid w:val="005D7EA4"/>
    <w:rsid w:val="006A2831"/>
    <w:rsid w:val="006A418A"/>
    <w:rsid w:val="006E1C6A"/>
    <w:rsid w:val="006E2FDA"/>
    <w:rsid w:val="006E707F"/>
    <w:rsid w:val="0076699B"/>
    <w:rsid w:val="007F4E50"/>
    <w:rsid w:val="008216FF"/>
    <w:rsid w:val="00837D3D"/>
    <w:rsid w:val="00843EE3"/>
    <w:rsid w:val="00866CC5"/>
    <w:rsid w:val="008A14D6"/>
    <w:rsid w:val="008B11D5"/>
    <w:rsid w:val="008D5750"/>
    <w:rsid w:val="008D776B"/>
    <w:rsid w:val="008F6C0E"/>
    <w:rsid w:val="00943B0D"/>
    <w:rsid w:val="0096508A"/>
    <w:rsid w:val="009759B3"/>
    <w:rsid w:val="009A4AC4"/>
    <w:rsid w:val="00A17E86"/>
    <w:rsid w:val="00A2009A"/>
    <w:rsid w:val="00AB2B2E"/>
    <w:rsid w:val="00AC5534"/>
    <w:rsid w:val="00AD1558"/>
    <w:rsid w:val="00AE704F"/>
    <w:rsid w:val="00AF58FA"/>
    <w:rsid w:val="00B772D0"/>
    <w:rsid w:val="00B85F4B"/>
    <w:rsid w:val="00BB0C27"/>
    <w:rsid w:val="00BB46CF"/>
    <w:rsid w:val="00BD02C3"/>
    <w:rsid w:val="00C02178"/>
    <w:rsid w:val="00C12B82"/>
    <w:rsid w:val="00C15174"/>
    <w:rsid w:val="00C15F89"/>
    <w:rsid w:val="00C54D26"/>
    <w:rsid w:val="00CC382E"/>
    <w:rsid w:val="00D105C3"/>
    <w:rsid w:val="00D64E8B"/>
    <w:rsid w:val="00D93D6C"/>
    <w:rsid w:val="00DA27D5"/>
    <w:rsid w:val="00DB0E60"/>
    <w:rsid w:val="00DD05EB"/>
    <w:rsid w:val="00E027F5"/>
    <w:rsid w:val="00E065E5"/>
    <w:rsid w:val="00E358B3"/>
    <w:rsid w:val="00E74A0B"/>
    <w:rsid w:val="00E801EC"/>
    <w:rsid w:val="00F373B6"/>
    <w:rsid w:val="00F560B6"/>
    <w:rsid w:val="00FC36C8"/>
    <w:rsid w:val="00FE3ECC"/>
    <w:rsid w:val="00FE77FB"/>
    <w:rsid w:val="00FF0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482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B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B4116"/>
    <w:pPr>
      <w:spacing w:after="0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9759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26D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6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26D7"/>
    <w:pPr>
      <w:pBdr>
        <w:top w:val="nil"/>
        <w:left w:val="nil"/>
        <w:bottom w:val="nil"/>
        <w:right w:val="nil"/>
        <w:between w:val="nil"/>
        <w:bar w:val="nil"/>
      </w:pBdr>
      <w:spacing w:after="0"/>
      <w:ind w:left="720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NoSpacingChar">
    <w:name w:val="No Spacing Char"/>
    <w:link w:val="NoSpacing"/>
    <w:uiPriority w:val="1"/>
    <w:rsid w:val="005626D7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CQ45</dc:creator>
  <cp:lastModifiedBy>ABU BAKAR SIFAWA</cp:lastModifiedBy>
  <cp:revision>57</cp:revision>
  <dcterms:created xsi:type="dcterms:W3CDTF">2017-05-29T05:53:00Z</dcterms:created>
  <dcterms:modified xsi:type="dcterms:W3CDTF">2019-07-24T20:16:00Z</dcterms:modified>
</cp:coreProperties>
</file>