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BC" w:rsidRDefault="00464BBC" w:rsidP="00575E30">
      <w:pPr>
        <w:pStyle w:val="Textoindependiente"/>
        <w:ind w:left="90"/>
        <w:rPr>
          <w:sz w:val="20"/>
        </w:rPr>
      </w:pPr>
    </w:p>
    <w:p w:rsidR="00464BBC" w:rsidRDefault="006D0298">
      <w:pPr>
        <w:pStyle w:val="Textoindependiente"/>
        <w:spacing w:before="5"/>
        <w:rPr>
          <w:sz w:val="10"/>
        </w:rPr>
      </w:pPr>
      <w:r>
        <w:rPr>
          <w:noProof/>
          <w:lang w:val="es-EC" w:eastAsia="es-EC"/>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0D4C2"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Ttulo1"/>
        <w:ind w:left="1105" w:right="1062"/>
        <w:jc w:val="center"/>
      </w:pPr>
      <w:r>
        <w:rPr>
          <w:color w:val="585858"/>
          <w:u w:val="thick" w:color="585858"/>
        </w:rPr>
        <w:t>Abstract Template</w:t>
      </w:r>
    </w:p>
    <w:p w:rsidR="00464BBC" w:rsidRDefault="00464BBC">
      <w:pPr>
        <w:pStyle w:val="Textoindependiente"/>
        <w:rPr>
          <w:b/>
          <w:sz w:val="14"/>
        </w:rPr>
      </w:pPr>
    </w:p>
    <w:p w:rsidR="00464BBC" w:rsidRDefault="005034A6">
      <w:pPr>
        <w:spacing w:before="92"/>
        <w:ind w:left="594" w:right="151"/>
        <w:rPr>
          <w:b/>
        </w:rPr>
      </w:pPr>
      <w:r>
        <w:rPr>
          <w:b/>
          <w:color w:val="585858"/>
        </w:rPr>
        <w:t xml:space="preserve">Title: </w:t>
      </w:r>
      <w:r w:rsidRPr="005034A6">
        <w:rPr>
          <w:b/>
          <w:color w:val="585858"/>
        </w:rPr>
        <w:t xml:space="preserve">The Femtoscope shows </w:t>
      </w:r>
      <w:r w:rsidR="002447CA">
        <w:rPr>
          <w:b/>
          <w:color w:val="585858"/>
        </w:rPr>
        <w:t xml:space="preserve">us </w:t>
      </w:r>
      <w:r w:rsidRPr="005034A6">
        <w:rPr>
          <w:b/>
          <w:color w:val="585858"/>
        </w:rPr>
        <w:t>that cancer and coronavirus are diseases correlated with the atomic nucleus</w:t>
      </w:r>
    </w:p>
    <w:p w:rsidR="00464BBC" w:rsidRDefault="00F41D3A">
      <w:pPr>
        <w:pStyle w:val="Ttulo3"/>
        <w:spacing w:line="214" w:lineRule="exact"/>
        <w:ind w:left="594" w:firstLine="0"/>
      </w:pPr>
      <w:r>
        <w:rPr>
          <w:color w:val="585858"/>
        </w:rPr>
        <w:t>Edward H. Jimenez Calderon</w:t>
      </w:r>
      <w:hyperlink r:id="rId5" w:anchor="a1">
        <w:r w:rsidR="006D0298">
          <w:rPr>
            <w:color w:val="585858"/>
            <w:position w:val="9"/>
            <w:sz w:val="12"/>
          </w:rPr>
          <w:t>1</w:t>
        </w:r>
        <w:r w:rsidR="006D0298">
          <w:rPr>
            <w:color w:val="585858"/>
          </w:rPr>
          <w:t>,</w:t>
        </w:r>
      </w:hyperlink>
      <w:r w:rsidR="006D0298">
        <w:rPr>
          <w:color w:val="585858"/>
        </w:rPr>
        <w:t xml:space="preserve">  </w:t>
      </w:r>
      <w:r>
        <w:rPr>
          <w:color w:val="585858"/>
        </w:rPr>
        <w:t>Esteban Jimenez Chacon</w:t>
      </w:r>
      <w:r w:rsidR="006D0298">
        <w:rPr>
          <w:color w:val="585858"/>
          <w:position w:val="9"/>
          <w:sz w:val="12"/>
        </w:rPr>
        <w:t>2</w:t>
      </w:r>
      <w:r w:rsidR="006D0298">
        <w:rPr>
          <w:color w:val="585858"/>
        </w:rPr>
        <w:t>,</w:t>
      </w:r>
    </w:p>
    <w:p w:rsidR="00F41D3A" w:rsidRDefault="006D0298" w:rsidP="00F41D3A">
      <w:pPr>
        <w:pStyle w:val="Textoindependiente"/>
        <w:spacing w:before="126" w:line="231" w:lineRule="exact"/>
        <w:ind w:left="594"/>
        <w:rPr>
          <w:color w:val="585858"/>
        </w:rPr>
      </w:pPr>
      <w:r>
        <w:rPr>
          <w:color w:val="585858"/>
          <w:position w:val="9"/>
          <w:sz w:val="12"/>
        </w:rPr>
        <w:t>1</w:t>
      </w:r>
      <w:r w:rsidR="00F41D3A" w:rsidRPr="00F41D3A">
        <w:rPr>
          <w:color w:val="585858"/>
        </w:rPr>
        <w:t xml:space="preserve">Chemical Engineering Faculty, Central University. </w:t>
      </w:r>
      <w:proofErr w:type="spellStart"/>
      <w:r w:rsidR="00F41D3A" w:rsidRPr="00F41D3A">
        <w:rPr>
          <w:color w:val="585858"/>
        </w:rPr>
        <w:t>Gatto</w:t>
      </w:r>
      <w:proofErr w:type="spellEnd"/>
      <w:r w:rsidR="00F41D3A" w:rsidRPr="00F41D3A">
        <w:rPr>
          <w:color w:val="585858"/>
        </w:rPr>
        <w:t xml:space="preserve"> </w:t>
      </w:r>
      <w:proofErr w:type="spellStart"/>
      <w:r w:rsidR="00F41D3A" w:rsidRPr="00F41D3A">
        <w:rPr>
          <w:color w:val="585858"/>
        </w:rPr>
        <w:t>Sobral</w:t>
      </w:r>
      <w:proofErr w:type="spellEnd"/>
      <w:r w:rsidR="00F41D3A" w:rsidRPr="00F41D3A">
        <w:rPr>
          <w:color w:val="585858"/>
        </w:rPr>
        <w:t xml:space="preserve"> S/N y Bolivia Quito-Ecuador.</w:t>
      </w:r>
      <w:r w:rsidR="0017766F">
        <w:rPr>
          <w:color w:val="585858"/>
        </w:rPr>
        <w:t xml:space="preserve"> ehjimenez@uce.edu.ec</w:t>
      </w:r>
    </w:p>
    <w:p w:rsidR="00464BBC" w:rsidRDefault="006D0298" w:rsidP="00F41D3A">
      <w:pPr>
        <w:pStyle w:val="Textoindependiente"/>
        <w:spacing w:before="126" w:line="231" w:lineRule="exact"/>
        <w:ind w:left="594"/>
      </w:pPr>
      <w:r>
        <w:rPr>
          <w:color w:val="585858"/>
          <w:position w:val="9"/>
          <w:sz w:val="12"/>
        </w:rPr>
        <w:t>2</w:t>
      </w:r>
      <w:r w:rsidR="00CB3450" w:rsidRPr="00CB3450">
        <w:rPr>
          <w:color w:val="585858"/>
        </w:rPr>
        <w:t>DQPRM (Paris-</w:t>
      </w:r>
      <w:proofErr w:type="spellStart"/>
      <w:r w:rsidR="00CB3450" w:rsidRPr="00CB3450">
        <w:rPr>
          <w:color w:val="585858"/>
        </w:rPr>
        <w:t>Saclay</w:t>
      </w:r>
      <w:proofErr w:type="spellEnd"/>
      <w:r w:rsidR="00CB3450" w:rsidRPr="00CB3450">
        <w:rPr>
          <w:color w:val="585858"/>
        </w:rPr>
        <w:t>), France</w:t>
      </w:r>
      <w:r w:rsidR="00CB3450">
        <w:rPr>
          <w:color w:val="585858"/>
        </w:rPr>
        <w:t>.</w:t>
      </w:r>
      <w:r w:rsidR="002447CA">
        <w:rPr>
          <w:color w:val="585858"/>
        </w:rPr>
        <w:t xml:space="preserve"> </w:t>
      </w:r>
      <w:r w:rsidR="002447CA" w:rsidRPr="002447CA">
        <w:rPr>
          <w:color w:val="585858"/>
        </w:rPr>
        <w:t>Jimenezchacon.edwardesteban@iuct-oncopole.fr</w:t>
      </w:r>
      <w:r w:rsidR="002447CA">
        <w:rPr>
          <w:color w:val="585858"/>
        </w:rPr>
        <w:t>.</w:t>
      </w:r>
    </w:p>
    <w:p w:rsidR="00464BBC" w:rsidRDefault="00464BBC">
      <w:pPr>
        <w:pStyle w:val="Textoindependiente"/>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Ttulo3"/>
        <w:spacing w:before="114"/>
        <w:ind w:left="426" w:right="9" w:firstLine="0"/>
        <w:jc w:val="both"/>
      </w:pPr>
      <w:r>
        <w:rPr>
          <w:color w:val="585858"/>
        </w:rPr>
        <w:t>K</w:t>
      </w:r>
      <w:r w:rsidR="0059226F">
        <w:rPr>
          <w:color w:val="585858"/>
        </w:rPr>
        <w:t xml:space="preserve">eywords: Femtoscope, X-ray low energy, Navier Stokes equations, </w:t>
      </w:r>
      <w:r w:rsidR="00B0516C">
        <w:rPr>
          <w:color w:val="585858"/>
        </w:rPr>
        <w:t>Coronavirus, Cancer.</w:t>
      </w:r>
    </w:p>
    <w:p w:rsidR="00464BBC" w:rsidRDefault="00464BBC">
      <w:pPr>
        <w:pStyle w:val="Textoindependiente"/>
        <w:rPr>
          <w:b/>
          <w:sz w:val="20"/>
        </w:rPr>
      </w:pPr>
    </w:p>
    <w:p w:rsidR="00464BBC" w:rsidRDefault="00464BBC">
      <w:pPr>
        <w:pStyle w:val="Textoindependiente"/>
        <w:spacing w:before="10"/>
        <w:rPr>
          <w:b/>
        </w:rPr>
      </w:pPr>
    </w:p>
    <w:p w:rsidR="00464BBC" w:rsidRDefault="006D0298">
      <w:pPr>
        <w:pStyle w:val="Prrafodelista"/>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463412" w:rsidRPr="00463412" w:rsidRDefault="00463412" w:rsidP="00463412">
      <w:pPr>
        <w:pStyle w:val="Textoindependiente"/>
        <w:spacing w:before="117"/>
        <w:ind w:left="426"/>
        <w:jc w:val="both"/>
        <w:rPr>
          <w:color w:val="585858"/>
        </w:rPr>
      </w:pPr>
      <w:r w:rsidRPr="00463412">
        <w:rPr>
          <w:color w:val="585858"/>
        </w:rPr>
        <w:t xml:space="preserve">The Femtoscope is a reality and it allows us to measure quantum elements with dimensions of 10-15 m, it seems to be something unimportant but it has enabled us to understand that cancer and coronavirus are diseases that involve the atomic nucleus and have resonance on the nuclear surface, when they are irradiated with low energy x-rays. Breast and prostate cancer are cured early with 99% efficiency, because they are treated with low energy, therefore it can be concluded that: </w:t>
      </w:r>
      <w:proofErr w:type="spellStart"/>
      <w:r w:rsidRPr="00463412">
        <w:rPr>
          <w:color w:val="585858"/>
        </w:rPr>
        <w:t>KeV</w:t>
      </w:r>
      <w:proofErr w:type="spellEnd"/>
      <w:r w:rsidRPr="00463412">
        <w:rPr>
          <w:color w:val="585858"/>
        </w:rPr>
        <w:t xml:space="preserve"> X-rays Cure Cancer While MeV X-rays Only Burn the Cells. DNA and RNA are strategically made up of phosphorous atoms that have X-ray resonance of [2152, 742-0,319, 2152,742 + 0.319] eV. Coronaviruses that are fragments of RNA, being also structured by phosphorous, resonate with the photons of these energies; causing the disintegration of coronaviruses and curing pneumonia. That is, there is a correlation of DNA with the atomic nucleus through the resonance of phosphorus.</w:t>
      </w:r>
    </w:p>
    <w:p w:rsidR="00464BBC" w:rsidRDefault="00463412" w:rsidP="00463412">
      <w:pPr>
        <w:pStyle w:val="Textoindependiente"/>
        <w:spacing w:before="117"/>
        <w:ind w:left="426"/>
        <w:jc w:val="both"/>
      </w:pPr>
      <w:r w:rsidRPr="00463412">
        <w:rPr>
          <w:color w:val="585858"/>
        </w:rPr>
        <w:t>On the other hand, the Femtoscope was calibrated with the generalized Rydb</w:t>
      </w:r>
      <w:r w:rsidR="00E10BC4">
        <w:rPr>
          <w:color w:val="585858"/>
        </w:rPr>
        <w:t xml:space="preserve">erg constant (1.0973731568539) </w:t>
      </w:r>
      <w:r w:rsidRPr="00463412">
        <w:rPr>
          <w:color w:val="585858"/>
        </w:rPr>
        <w:t>10</w:t>
      </w:r>
      <w:r w:rsidRPr="00463412">
        <w:rPr>
          <w:color w:val="585858"/>
          <w:vertAlign w:val="superscript"/>
        </w:rPr>
        <w:t>7</w:t>
      </w:r>
      <w:r w:rsidRPr="00463412">
        <w:rPr>
          <w:color w:val="585858"/>
        </w:rPr>
        <w:t xml:space="preserve">, allowing us to measure the dimensions of the nucleons, the structure of the nuclear surface and fundamentally verify that the atomic nucleus is an incompressible fluid that complies with the equations from Navier Stokes 3D. Finally, we measured the radii of protons, neutrons, and electrons with accuracies comparable to those of elite research centers. In the case of the proton, we obtained 0.8391 </w:t>
      </w:r>
      <w:proofErr w:type="spellStart"/>
      <w:r w:rsidRPr="00463412">
        <w:rPr>
          <w:color w:val="585858"/>
        </w:rPr>
        <w:t>fm</w:t>
      </w:r>
      <w:proofErr w:type="spellEnd"/>
      <w:r w:rsidRPr="00463412">
        <w:rPr>
          <w:color w:val="585858"/>
        </w:rPr>
        <w:t>, while the Max Plank Institute has recorded 0.8335 fm.</w:t>
      </w:r>
    </w:p>
    <w:p w:rsidR="00464BBC" w:rsidRDefault="00464BBC">
      <w:pPr>
        <w:pStyle w:val="Textoindependiente"/>
        <w:spacing w:before="2"/>
      </w:pPr>
    </w:p>
    <w:p w:rsidR="002E728C" w:rsidRDefault="006D0298" w:rsidP="002E728C">
      <w:pPr>
        <w:pStyle w:val="Ttulo3"/>
        <w:numPr>
          <w:ilvl w:val="0"/>
          <w:numId w:val="1"/>
        </w:numPr>
        <w:tabs>
          <w:tab w:val="left" w:pos="1914"/>
          <w:tab w:val="left" w:pos="1915"/>
        </w:tabs>
        <w:ind w:left="1914" w:hanging="494"/>
        <w:jc w:val="left"/>
      </w:pPr>
      <w:r w:rsidRPr="002E728C">
        <w:rPr>
          <w:color w:val="585858"/>
        </w:rPr>
        <w:t>Image:</w:t>
      </w:r>
      <w:r w:rsidR="002E728C" w:rsidRPr="002E728C">
        <w:rPr>
          <w:noProof/>
          <w:lang w:val="es-EC" w:eastAsia="es-EC"/>
        </w:rPr>
        <w:t xml:space="preserve"> </w:t>
      </w:r>
    </w:p>
    <w:p w:rsidR="00464BBC" w:rsidRDefault="00464BBC">
      <w:pPr>
        <w:pStyle w:val="Textoindependiente"/>
        <w:ind w:left="1238"/>
        <w:rPr>
          <w:sz w:val="20"/>
        </w:rPr>
      </w:pPr>
    </w:p>
    <w:p w:rsidR="00841A48" w:rsidRDefault="00C912AD">
      <w:pPr>
        <w:pStyle w:val="Textoindependiente"/>
        <w:ind w:left="1238"/>
        <w:rPr>
          <w:sz w:val="20"/>
        </w:rPr>
      </w:pPr>
      <w:r w:rsidRPr="00C912AD">
        <w:drawing>
          <wp:inline distT="0" distB="0" distL="0" distR="0">
            <wp:extent cx="2754382" cy="1181735"/>
            <wp:effectExtent l="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3857" cy="1190090"/>
                    </a:xfrm>
                    <a:prstGeom prst="rect">
                      <a:avLst/>
                    </a:prstGeom>
                    <a:noFill/>
                    <a:ln>
                      <a:noFill/>
                    </a:ln>
                  </pic:spPr>
                </pic:pic>
              </a:graphicData>
            </a:graphic>
          </wp:inline>
        </w:drawing>
      </w:r>
    </w:p>
    <w:p w:rsidR="00C912AD" w:rsidRDefault="00C912AD">
      <w:pPr>
        <w:pStyle w:val="Textoindependiente"/>
        <w:ind w:left="1238"/>
        <w:rPr>
          <w:sz w:val="20"/>
        </w:rPr>
      </w:pPr>
    </w:p>
    <w:p w:rsidR="00464BBC" w:rsidRDefault="006D0298">
      <w:pPr>
        <w:pStyle w:val="Prrafodelista"/>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Textoindependiente"/>
        <w:spacing w:before="9"/>
        <w:rPr>
          <w:b/>
          <w:sz w:val="18"/>
        </w:rPr>
      </w:pPr>
    </w:p>
    <w:p w:rsidR="00830A5F" w:rsidRDefault="009B660A" w:rsidP="001D1092">
      <w:pPr>
        <w:pStyle w:val="Textoindependiente"/>
        <w:numPr>
          <w:ilvl w:val="0"/>
          <w:numId w:val="3"/>
        </w:numPr>
        <w:tabs>
          <w:tab w:val="left" w:pos="1037"/>
        </w:tabs>
        <w:ind w:right="696"/>
        <w:jc w:val="both"/>
        <w:rPr>
          <w:color w:val="585858"/>
        </w:rPr>
      </w:pPr>
      <w:r w:rsidRPr="009B660A">
        <w:rPr>
          <w:color w:val="585858"/>
        </w:rPr>
        <w:t xml:space="preserve">Edward J. Calabrese, PhD*, and Gaurav </w:t>
      </w:r>
      <w:proofErr w:type="spellStart"/>
      <w:r w:rsidRPr="009B660A">
        <w:rPr>
          <w:color w:val="585858"/>
        </w:rPr>
        <w:t>Dhawan</w:t>
      </w:r>
      <w:proofErr w:type="spellEnd"/>
      <w:r w:rsidRPr="009B660A">
        <w:rPr>
          <w:color w:val="585858"/>
        </w:rPr>
        <w:t>, MPH. How radiotherapy Was Historically used to treat Pneumonia: could it Be useful today</w:t>
      </w:r>
      <w:proofErr w:type="gramStart"/>
      <w:r w:rsidRPr="009B660A">
        <w:rPr>
          <w:color w:val="585858"/>
        </w:rPr>
        <w:t>?.</w:t>
      </w:r>
      <w:proofErr w:type="gramEnd"/>
      <w:r w:rsidRPr="009B660A">
        <w:rPr>
          <w:color w:val="585858"/>
        </w:rPr>
        <w:t xml:space="preserve"> YALE JOURNAL OF BIOLOGY AND MEDICINE 86 (2013), pp.555-570.</w:t>
      </w:r>
    </w:p>
    <w:p w:rsidR="00B63A39" w:rsidRPr="00B63A39" w:rsidRDefault="00CD15F3" w:rsidP="001D1092">
      <w:pPr>
        <w:pStyle w:val="Textoindependiente"/>
        <w:numPr>
          <w:ilvl w:val="0"/>
          <w:numId w:val="2"/>
        </w:numPr>
        <w:tabs>
          <w:tab w:val="left" w:pos="1037"/>
          <w:tab w:val="left" w:pos="1038"/>
        </w:tabs>
        <w:ind w:right="612"/>
        <w:jc w:val="both"/>
      </w:pPr>
      <w:r w:rsidRPr="00B63A39">
        <w:rPr>
          <w:color w:val="585858"/>
          <w:szCs w:val="22"/>
        </w:rPr>
        <w:t xml:space="preserve">Jiménez, E.; </w:t>
      </w:r>
      <w:proofErr w:type="spellStart"/>
      <w:r w:rsidRPr="00B63A39">
        <w:rPr>
          <w:color w:val="585858"/>
          <w:szCs w:val="22"/>
        </w:rPr>
        <w:t>Recalde</w:t>
      </w:r>
      <w:proofErr w:type="spellEnd"/>
      <w:r w:rsidRPr="00B63A39">
        <w:rPr>
          <w:color w:val="585858"/>
          <w:szCs w:val="22"/>
        </w:rPr>
        <w:t xml:space="preserve">, N.; </w:t>
      </w:r>
      <w:proofErr w:type="spellStart"/>
      <w:r w:rsidRPr="00B63A39">
        <w:rPr>
          <w:color w:val="585858"/>
          <w:szCs w:val="22"/>
        </w:rPr>
        <w:t>Chacón</w:t>
      </w:r>
      <w:proofErr w:type="spellEnd"/>
      <w:r w:rsidRPr="00B63A39">
        <w:rPr>
          <w:color w:val="585858"/>
          <w:szCs w:val="22"/>
        </w:rPr>
        <w:t>, E.J. Extraction of the Proton and Electron Radii from Characteristic Atomic Lines and Entropy Principles. Entropy 2017, 19: 293.</w:t>
      </w:r>
      <w:r w:rsidR="006D0298" w:rsidRPr="00B63A39">
        <w:rPr>
          <w:color w:val="585858"/>
        </w:rPr>
        <w:t>60</w:t>
      </w:r>
    </w:p>
    <w:p w:rsidR="00464BBC" w:rsidRPr="00B63A39" w:rsidRDefault="00B63A39" w:rsidP="001D1092">
      <w:pPr>
        <w:pStyle w:val="Textoindependiente"/>
        <w:numPr>
          <w:ilvl w:val="0"/>
          <w:numId w:val="2"/>
        </w:numPr>
        <w:tabs>
          <w:tab w:val="left" w:pos="1037"/>
          <w:tab w:val="left" w:pos="1038"/>
        </w:tabs>
        <w:ind w:right="612"/>
        <w:jc w:val="both"/>
      </w:pPr>
      <w:r w:rsidRPr="00B63A39">
        <w:rPr>
          <w:color w:val="585858"/>
        </w:rPr>
        <w:t xml:space="preserve">Jimenez, E.J. Algorithms of the </w:t>
      </w:r>
      <w:proofErr w:type="spellStart"/>
      <w:r w:rsidRPr="00B63A39">
        <w:rPr>
          <w:color w:val="585858"/>
        </w:rPr>
        <w:t>Femtoscope</w:t>
      </w:r>
      <w:proofErr w:type="spellEnd"/>
      <w:r w:rsidRPr="00B63A39">
        <w:rPr>
          <w:color w:val="585858"/>
        </w:rPr>
        <w:t xml:space="preserve">: </w:t>
      </w:r>
      <w:proofErr w:type="spellStart"/>
      <w:r w:rsidRPr="00B63A39">
        <w:rPr>
          <w:color w:val="585858"/>
        </w:rPr>
        <w:t>KeV</w:t>
      </w:r>
      <w:proofErr w:type="spellEnd"/>
      <w:r w:rsidRPr="00B63A39">
        <w:rPr>
          <w:color w:val="585858"/>
        </w:rPr>
        <w:t xml:space="preserve"> X-Rays Cure Cancer While MeV X-Rays Only Burn the Cells. American Journal of Computational Mathematics,</w:t>
      </w:r>
      <w:r w:rsidR="00C424C3">
        <w:rPr>
          <w:color w:val="585858"/>
        </w:rPr>
        <w:t xml:space="preserve"> 2018,</w:t>
      </w:r>
      <w:r w:rsidRPr="00B63A39">
        <w:rPr>
          <w:color w:val="585858"/>
        </w:rPr>
        <w:t xml:space="preserve"> 8, 1-17.</w:t>
      </w:r>
    </w:p>
    <w:p w:rsidR="00464BBC" w:rsidRDefault="00464BBC">
      <w:pPr>
        <w:pStyle w:val="Textoindependiente"/>
        <w:spacing w:before="2"/>
      </w:pPr>
    </w:p>
    <w:p w:rsidR="00464BBC" w:rsidRDefault="006D0298">
      <w:pPr>
        <w:pStyle w:val="Ttulo3"/>
        <w:numPr>
          <w:ilvl w:val="0"/>
          <w:numId w:val="1"/>
        </w:numPr>
        <w:tabs>
          <w:tab w:val="left" w:pos="1758"/>
        </w:tabs>
        <w:ind w:left="1757"/>
        <w:jc w:val="left"/>
      </w:pPr>
      <w:r>
        <w:rPr>
          <w:color w:val="585858"/>
        </w:rPr>
        <w:t>Biography:</w:t>
      </w:r>
    </w:p>
    <w:p w:rsidR="00464BBC" w:rsidRDefault="00E45968" w:rsidP="00E45968">
      <w:pPr>
        <w:pStyle w:val="Textoindependiente"/>
        <w:spacing w:before="119"/>
        <w:ind w:left="316" w:right="381"/>
        <w:jc w:val="both"/>
        <w:rPr>
          <w:color w:val="585858"/>
        </w:rPr>
      </w:pPr>
      <w:r w:rsidRPr="00E45968">
        <w:rPr>
          <w:color w:val="585858"/>
        </w:rPr>
        <w:t xml:space="preserve">Edward Jimenez Calderon, studied Physics and Artificial Intelligence at the National Polytechnic School of Ecuador, his Master's </w:t>
      </w:r>
      <w:r w:rsidR="007618D8">
        <w:rPr>
          <w:color w:val="585858"/>
        </w:rPr>
        <w:t>and PhD in Applied Mathematics, He</w:t>
      </w:r>
      <w:r w:rsidRPr="00E45968">
        <w:rPr>
          <w:color w:val="585858"/>
        </w:rPr>
        <w:t xml:space="preserve"> did in Lyon, France. He has worked for more than 20 years in low energy x-ray applications in catalysis and in cancer radiotherapy. He has more than 15 scientific articles with referees, five regional impact books and is a co-participant in scientific patents. He is founder and president of the </w:t>
      </w:r>
      <w:proofErr w:type="spellStart"/>
      <w:r w:rsidRPr="00E45968">
        <w:rPr>
          <w:color w:val="585858"/>
        </w:rPr>
        <w:t>Bioil</w:t>
      </w:r>
      <w:proofErr w:type="spellEnd"/>
      <w:r w:rsidRPr="00E45968">
        <w:rPr>
          <w:color w:val="585858"/>
        </w:rPr>
        <w:t xml:space="preserve"> Tech Company. </w:t>
      </w:r>
      <w:proofErr w:type="gramStart"/>
      <w:r w:rsidRPr="00E45968">
        <w:rPr>
          <w:color w:val="585858"/>
        </w:rPr>
        <w:t>Cia</w:t>
      </w:r>
      <w:proofErr w:type="gramEnd"/>
      <w:r w:rsidRPr="00E45968">
        <w:rPr>
          <w:color w:val="585858"/>
        </w:rPr>
        <w:t>. Ltda.</w:t>
      </w:r>
    </w:p>
    <w:p w:rsidR="00E45968" w:rsidRDefault="00E45968" w:rsidP="00E45968">
      <w:pPr>
        <w:pStyle w:val="Textoindependiente"/>
        <w:spacing w:before="119"/>
        <w:ind w:left="316" w:right="381"/>
        <w:jc w:val="both"/>
      </w:pPr>
    </w:p>
    <w:p w:rsidR="00464BBC" w:rsidRPr="002E728C" w:rsidRDefault="006D0298">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E728C" w:rsidRDefault="002E728C" w:rsidP="002E728C">
      <w:pPr>
        <w:pStyle w:val="Ttulo3"/>
        <w:tabs>
          <w:tab w:val="left" w:pos="1757"/>
          <w:tab w:val="left" w:pos="1758"/>
        </w:tabs>
        <w:spacing w:before="1"/>
        <w:jc w:val="right"/>
        <w:rPr>
          <w:color w:val="585858"/>
        </w:rPr>
      </w:pPr>
    </w:p>
    <w:p w:rsidR="002E728C" w:rsidRDefault="002E728C" w:rsidP="002E728C">
      <w:pPr>
        <w:pStyle w:val="Ttulo3"/>
        <w:tabs>
          <w:tab w:val="left" w:pos="1757"/>
          <w:tab w:val="left" w:pos="1758"/>
        </w:tabs>
        <w:spacing w:before="1"/>
        <w:jc w:val="right"/>
        <w:rPr>
          <w:color w:val="585858"/>
        </w:rPr>
      </w:pPr>
    </w:p>
    <w:p w:rsidR="002E728C" w:rsidRDefault="002E728C" w:rsidP="002E728C">
      <w:pPr>
        <w:pStyle w:val="Ttulo3"/>
        <w:tabs>
          <w:tab w:val="left" w:pos="1757"/>
          <w:tab w:val="left" w:pos="1758"/>
        </w:tabs>
        <w:spacing w:before="1"/>
        <w:jc w:val="right"/>
        <w:rPr>
          <w:color w:val="585858"/>
        </w:rPr>
      </w:pPr>
    </w:p>
    <w:p w:rsidR="002E728C" w:rsidRDefault="002E728C" w:rsidP="002E728C">
      <w:pPr>
        <w:pStyle w:val="Ttulo3"/>
        <w:tabs>
          <w:tab w:val="left" w:pos="1757"/>
          <w:tab w:val="left" w:pos="1758"/>
        </w:tabs>
        <w:spacing w:before="1"/>
        <w:rPr>
          <w:color w:val="585858"/>
        </w:rPr>
      </w:pPr>
      <w:r>
        <w:rPr>
          <w:noProof/>
          <w:lang w:val="es-EC" w:eastAsia="es-EC"/>
        </w:rPr>
        <w:drawing>
          <wp:inline distT="0" distB="0" distL="0" distR="0" wp14:anchorId="0DC8F5A3" wp14:editId="71842702">
            <wp:extent cx="1366276" cy="926275"/>
            <wp:effectExtent l="0" t="0" r="5715"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476" t="24164" r="32042" b="18605"/>
                    <a:stretch/>
                  </pic:blipFill>
                  <pic:spPr bwMode="auto">
                    <a:xfrm>
                      <a:off x="0" y="0"/>
                      <a:ext cx="1386384" cy="939908"/>
                    </a:xfrm>
                    <a:prstGeom prst="rect">
                      <a:avLst/>
                    </a:prstGeom>
                    <a:ln>
                      <a:noFill/>
                    </a:ln>
                    <a:extLst>
                      <a:ext uri="{53640926-AAD7-44D8-BBD7-CCE9431645EC}">
                        <a14:shadowObscured xmlns:a14="http://schemas.microsoft.com/office/drawing/2010/main"/>
                      </a:ext>
                    </a:extLst>
                  </pic:spPr>
                </pic:pic>
              </a:graphicData>
            </a:graphic>
          </wp:inline>
        </w:drawing>
      </w:r>
    </w:p>
    <w:p w:rsidR="002E728C" w:rsidRDefault="002E728C" w:rsidP="002E728C">
      <w:pPr>
        <w:pStyle w:val="Ttulo3"/>
        <w:tabs>
          <w:tab w:val="left" w:pos="1757"/>
          <w:tab w:val="left" w:pos="1758"/>
        </w:tabs>
        <w:spacing w:before="1"/>
        <w:jc w:val="right"/>
        <w:rPr>
          <w:color w:val="585858"/>
        </w:rPr>
      </w:pPr>
    </w:p>
    <w:p w:rsidR="002E728C" w:rsidRDefault="002E728C" w:rsidP="002E728C">
      <w:pPr>
        <w:pStyle w:val="Ttulo3"/>
        <w:tabs>
          <w:tab w:val="left" w:pos="1757"/>
          <w:tab w:val="left" w:pos="1758"/>
        </w:tabs>
        <w:spacing w:before="1"/>
        <w:jc w:val="right"/>
        <w:rPr>
          <w:color w:val="585858"/>
        </w:rPr>
      </w:pPr>
      <w:bookmarkStart w:id="0" w:name="_GoBack"/>
      <w:bookmarkEnd w:id="0"/>
    </w:p>
    <w:p w:rsidR="00464BBC" w:rsidRDefault="00464BBC">
      <w:pPr>
        <w:pStyle w:val="Textoindependiente"/>
        <w:spacing w:before="7"/>
        <w:rPr>
          <w:b/>
          <w:sz w:val="15"/>
        </w:rPr>
      </w:pPr>
    </w:p>
    <w:p w:rsidR="007A1BFB" w:rsidRDefault="006D0298">
      <w:pPr>
        <w:pStyle w:val="Textoindependiente"/>
        <w:spacing w:before="172"/>
        <w:ind w:left="316" w:right="4143"/>
        <w:rPr>
          <w:color w:val="585858"/>
        </w:rPr>
      </w:pPr>
      <w:r>
        <w:rPr>
          <w:color w:val="585858"/>
        </w:rPr>
        <w:t>Full Name:</w:t>
      </w:r>
      <w:r w:rsidR="007A1BFB">
        <w:rPr>
          <w:color w:val="585858"/>
        </w:rPr>
        <w:t xml:space="preserve"> Edward Henry Jimenez Calderon</w:t>
      </w:r>
    </w:p>
    <w:p w:rsidR="00464BBC" w:rsidRDefault="006D0298">
      <w:pPr>
        <w:pStyle w:val="Textoindependiente"/>
        <w:spacing w:before="172"/>
        <w:ind w:left="316" w:right="4143"/>
      </w:pPr>
      <w:r>
        <w:rPr>
          <w:color w:val="585858"/>
        </w:rPr>
        <w:t xml:space="preserve">Contact number: </w:t>
      </w:r>
      <w:r w:rsidR="007A1BFB">
        <w:rPr>
          <w:color w:val="585858"/>
        </w:rPr>
        <w:t>+1 593 994643752</w:t>
      </w:r>
    </w:p>
    <w:p w:rsidR="00464BBC" w:rsidRDefault="006D0298">
      <w:pPr>
        <w:pStyle w:val="Textoindependiente"/>
        <w:ind w:left="316"/>
      </w:pPr>
      <w:r>
        <w:rPr>
          <w:color w:val="585858"/>
        </w:rPr>
        <w:t>Session name/ number:</w:t>
      </w:r>
    </w:p>
    <w:p w:rsidR="007A1BFB" w:rsidRDefault="006D0298" w:rsidP="007A1BFB">
      <w:pPr>
        <w:pStyle w:val="Textoindependiente"/>
        <w:ind w:left="316" w:right="1786"/>
        <w:rPr>
          <w:color w:val="585858"/>
        </w:rPr>
      </w:pPr>
      <w:r>
        <w:rPr>
          <w:color w:val="585858"/>
        </w:rPr>
        <w:t xml:space="preserve">Category: </w:t>
      </w:r>
      <w:proofErr w:type="gramStart"/>
      <w:r>
        <w:rPr>
          <w:color w:val="585858"/>
        </w:rPr>
        <w:t>( Poster</w:t>
      </w:r>
      <w:proofErr w:type="gramEnd"/>
      <w:r>
        <w:rPr>
          <w:color w:val="585858"/>
        </w:rPr>
        <w:t xml:space="preserve"> presentation) </w:t>
      </w:r>
    </w:p>
    <w:p w:rsidR="00464BBC" w:rsidRDefault="006D0298" w:rsidP="007A1BFB">
      <w:pPr>
        <w:pStyle w:val="Textoindependiente"/>
        <w:ind w:left="316" w:right="1786"/>
        <w:rPr>
          <w:sz w:val="18"/>
        </w:rPr>
        <w:sectPr w:rsidR="00464BBC">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7A1BFB">
        <w:rPr>
          <w:color w:val="585858"/>
          <w:sz w:val="18"/>
        </w:rPr>
        <w:t xml:space="preserve"> </w:t>
      </w:r>
      <w:r w:rsidR="007A1BFB">
        <w:rPr>
          <w:sz w:val="18"/>
        </w:rPr>
        <w:t>1708042732</w:t>
      </w:r>
    </w:p>
    <w:p w:rsidR="00464BBC" w:rsidRDefault="00464BBC">
      <w:pPr>
        <w:pStyle w:val="Textoindependiente"/>
        <w:rPr>
          <w:sz w:val="20"/>
        </w:rPr>
      </w:pPr>
    </w:p>
    <w:p w:rsidR="00464BBC" w:rsidRDefault="00464BBC">
      <w:pPr>
        <w:pStyle w:val="Textoindependiente"/>
        <w:rPr>
          <w:sz w:val="20"/>
        </w:rPr>
      </w:pPr>
    </w:p>
    <w:p w:rsidR="00464BBC" w:rsidRDefault="006D0298">
      <w:pPr>
        <w:pStyle w:val="Textoindependiente"/>
        <w:spacing w:line="55" w:lineRule="exact"/>
        <w:ind w:left="107"/>
        <w:rPr>
          <w:sz w:val="5"/>
        </w:rPr>
      </w:pPr>
      <w:r>
        <w:rPr>
          <w:noProof/>
          <w:sz w:val="5"/>
          <w:lang w:val="es-EC" w:eastAsia="es-EC"/>
        </w:rPr>
        <mc:AlternateContent>
          <mc:Choice Requires="wpg">
            <w:drawing>
              <wp:inline distT="0" distB="0" distL="0" distR="0" wp14:anchorId="783F151C" wp14:editId="2719BDCC">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368655"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54A8"/>
    <w:multiLevelType w:val="hybridMultilevel"/>
    <w:tmpl w:val="A5287C02"/>
    <w:lvl w:ilvl="0" w:tplc="D8560232">
      <w:start w:val="1"/>
      <w:numFmt w:val="decimal"/>
      <w:lvlText w:val="%1"/>
      <w:lvlJc w:val="left"/>
      <w:pPr>
        <w:ind w:left="1037" w:hanging="360"/>
      </w:pPr>
      <w:rPr>
        <w:rFonts w:hint="default"/>
      </w:rPr>
    </w:lvl>
    <w:lvl w:ilvl="1" w:tplc="300A0019" w:tentative="1">
      <w:start w:val="1"/>
      <w:numFmt w:val="lowerLetter"/>
      <w:lvlText w:val="%2."/>
      <w:lvlJc w:val="left"/>
      <w:pPr>
        <w:ind w:left="1757" w:hanging="360"/>
      </w:pPr>
    </w:lvl>
    <w:lvl w:ilvl="2" w:tplc="300A001B" w:tentative="1">
      <w:start w:val="1"/>
      <w:numFmt w:val="lowerRoman"/>
      <w:lvlText w:val="%3."/>
      <w:lvlJc w:val="right"/>
      <w:pPr>
        <w:ind w:left="2477" w:hanging="180"/>
      </w:pPr>
    </w:lvl>
    <w:lvl w:ilvl="3" w:tplc="300A000F" w:tentative="1">
      <w:start w:val="1"/>
      <w:numFmt w:val="decimal"/>
      <w:lvlText w:val="%4."/>
      <w:lvlJc w:val="left"/>
      <w:pPr>
        <w:ind w:left="3197" w:hanging="360"/>
      </w:pPr>
    </w:lvl>
    <w:lvl w:ilvl="4" w:tplc="300A0019" w:tentative="1">
      <w:start w:val="1"/>
      <w:numFmt w:val="lowerLetter"/>
      <w:lvlText w:val="%5."/>
      <w:lvlJc w:val="left"/>
      <w:pPr>
        <w:ind w:left="3917" w:hanging="360"/>
      </w:pPr>
    </w:lvl>
    <w:lvl w:ilvl="5" w:tplc="300A001B" w:tentative="1">
      <w:start w:val="1"/>
      <w:numFmt w:val="lowerRoman"/>
      <w:lvlText w:val="%6."/>
      <w:lvlJc w:val="right"/>
      <w:pPr>
        <w:ind w:left="4637" w:hanging="180"/>
      </w:pPr>
    </w:lvl>
    <w:lvl w:ilvl="6" w:tplc="300A000F" w:tentative="1">
      <w:start w:val="1"/>
      <w:numFmt w:val="decimal"/>
      <w:lvlText w:val="%7."/>
      <w:lvlJc w:val="left"/>
      <w:pPr>
        <w:ind w:left="5357" w:hanging="360"/>
      </w:pPr>
    </w:lvl>
    <w:lvl w:ilvl="7" w:tplc="300A0019" w:tentative="1">
      <w:start w:val="1"/>
      <w:numFmt w:val="lowerLetter"/>
      <w:lvlText w:val="%8."/>
      <w:lvlJc w:val="left"/>
      <w:pPr>
        <w:ind w:left="6077" w:hanging="360"/>
      </w:pPr>
    </w:lvl>
    <w:lvl w:ilvl="8" w:tplc="300A001B" w:tentative="1">
      <w:start w:val="1"/>
      <w:numFmt w:val="lowerRoman"/>
      <w:lvlText w:val="%9."/>
      <w:lvlJc w:val="right"/>
      <w:pPr>
        <w:ind w:left="6797" w:hanging="180"/>
      </w:pPr>
    </w:lvl>
  </w:abstractNum>
  <w:abstractNum w:abstractNumId="1"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BC"/>
    <w:rsid w:val="000307EF"/>
    <w:rsid w:val="00152E98"/>
    <w:rsid w:val="0017766F"/>
    <w:rsid w:val="001C4F22"/>
    <w:rsid w:val="001D1092"/>
    <w:rsid w:val="002447CA"/>
    <w:rsid w:val="002A27E1"/>
    <w:rsid w:val="002A2888"/>
    <w:rsid w:val="002E728C"/>
    <w:rsid w:val="00463412"/>
    <w:rsid w:val="00464BBC"/>
    <w:rsid w:val="00472291"/>
    <w:rsid w:val="004B3697"/>
    <w:rsid w:val="005034A6"/>
    <w:rsid w:val="00553F98"/>
    <w:rsid w:val="00575E30"/>
    <w:rsid w:val="0059226F"/>
    <w:rsid w:val="006D0298"/>
    <w:rsid w:val="007618D8"/>
    <w:rsid w:val="007A1BFB"/>
    <w:rsid w:val="00822921"/>
    <w:rsid w:val="0082596D"/>
    <w:rsid w:val="00830A5F"/>
    <w:rsid w:val="00841A48"/>
    <w:rsid w:val="00971A3E"/>
    <w:rsid w:val="009B660A"/>
    <w:rsid w:val="00B0516C"/>
    <w:rsid w:val="00B63A39"/>
    <w:rsid w:val="00B644E2"/>
    <w:rsid w:val="00C424C3"/>
    <w:rsid w:val="00C912AD"/>
    <w:rsid w:val="00CB3450"/>
    <w:rsid w:val="00CB5046"/>
    <w:rsid w:val="00CD15F3"/>
    <w:rsid w:val="00D026DA"/>
    <w:rsid w:val="00D65D3B"/>
    <w:rsid w:val="00E10BC4"/>
    <w:rsid w:val="00E45968"/>
    <w:rsid w:val="00EC7A65"/>
    <w:rsid w:val="00F41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CF1B75-3F6D-4ADC-9F5C-711DF8FA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19"/>
      <w:szCs w:val="19"/>
    </w:rPr>
  </w:style>
  <w:style w:type="paragraph" w:styleId="Prrafode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6D0298"/>
    <w:rPr>
      <w:rFonts w:ascii="Tahoma" w:hAnsi="Tahoma" w:cs="Tahoma"/>
      <w:sz w:val="16"/>
      <w:szCs w:val="16"/>
    </w:rPr>
  </w:style>
  <w:style w:type="character" w:customStyle="1" w:styleId="TextodegloboCar">
    <w:name w:val="Texto de globo Car"/>
    <w:basedOn w:val="Fuentedeprrafopredeter"/>
    <w:link w:val="Textodeglobo"/>
    <w:uiPriority w:val="99"/>
    <w:semiHidden/>
    <w:rsid w:val="006D0298"/>
    <w:rPr>
      <w:rFonts w:ascii="Tahoma" w:eastAsia="Times New Roman" w:hAnsi="Tahoma" w:cs="Tahoma"/>
      <w:sz w:val="16"/>
      <w:szCs w:val="16"/>
    </w:rPr>
  </w:style>
  <w:style w:type="character" w:styleId="Hipervnculo">
    <w:name w:val="Hyperlink"/>
    <w:basedOn w:val="Fuentedeprrafopredeter"/>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528</Words>
  <Characters>2910</Characters>
  <Application>Microsoft Office Word</Application>
  <DocSecurity>0</DocSecurity>
  <Lines>24</Lines>
  <Paragraphs>6</Paragraphs>
  <ScaleCrop>false</ScaleCrop>
  <HeadingPairs>
    <vt:vector size="6" baseType="variant">
      <vt:variant>
        <vt:lpstr>Título</vt:lpstr>
      </vt:variant>
      <vt:variant>
        <vt:i4>1</vt:i4>
      </vt:variant>
      <vt:variant>
        <vt:lpstr>Títulos</vt:lpstr>
      </vt:variant>
      <vt:variant>
        <vt:i4>6</vt:i4>
      </vt:variant>
      <vt:variant>
        <vt:lpstr>Title</vt:lpstr>
      </vt:variant>
      <vt:variant>
        <vt:i4>1</vt:i4>
      </vt:variant>
    </vt:vector>
  </HeadingPairs>
  <TitlesOfParts>
    <vt:vector size="8" baseType="lpstr">
      <vt:lpstr>Paper Title (use style: paper title)</vt:lpstr>
      <vt:lpstr>Abstract Template</vt:lpstr>
      <vt:lpstr>        Edward H. Jimenez Calderon1,  Esteban Jimenez Chacon2,</vt:lpstr>
      <vt:lpstr>        Keywords: Femtoscope, X-ray low energy, Navier Stokes equations, </vt:lpstr>
      <vt:lpstr>        Image:</vt:lpstr>
      <vt:lpstr>        Biography:</vt:lpstr>
      <vt:lpstr>        Presenting author details</vt:lpstr>
      <vt:lpstr>Paper Title (use style: paper title)</vt:lpstr>
    </vt:vector>
  </TitlesOfParts>
  <Company/>
  <LinksUpToDate>false</LinksUpToDate>
  <CharactersWithSpaces>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Edward Jimenez</cp:lastModifiedBy>
  <cp:revision>21</cp:revision>
  <cp:lastPrinted>2018-01-24T10:23:00Z</cp:lastPrinted>
  <dcterms:created xsi:type="dcterms:W3CDTF">2020-05-14T15:13:00Z</dcterms:created>
  <dcterms:modified xsi:type="dcterms:W3CDTF">2020-05-14T17:00:00Z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