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961" w:rsidRPr="0028736F" w:rsidRDefault="00557709" w:rsidP="006511CA">
      <w:pPr>
        <w:rPr>
          <w:rFonts w:asciiTheme="majorBidi" w:hAnsiTheme="majorBidi" w:cstheme="majorBidi"/>
          <w:b/>
          <w:bCs/>
          <w:sz w:val="28"/>
          <w:szCs w:val="28"/>
          <w:lang w:val="en-US"/>
        </w:rPr>
      </w:pPr>
      <w:r>
        <w:rPr>
          <w:rFonts w:asciiTheme="majorBidi" w:hAnsiTheme="majorBidi" w:cstheme="majorBidi"/>
          <w:b/>
          <w:bCs/>
          <w:sz w:val="28"/>
          <w:szCs w:val="28"/>
          <w:lang w:val="en-US"/>
        </w:rPr>
        <w:t xml:space="preserve">Effect of Different Pressures and Temperatures on Electronics Band of </w:t>
      </w:r>
      <w:proofErr w:type="spellStart"/>
      <w:r>
        <w:rPr>
          <w:rFonts w:asciiTheme="majorBidi" w:hAnsiTheme="majorBidi" w:cstheme="majorBidi"/>
          <w:b/>
          <w:bCs/>
          <w:sz w:val="28"/>
          <w:szCs w:val="28"/>
          <w:lang w:val="en-US"/>
        </w:rPr>
        <w:t>ZnO</w:t>
      </w:r>
      <w:proofErr w:type="spellEnd"/>
      <w:r>
        <w:rPr>
          <w:rFonts w:asciiTheme="majorBidi" w:hAnsiTheme="majorBidi" w:cstheme="majorBidi"/>
          <w:b/>
          <w:bCs/>
          <w:sz w:val="28"/>
          <w:szCs w:val="28"/>
          <w:lang w:val="en-US"/>
        </w:rPr>
        <w:t xml:space="preserve"> a Molecular Dynamics </w:t>
      </w:r>
      <w:r w:rsidR="009C5E3B">
        <w:rPr>
          <w:rFonts w:asciiTheme="majorBidi" w:hAnsiTheme="majorBidi" w:cstheme="majorBidi"/>
          <w:b/>
          <w:bCs/>
          <w:sz w:val="28"/>
          <w:szCs w:val="28"/>
          <w:lang w:val="en-US"/>
        </w:rPr>
        <w:t>Predictions.</w:t>
      </w:r>
    </w:p>
    <w:p w:rsidR="00664961" w:rsidRPr="002B78E9" w:rsidRDefault="00664961" w:rsidP="00664961">
      <w:pPr>
        <w:spacing w:after="0"/>
        <w:jc w:val="center"/>
        <w:rPr>
          <w:rFonts w:asciiTheme="majorBidi" w:hAnsiTheme="majorBidi" w:cstheme="majorBidi"/>
          <w:b/>
          <w:sz w:val="20"/>
          <w:szCs w:val="20"/>
          <w:lang w:val="fr-FR"/>
        </w:rPr>
      </w:pPr>
      <w:r w:rsidRPr="002B78E9">
        <w:rPr>
          <w:rFonts w:asciiTheme="majorBidi" w:hAnsiTheme="majorBidi" w:cstheme="majorBidi"/>
          <w:b/>
          <w:sz w:val="20"/>
          <w:szCs w:val="20"/>
          <w:lang w:val="fr-FR"/>
        </w:rPr>
        <w:t>Y.  Chergui</w:t>
      </w:r>
      <w:r w:rsidRPr="002B78E9">
        <w:rPr>
          <w:rFonts w:asciiTheme="majorBidi" w:hAnsiTheme="majorBidi" w:cstheme="majorBidi"/>
          <w:b/>
          <w:sz w:val="20"/>
          <w:szCs w:val="20"/>
          <w:vertAlign w:val="superscript"/>
          <w:lang w:val="fr-FR"/>
        </w:rPr>
        <w:t>1, 2*</w:t>
      </w:r>
      <w:r w:rsidRPr="002B78E9">
        <w:rPr>
          <w:rFonts w:asciiTheme="majorBidi" w:hAnsiTheme="majorBidi" w:cstheme="majorBidi"/>
          <w:b/>
          <w:sz w:val="20"/>
          <w:szCs w:val="20"/>
          <w:lang w:val="fr-FR"/>
        </w:rPr>
        <w:t>, T. Aouaroun</w:t>
      </w:r>
      <w:r w:rsidRPr="002B78E9">
        <w:rPr>
          <w:rFonts w:asciiTheme="majorBidi" w:hAnsiTheme="majorBidi" w:cstheme="majorBidi"/>
          <w:b/>
          <w:sz w:val="20"/>
          <w:szCs w:val="20"/>
          <w:vertAlign w:val="superscript"/>
          <w:lang w:val="fr-FR"/>
        </w:rPr>
        <w:t>3, 4</w:t>
      </w:r>
      <w:r w:rsidRPr="002B78E9">
        <w:rPr>
          <w:rFonts w:asciiTheme="majorBidi" w:hAnsiTheme="majorBidi" w:cstheme="majorBidi"/>
          <w:b/>
          <w:sz w:val="20"/>
          <w:szCs w:val="20"/>
          <w:lang w:val="fr-FR"/>
        </w:rPr>
        <w:t>, A. Outzerga</w:t>
      </w:r>
      <w:r w:rsidRPr="002B78E9">
        <w:rPr>
          <w:rFonts w:asciiTheme="majorBidi" w:hAnsiTheme="majorBidi" w:cstheme="majorBidi"/>
          <w:b/>
          <w:sz w:val="20"/>
          <w:szCs w:val="20"/>
          <w:vertAlign w:val="superscript"/>
          <w:lang w:val="fr-FR"/>
        </w:rPr>
        <w:t>5</w:t>
      </w:r>
      <w:r w:rsidRPr="002B78E9">
        <w:rPr>
          <w:rFonts w:asciiTheme="majorBidi" w:hAnsiTheme="majorBidi" w:cstheme="majorBidi"/>
          <w:b/>
          <w:sz w:val="20"/>
          <w:szCs w:val="20"/>
          <w:lang w:val="fr-FR"/>
        </w:rPr>
        <w:t xml:space="preserve">, R. </w:t>
      </w:r>
      <w:proofErr w:type="spellStart"/>
      <w:r w:rsidRPr="002B78E9">
        <w:rPr>
          <w:rFonts w:asciiTheme="majorBidi" w:hAnsiTheme="majorBidi" w:cstheme="majorBidi"/>
          <w:b/>
          <w:sz w:val="20"/>
          <w:szCs w:val="20"/>
          <w:lang w:val="fr-FR"/>
        </w:rPr>
        <w:t>Chemam</w:t>
      </w:r>
      <w:proofErr w:type="spellEnd"/>
    </w:p>
    <w:p w:rsidR="00664961" w:rsidRPr="002B78E9" w:rsidRDefault="00664961" w:rsidP="00664961">
      <w:pPr>
        <w:spacing w:line="30" w:lineRule="exact"/>
        <w:rPr>
          <w:rFonts w:asciiTheme="majorBidi" w:hAnsiTheme="majorBidi" w:cstheme="majorBidi"/>
          <w:sz w:val="20"/>
          <w:szCs w:val="20"/>
          <w:vertAlign w:val="superscript"/>
        </w:rPr>
      </w:pP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Electrical &amp; Electronics </w:t>
      </w:r>
      <w:proofErr w:type="spellStart"/>
      <w:r w:rsidRPr="002B78E9">
        <w:rPr>
          <w:rFonts w:asciiTheme="majorBidi" w:hAnsiTheme="majorBidi" w:cstheme="majorBidi"/>
          <w:sz w:val="20"/>
          <w:szCs w:val="20"/>
        </w:rPr>
        <w:t>EngineeringInstitute</w:t>
      </w:r>
      <w:proofErr w:type="spellEnd"/>
      <w:r w:rsidRPr="002B78E9">
        <w:rPr>
          <w:rFonts w:asciiTheme="majorBidi" w:hAnsiTheme="majorBidi" w:cstheme="majorBidi"/>
          <w:sz w:val="20"/>
          <w:szCs w:val="20"/>
        </w:rPr>
        <w:t xml:space="preserve">,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BOUGARA,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35000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Physics Department, </w:t>
      </w:r>
      <w:proofErr w:type="spellStart"/>
      <w:r w:rsidRPr="002B78E9">
        <w:rPr>
          <w:rFonts w:asciiTheme="majorBidi" w:hAnsiTheme="majorBidi" w:cstheme="majorBidi"/>
          <w:sz w:val="20"/>
          <w:szCs w:val="20"/>
        </w:rPr>
        <w:t>Badji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Mokhtar</w:t>
      </w:r>
      <w:proofErr w:type="spellEnd"/>
      <w:r w:rsidRPr="002B78E9">
        <w:rPr>
          <w:rFonts w:asciiTheme="majorBidi" w:hAnsiTheme="majorBidi" w:cstheme="majorBidi"/>
          <w:sz w:val="20"/>
          <w:szCs w:val="20"/>
        </w:rPr>
        <w:t xml:space="preserve"> University, </w:t>
      </w:r>
      <w:proofErr w:type="spellStart"/>
      <w:r w:rsidRPr="002B78E9">
        <w:rPr>
          <w:rFonts w:asciiTheme="majorBidi" w:hAnsiTheme="majorBidi" w:cstheme="majorBidi"/>
          <w:sz w:val="20"/>
          <w:szCs w:val="20"/>
        </w:rPr>
        <w:t>Sidi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Ammar</w:t>
      </w:r>
      <w:proofErr w:type="spellEnd"/>
      <w:r w:rsidRPr="002B78E9">
        <w:rPr>
          <w:rFonts w:asciiTheme="majorBidi" w:hAnsiTheme="majorBidi" w:cstheme="majorBidi"/>
          <w:sz w:val="20"/>
          <w:szCs w:val="20"/>
        </w:rPr>
        <w:t>, Annaba 23000,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r w:rsidRPr="002B78E9">
        <w:rPr>
          <w:rFonts w:asciiTheme="majorBidi" w:hAnsiTheme="majorBidi" w:cstheme="majorBidi"/>
          <w:sz w:val="20"/>
          <w:szCs w:val="20"/>
        </w:rPr>
        <w:t xml:space="preserve">Faculty of Science, Physics Department,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Bougara</w:t>
      </w:r>
      <w:proofErr w:type="spellEnd"/>
      <w:r w:rsidRPr="002B78E9">
        <w:rPr>
          <w:rFonts w:asciiTheme="majorBidi" w:hAnsiTheme="majorBidi" w:cstheme="majorBidi"/>
          <w:sz w:val="20"/>
          <w:szCs w:val="20"/>
        </w:rPr>
        <w:t xml:space="preserve"> of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xml:space="preserve"> 35000, Algeria</w:t>
      </w:r>
    </w:p>
    <w:p w:rsidR="00664961" w:rsidRPr="002B78E9" w:rsidRDefault="00664961" w:rsidP="00664961">
      <w:pPr>
        <w:numPr>
          <w:ilvl w:val="0"/>
          <w:numId w:val="1"/>
        </w:numPr>
        <w:tabs>
          <w:tab w:val="left" w:pos="180"/>
        </w:tabs>
        <w:spacing w:after="0" w:line="240" w:lineRule="auto"/>
        <w:ind w:left="180" w:hanging="179"/>
        <w:rPr>
          <w:rFonts w:asciiTheme="majorBidi" w:hAnsiTheme="majorBidi" w:cstheme="majorBidi"/>
          <w:sz w:val="20"/>
          <w:szCs w:val="20"/>
          <w:vertAlign w:val="superscript"/>
        </w:rPr>
      </w:pPr>
      <w:proofErr w:type="spellStart"/>
      <w:r w:rsidRPr="002B78E9">
        <w:rPr>
          <w:rFonts w:asciiTheme="majorBidi" w:hAnsiTheme="majorBidi" w:cstheme="majorBidi"/>
          <w:sz w:val="20"/>
          <w:szCs w:val="20"/>
        </w:rPr>
        <w:t>Unité</w:t>
      </w:r>
      <w:proofErr w:type="spellEnd"/>
      <w:r w:rsidRPr="002B78E9">
        <w:rPr>
          <w:rFonts w:asciiTheme="majorBidi" w:hAnsiTheme="majorBidi" w:cstheme="majorBidi"/>
          <w:sz w:val="20"/>
          <w:szCs w:val="20"/>
        </w:rPr>
        <w:t xml:space="preserve"> de </w:t>
      </w:r>
      <w:proofErr w:type="spellStart"/>
      <w:r w:rsidRPr="002B78E9">
        <w:rPr>
          <w:rFonts w:asciiTheme="majorBidi" w:hAnsiTheme="majorBidi" w:cstheme="majorBidi"/>
          <w:sz w:val="20"/>
          <w:szCs w:val="20"/>
        </w:rPr>
        <w:t>Recherche</w:t>
      </w:r>
      <w:proofErr w:type="spellEnd"/>
      <w:r w:rsidRPr="002B78E9">
        <w:rPr>
          <w:rFonts w:asciiTheme="majorBidi" w:hAnsiTheme="majorBidi" w:cstheme="majorBidi"/>
          <w:sz w:val="20"/>
          <w:szCs w:val="20"/>
        </w:rPr>
        <w:t xml:space="preserve"> (UR-MPE), University </w:t>
      </w:r>
      <w:proofErr w:type="spellStart"/>
      <w:r w:rsidRPr="002B78E9">
        <w:rPr>
          <w:rFonts w:asciiTheme="majorBidi" w:hAnsiTheme="majorBidi" w:cstheme="majorBidi"/>
          <w:sz w:val="20"/>
          <w:szCs w:val="20"/>
        </w:rPr>
        <w:t>M’Hamad</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Bougara</w:t>
      </w:r>
      <w:proofErr w:type="spellEnd"/>
      <w:r w:rsidRPr="002B78E9">
        <w:rPr>
          <w:rFonts w:asciiTheme="majorBidi" w:hAnsiTheme="majorBidi" w:cstheme="majorBidi"/>
          <w:sz w:val="20"/>
          <w:szCs w:val="20"/>
        </w:rPr>
        <w:t xml:space="preserve"> of </w:t>
      </w:r>
      <w:proofErr w:type="spellStart"/>
      <w:r w:rsidRPr="002B78E9">
        <w:rPr>
          <w:rFonts w:asciiTheme="majorBidi" w:hAnsiTheme="majorBidi" w:cstheme="majorBidi"/>
          <w:sz w:val="20"/>
          <w:szCs w:val="20"/>
        </w:rPr>
        <w:t>Boumerdes</w:t>
      </w:r>
      <w:proofErr w:type="spellEnd"/>
      <w:r w:rsidRPr="002B78E9">
        <w:rPr>
          <w:rFonts w:asciiTheme="majorBidi" w:hAnsiTheme="majorBidi" w:cstheme="majorBidi"/>
          <w:sz w:val="20"/>
          <w:szCs w:val="20"/>
        </w:rPr>
        <w:t>, Algeria</w:t>
      </w:r>
    </w:p>
    <w:p w:rsidR="00664961" w:rsidRPr="002B78E9" w:rsidRDefault="00664961" w:rsidP="00664961">
      <w:pPr>
        <w:tabs>
          <w:tab w:val="left" w:pos="180"/>
        </w:tabs>
        <w:rPr>
          <w:rFonts w:asciiTheme="majorBidi" w:hAnsiTheme="majorBidi" w:cstheme="majorBidi"/>
          <w:sz w:val="20"/>
          <w:szCs w:val="20"/>
        </w:rPr>
      </w:pPr>
      <w:proofErr w:type="gramStart"/>
      <w:r w:rsidRPr="002B78E9">
        <w:rPr>
          <w:rFonts w:asciiTheme="majorBidi" w:hAnsiTheme="majorBidi" w:cstheme="majorBidi"/>
          <w:sz w:val="20"/>
          <w:szCs w:val="20"/>
          <w:vertAlign w:val="superscript"/>
        </w:rPr>
        <w:t xml:space="preserve">5 </w:t>
      </w:r>
      <w:r w:rsidRPr="002B78E9">
        <w:rPr>
          <w:rFonts w:asciiTheme="majorBidi" w:hAnsiTheme="majorBidi" w:cstheme="majorBidi"/>
          <w:sz w:val="20"/>
          <w:szCs w:val="20"/>
        </w:rPr>
        <w:t xml:space="preserve"> Physics</w:t>
      </w:r>
      <w:proofErr w:type="gramEnd"/>
      <w:r w:rsidRPr="002B78E9">
        <w:rPr>
          <w:rFonts w:asciiTheme="majorBidi" w:hAnsiTheme="majorBidi" w:cstheme="majorBidi"/>
          <w:sz w:val="20"/>
          <w:szCs w:val="20"/>
        </w:rPr>
        <w:t xml:space="preserve"> Faculty </w:t>
      </w:r>
      <w:proofErr w:type="spellStart"/>
      <w:r w:rsidRPr="002B78E9">
        <w:rPr>
          <w:rFonts w:asciiTheme="majorBidi" w:hAnsiTheme="majorBidi" w:cstheme="majorBidi"/>
          <w:sz w:val="20"/>
          <w:szCs w:val="20"/>
        </w:rPr>
        <w:t>Houari</w:t>
      </w:r>
      <w:proofErr w:type="spellEnd"/>
      <w:r w:rsidRPr="002B78E9">
        <w:rPr>
          <w:rFonts w:asciiTheme="majorBidi" w:hAnsiTheme="majorBidi" w:cstheme="majorBidi"/>
          <w:sz w:val="20"/>
          <w:szCs w:val="20"/>
        </w:rPr>
        <w:t xml:space="preserve"> </w:t>
      </w:r>
      <w:proofErr w:type="spellStart"/>
      <w:r w:rsidRPr="002B78E9">
        <w:rPr>
          <w:rFonts w:asciiTheme="majorBidi" w:hAnsiTheme="majorBidi" w:cstheme="majorBidi"/>
          <w:sz w:val="20"/>
          <w:szCs w:val="20"/>
        </w:rPr>
        <w:t>Boumedienne</w:t>
      </w:r>
      <w:proofErr w:type="spellEnd"/>
      <w:r w:rsidRPr="002B78E9">
        <w:rPr>
          <w:rFonts w:asciiTheme="majorBidi" w:hAnsiTheme="majorBidi" w:cstheme="majorBidi"/>
          <w:sz w:val="20"/>
          <w:szCs w:val="20"/>
        </w:rPr>
        <w:t xml:space="preserve"> University Algeria</w:t>
      </w:r>
    </w:p>
    <w:p w:rsidR="00664961" w:rsidRDefault="00664961" w:rsidP="00664961">
      <w:pPr>
        <w:rPr>
          <w:rFonts w:asciiTheme="majorBidi" w:hAnsiTheme="majorBidi" w:cstheme="majorBidi"/>
          <w:b/>
          <w:bCs/>
          <w:sz w:val="24"/>
          <w:szCs w:val="24"/>
          <w:lang w:val="en-US"/>
        </w:rPr>
      </w:pPr>
      <w:r w:rsidRPr="00896F25">
        <w:rPr>
          <w:rFonts w:asciiTheme="majorBidi" w:hAnsiTheme="majorBidi" w:cstheme="majorBidi"/>
          <w:b/>
          <w:bCs/>
          <w:sz w:val="24"/>
          <w:szCs w:val="24"/>
          <w:lang w:val="en-US"/>
        </w:rPr>
        <w:t>Abstract</w:t>
      </w:r>
    </w:p>
    <w:p w:rsidR="00557709" w:rsidRPr="00557709" w:rsidRDefault="00557709" w:rsidP="00557709">
      <w:pPr>
        <w:jc w:val="both"/>
        <w:rPr>
          <w:rFonts w:asciiTheme="majorBidi" w:hAnsiTheme="majorBidi" w:cstheme="majorBidi"/>
          <w:sz w:val="24"/>
          <w:szCs w:val="24"/>
          <w:lang w:val="en-US"/>
        </w:rPr>
      </w:pPr>
      <w:r w:rsidRPr="00557709">
        <w:rPr>
          <w:rFonts w:asciiTheme="majorBidi" w:hAnsiTheme="majorBidi" w:cstheme="majorBidi"/>
          <w:sz w:val="24"/>
          <w:szCs w:val="24"/>
          <w:lang w:val="en-US"/>
        </w:rPr>
        <w:t>P</w:t>
      </w:r>
      <w:r>
        <w:rPr>
          <w:rFonts w:asciiTheme="majorBidi" w:hAnsiTheme="majorBidi" w:cstheme="majorBidi"/>
          <w:sz w:val="24"/>
          <w:szCs w:val="24"/>
          <w:lang w:val="en-US"/>
        </w:rPr>
        <w:t xml:space="preserve">arallel molecular dynamics becomes today a powerful tool to investigate physical properties prediction. In this work we use this technique of simulation and dl_poly_4 software in Raven supercomputer(Cardiff University, UK) to </w:t>
      </w:r>
      <w:proofErr w:type="spellStart"/>
      <w:r>
        <w:rPr>
          <w:rFonts w:asciiTheme="majorBidi" w:hAnsiTheme="majorBidi" w:cstheme="majorBidi"/>
          <w:sz w:val="24"/>
          <w:szCs w:val="24"/>
          <w:lang w:val="en-US"/>
        </w:rPr>
        <w:t>analyse</w:t>
      </w:r>
      <w:proofErr w:type="spellEnd"/>
      <w:r>
        <w:rPr>
          <w:rFonts w:asciiTheme="majorBidi" w:hAnsiTheme="majorBidi" w:cstheme="majorBidi"/>
          <w:sz w:val="24"/>
          <w:szCs w:val="24"/>
          <w:lang w:val="en-US"/>
        </w:rPr>
        <w:t xml:space="preserve"> the effect of pressures and temperatures on the electronics band between </w:t>
      </w:r>
      <w:proofErr w:type="spellStart"/>
      <w:r>
        <w:rPr>
          <w:rFonts w:asciiTheme="majorBidi" w:hAnsiTheme="majorBidi" w:cstheme="majorBidi"/>
          <w:sz w:val="24"/>
          <w:szCs w:val="24"/>
          <w:lang w:val="en-US"/>
        </w:rPr>
        <w:t>ZnO</w:t>
      </w:r>
      <w:proofErr w:type="spellEnd"/>
      <w:r>
        <w:rPr>
          <w:rFonts w:asciiTheme="majorBidi" w:hAnsiTheme="majorBidi" w:cstheme="majorBidi"/>
          <w:sz w:val="24"/>
          <w:szCs w:val="24"/>
          <w:lang w:val="en-US"/>
        </w:rPr>
        <w:t xml:space="preserve"> atoms, where we choose a system of 2916 atoms of </w:t>
      </w:r>
      <w:r w:rsidRPr="00896F25">
        <w:rPr>
          <w:rFonts w:asciiTheme="majorBidi" w:hAnsiTheme="majorBidi" w:cstheme="majorBidi"/>
          <w:sz w:val="24"/>
          <w:szCs w:val="24"/>
          <w:lang w:val="en-US"/>
        </w:rPr>
        <w:t>Zn</w:t>
      </w:r>
      <w:r w:rsidRPr="00896F25">
        <w:rPr>
          <w:rFonts w:asciiTheme="majorBidi" w:hAnsiTheme="majorBidi" w:cstheme="majorBidi"/>
          <w:sz w:val="24"/>
          <w:szCs w:val="24"/>
          <w:vertAlign w:val="superscript"/>
          <w:lang w:val="en-US"/>
        </w:rPr>
        <w:t>+2</w:t>
      </w:r>
      <w:r>
        <w:rPr>
          <w:rFonts w:asciiTheme="majorBidi" w:hAnsiTheme="majorBidi" w:cstheme="majorBidi"/>
          <w:sz w:val="24"/>
          <w:szCs w:val="24"/>
          <w:lang w:val="en-US"/>
        </w:rPr>
        <w:t xml:space="preserve"> </w:t>
      </w:r>
      <w:r w:rsidRPr="00557709">
        <w:rPr>
          <w:rFonts w:asciiTheme="majorBidi" w:hAnsiTheme="majorBidi" w:cstheme="majorBidi"/>
          <w:sz w:val="24"/>
          <w:szCs w:val="24"/>
          <w:lang w:val="en-US"/>
        </w:rPr>
        <w:t xml:space="preserve"> </w:t>
      </w:r>
      <w:r>
        <w:rPr>
          <w:rFonts w:asciiTheme="majorBidi" w:hAnsiTheme="majorBidi" w:cstheme="majorBidi"/>
          <w:sz w:val="24"/>
          <w:szCs w:val="24"/>
          <w:lang w:val="en-US"/>
        </w:rPr>
        <w:t>a</w:t>
      </w:r>
      <w:r w:rsidRPr="00896F25">
        <w:rPr>
          <w:rFonts w:asciiTheme="majorBidi" w:hAnsiTheme="majorBidi" w:cstheme="majorBidi"/>
          <w:sz w:val="24"/>
          <w:szCs w:val="24"/>
          <w:lang w:val="en-US"/>
        </w:rPr>
        <w:t>nd O</w:t>
      </w:r>
      <w:r w:rsidRPr="00896F25">
        <w:rPr>
          <w:rFonts w:asciiTheme="majorBidi" w:hAnsiTheme="majorBidi" w:cstheme="majorBidi"/>
          <w:sz w:val="24"/>
          <w:szCs w:val="24"/>
          <w:vertAlign w:val="superscript"/>
          <w:lang w:val="en-US"/>
        </w:rPr>
        <w:t>-2</w:t>
      </w:r>
      <w:r>
        <w:rPr>
          <w:rFonts w:asciiTheme="majorBidi" w:hAnsiTheme="majorBidi" w:cstheme="majorBidi"/>
          <w:sz w:val="24"/>
          <w:szCs w:val="24"/>
          <w:lang w:val="en-US"/>
        </w:rPr>
        <w:t xml:space="preserve"> in a simulation box of 9x9x9. The range of pressure is between 0-200GPa and for temperature is 300-3000K, an isothermal and isobaric system are used of our simulation. Our work has an agreement with some available data due to no more information under previous conditions of pressure and temperature. This work has an important value on </w:t>
      </w:r>
      <w:proofErr w:type="spellStart"/>
      <w:r>
        <w:rPr>
          <w:rFonts w:asciiTheme="majorBidi" w:hAnsiTheme="majorBidi" w:cstheme="majorBidi"/>
          <w:sz w:val="24"/>
          <w:szCs w:val="24"/>
          <w:lang w:val="en-US"/>
        </w:rPr>
        <w:t>nanoscale</w:t>
      </w:r>
      <w:proofErr w:type="spellEnd"/>
      <w:r>
        <w:rPr>
          <w:rFonts w:asciiTheme="majorBidi" w:hAnsiTheme="majorBidi" w:cstheme="majorBidi"/>
          <w:sz w:val="24"/>
          <w:szCs w:val="24"/>
          <w:lang w:val="en-US"/>
        </w:rPr>
        <w:t xml:space="preserve"> properties in order to use it in </w:t>
      </w:r>
      <w:proofErr w:type="spellStart"/>
      <w:r>
        <w:rPr>
          <w:rFonts w:asciiTheme="majorBidi" w:hAnsiTheme="majorBidi" w:cstheme="majorBidi"/>
          <w:sz w:val="24"/>
          <w:szCs w:val="24"/>
          <w:lang w:val="en-US"/>
        </w:rPr>
        <w:t>macroscale</w:t>
      </w:r>
      <w:proofErr w:type="spellEnd"/>
      <w:r>
        <w:rPr>
          <w:rFonts w:asciiTheme="majorBidi" w:hAnsiTheme="majorBidi" w:cstheme="majorBidi"/>
          <w:sz w:val="24"/>
          <w:szCs w:val="24"/>
          <w:lang w:val="en-US"/>
        </w:rPr>
        <w:t xml:space="preserve"> properties.</w:t>
      </w:r>
    </w:p>
    <w:p w:rsidR="00664961" w:rsidRDefault="00664961" w:rsidP="00664961">
      <w:pPr>
        <w:spacing w:before="92"/>
        <w:ind w:right="4234"/>
        <w:rPr>
          <w:rFonts w:ascii="Arial"/>
          <w:color w:val="BF5A14"/>
        </w:rPr>
      </w:pPr>
    </w:p>
    <w:p w:rsidR="00664961" w:rsidRPr="00664961" w:rsidRDefault="00664961" w:rsidP="00664961">
      <w:pPr>
        <w:spacing w:before="92"/>
        <w:ind w:right="4234"/>
        <w:rPr>
          <w:rFonts w:ascii="Arial"/>
          <w:color w:val="BF5A14"/>
        </w:rPr>
      </w:pPr>
      <w:r>
        <w:rPr>
          <w:rFonts w:ascii="Arial"/>
          <w:noProof/>
          <w:color w:val="BF5A14"/>
          <w:lang w:val="en-US"/>
        </w:rPr>
        <w:drawing>
          <wp:inline distT="0" distB="0" distL="0" distR="0">
            <wp:extent cx="1787265" cy="1499017"/>
            <wp:effectExtent l="19050" t="0" r="3435" b="0"/>
            <wp:docPr id="1" name="Image 1" descr="C:\Users\yahia\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ahia\Desktop\222.jpg"/>
                    <pic:cNvPicPr>
                      <a:picLocks noChangeAspect="1" noChangeArrowheads="1"/>
                    </pic:cNvPicPr>
                  </pic:nvPicPr>
                  <pic:blipFill>
                    <a:blip r:embed="rId7" cstate="print"/>
                    <a:srcRect/>
                    <a:stretch>
                      <a:fillRect/>
                    </a:stretch>
                  </pic:blipFill>
                  <pic:spPr bwMode="auto">
                    <a:xfrm>
                      <a:off x="0" y="0"/>
                      <a:ext cx="1789744" cy="1501096"/>
                    </a:xfrm>
                    <a:prstGeom prst="rect">
                      <a:avLst/>
                    </a:prstGeom>
                    <a:noFill/>
                    <a:ln w="9525">
                      <a:noFill/>
                      <a:miter lim="800000"/>
                      <a:headEnd/>
                      <a:tailEnd/>
                    </a:ln>
                  </pic:spPr>
                </pic:pic>
              </a:graphicData>
            </a:graphic>
          </wp:inline>
        </w:drawing>
      </w:r>
      <w:r>
        <w:rPr>
          <w:rFonts w:ascii="Arial"/>
          <w:color w:val="BF5A14"/>
        </w:rPr>
        <w:t xml:space="preserve">Biography </w:t>
      </w:r>
    </w:p>
    <w:p w:rsidR="00664961" w:rsidRPr="009D0D82" w:rsidRDefault="00664961" w:rsidP="00A145CC">
      <w:pPr>
        <w:jc w:val="both"/>
        <w:rPr>
          <w:rFonts w:asciiTheme="majorBidi" w:hAnsiTheme="majorBidi" w:cstheme="majorBidi"/>
          <w:sz w:val="24"/>
          <w:szCs w:val="24"/>
        </w:rPr>
      </w:pPr>
      <w:r w:rsidRPr="009D0D82">
        <w:rPr>
          <w:rFonts w:asciiTheme="majorBidi" w:hAnsiTheme="majorBidi" w:cstheme="majorBidi"/>
          <w:sz w:val="24"/>
          <w:szCs w:val="24"/>
        </w:rPr>
        <w:t xml:space="preserve">Yahia CHERGUI has completed his PhD from </w:t>
      </w:r>
      <w:proofErr w:type="spellStart"/>
      <w:r w:rsidRPr="009D0D82">
        <w:rPr>
          <w:rFonts w:asciiTheme="majorBidi" w:hAnsiTheme="majorBidi" w:cstheme="majorBidi"/>
          <w:sz w:val="24"/>
          <w:szCs w:val="24"/>
        </w:rPr>
        <w:t>Badji</w:t>
      </w:r>
      <w:proofErr w:type="spellEnd"/>
      <w:r w:rsidRPr="009D0D82">
        <w:rPr>
          <w:rFonts w:asciiTheme="majorBidi" w:hAnsiTheme="majorBidi" w:cstheme="majorBidi"/>
          <w:sz w:val="24"/>
          <w:szCs w:val="24"/>
        </w:rPr>
        <w:t xml:space="preserve"> </w:t>
      </w:r>
      <w:proofErr w:type="spellStart"/>
      <w:r w:rsidRPr="009D0D82">
        <w:rPr>
          <w:rFonts w:asciiTheme="majorBidi" w:hAnsiTheme="majorBidi" w:cstheme="majorBidi"/>
          <w:sz w:val="24"/>
          <w:szCs w:val="24"/>
        </w:rPr>
        <w:t>Mokhtar</w:t>
      </w:r>
      <w:proofErr w:type="spellEnd"/>
      <w:r w:rsidRPr="009D0D82">
        <w:rPr>
          <w:rFonts w:asciiTheme="majorBidi" w:hAnsiTheme="majorBidi" w:cstheme="majorBidi"/>
          <w:sz w:val="24"/>
          <w:szCs w:val="24"/>
        </w:rPr>
        <w:t xml:space="preserve"> University in Annaba, Algeria.</w:t>
      </w:r>
      <w:r w:rsidR="00A145CC">
        <w:rPr>
          <w:rFonts w:asciiTheme="majorBidi" w:hAnsiTheme="majorBidi" w:cstheme="majorBidi"/>
          <w:sz w:val="24"/>
          <w:szCs w:val="24"/>
        </w:rPr>
        <w:t xml:space="preserve"> All the work of his PhD did in Cardiff University in UK during 6 months.</w:t>
      </w:r>
      <w:r w:rsidRPr="009D0D82">
        <w:rPr>
          <w:rFonts w:asciiTheme="majorBidi" w:hAnsiTheme="majorBidi" w:cstheme="majorBidi"/>
          <w:sz w:val="24"/>
          <w:szCs w:val="24"/>
        </w:rPr>
        <w:t xml:space="preserve"> His research field is </w:t>
      </w:r>
      <w:proofErr w:type="gramStart"/>
      <w:r w:rsidRPr="009D0D82">
        <w:rPr>
          <w:rFonts w:asciiTheme="majorBidi" w:hAnsiTheme="majorBidi" w:cstheme="majorBidi"/>
          <w:sz w:val="24"/>
          <w:szCs w:val="24"/>
        </w:rPr>
        <w:t>Physics(</w:t>
      </w:r>
      <w:proofErr w:type="gramEnd"/>
      <w:r w:rsidRPr="009D0D82">
        <w:rPr>
          <w:rFonts w:asciiTheme="majorBidi" w:hAnsiTheme="majorBidi" w:cstheme="majorBidi"/>
          <w:sz w:val="24"/>
          <w:szCs w:val="24"/>
        </w:rPr>
        <w:t xml:space="preserve">condensed matter, simulation by molecular dynamics). He </w:t>
      </w:r>
      <w:r w:rsidR="009D0D82" w:rsidRPr="009D0D82">
        <w:rPr>
          <w:rFonts w:asciiTheme="majorBidi" w:hAnsiTheme="majorBidi" w:cstheme="majorBidi"/>
          <w:sz w:val="24"/>
          <w:szCs w:val="24"/>
        </w:rPr>
        <w:t>is a</w:t>
      </w:r>
      <w:r w:rsidRPr="009D0D82">
        <w:rPr>
          <w:rFonts w:asciiTheme="majorBidi" w:hAnsiTheme="majorBidi" w:cstheme="majorBidi"/>
          <w:sz w:val="24"/>
          <w:szCs w:val="24"/>
        </w:rPr>
        <w:t xml:space="preserve"> lecturer in </w:t>
      </w:r>
      <w:proofErr w:type="spellStart"/>
      <w:r w:rsidRPr="009D0D82">
        <w:rPr>
          <w:rFonts w:asciiTheme="majorBidi" w:hAnsiTheme="majorBidi" w:cstheme="majorBidi"/>
          <w:sz w:val="24"/>
          <w:szCs w:val="24"/>
        </w:rPr>
        <w:t>Boumerdes</w:t>
      </w:r>
      <w:proofErr w:type="spellEnd"/>
      <w:r w:rsidRPr="009D0D82">
        <w:rPr>
          <w:rFonts w:asciiTheme="majorBidi" w:hAnsiTheme="majorBidi" w:cstheme="majorBidi"/>
          <w:sz w:val="24"/>
          <w:szCs w:val="24"/>
        </w:rPr>
        <w:t xml:space="preserve"> </w:t>
      </w:r>
      <w:proofErr w:type="gramStart"/>
      <w:r w:rsidRPr="009D0D82">
        <w:rPr>
          <w:rFonts w:asciiTheme="majorBidi" w:hAnsiTheme="majorBidi" w:cstheme="majorBidi"/>
          <w:sz w:val="24"/>
          <w:szCs w:val="24"/>
        </w:rPr>
        <w:t>University(</w:t>
      </w:r>
      <w:proofErr w:type="gramEnd"/>
      <w:r w:rsidRPr="009D0D82">
        <w:rPr>
          <w:rFonts w:asciiTheme="majorBidi" w:hAnsiTheme="majorBidi" w:cstheme="majorBidi"/>
          <w:sz w:val="24"/>
          <w:szCs w:val="24"/>
        </w:rPr>
        <w:t xml:space="preserve"> Electrical &amp; Electronics Engineering Institute) since 2012. He has  published more than 9 papers in reputed journals and has been serving as a referee with condensed matter journal (IOP), Energy journal (Elsevier), and recently accepted to be  a reviewer of </w:t>
      </w:r>
      <w:r w:rsidRPr="009D0D82">
        <w:rPr>
          <w:rFonts w:asciiTheme="majorBidi" w:hAnsiTheme="majorBidi" w:cstheme="majorBidi"/>
          <w:i/>
          <w:iCs/>
          <w:sz w:val="24"/>
          <w:szCs w:val="24"/>
        </w:rPr>
        <w:t>American Journal of Modern Physics</w:t>
      </w:r>
      <w:r w:rsidR="00A145CC">
        <w:rPr>
          <w:rFonts w:asciiTheme="majorBidi" w:hAnsiTheme="majorBidi" w:cstheme="majorBidi"/>
          <w:i/>
          <w:iCs/>
          <w:sz w:val="24"/>
          <w:szCs w:val="24"/>
        </w:rPr>
        <w:t>.</w:t>
      </w:r>
      <w:r w:rsidRPr="009D0D82">
        <w:rPr>
          <w:rFonts w:asciiTheme="majorBidi" w:hAnsiTheme="majorBidi" w:cstheme="majorBidi"/>
          <w:sz w:val="24"/>
          <w:szCs w:val="24"/>
        </w:rPr>
        <w:t xml:space="preserve"> He is an academic member of the Athens Institute for Education and Research belonging to Physics Unit.</w:t>
      </w:r>
    </w:p>
    <w:p w:rsidR="00664961" w:rsidRDefault="00664961" w:rsidP="00664961"/>
    <w:p w:rsidR="008A7880" w:rsidRPr="00664961" w:rsidRDefault="008A7880"/>
    <w:sectPr w:rsidR="008A7880" w:rsidRPr="00664961" w:rsidSect="0008286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63B4" w:rsidRDefault="00B463B4" w:rsidP="001D0931">
      <w:pPr>
        <w:spacing w:after="0" w:line="240" w:lineRule="auto"/>
      </w:pPr>
      <w:r>
        <w:separator/>
      </w:r>
    </w:p>
  </w:endnote>
  <w:endnote w:type="continuationSeparator" w:id="0">
    <w:p w:rsidR="00B463B4" w:rsidRDefault="00B463B4" w:rsidP="001D09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63B4" w:rsidRDefault="00B463B4" w:rsidP="001D0931">
      <w:pPr>
        <w:spacing w:after="0" w:line="240" w:lineRule="auto"/>
      </w:pPr>
      <w:r>
        <w:separator/>
      </w:r>
    </w:p>
  </w:footnote>
  <w:footnote w:type="continuationSeparator" w:id="0">
    <w:p w:rsidR="00B463B4" w:rsidRDefault="00B463B4" w:rsidP="001D09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defaultTabStop w:val="720"/>
  <w:characterSpacingControl w:val="doNotCompress"/>
  <w:footnotePr>
    <w:footnote w:id="-1"/>
    <w:footnote w:id="0"/>
  </w:footnotePr>
  <w:endnotePr>
    <w:endnote w:id="-1"/>
    <w:endnote w:id="0"/>
  </w:endnotePr>
  <w:compat/>
  <w:rsids>
    <w:rsidRoot w:val="00664961"/>
    <w:rsid w:val="00002078"/>
    <w:rsid w:val="0002341D"/>
    <w:rsid w:val="0005299E"/>
    <w:rsid w:val="00055996"/>
    <w:rsid w:val="0008286D"/>
    <w:rsid w:val="000833C9"/>
    <w:rsid w:val="00096DD9"/>
    <w:rsid w:val="000A1423"/>
    <w:rsid w:val="000A6168"/>
    <w:rsid w:val="000B7592"/>
    <w:rsid w:val="000C3FC8"/>
    <w:rsid w:val="000C7588"/>
    <w:rsid w:val="000E5649"/>
    <w:rsid w:val="001033F9"/>
    <w:rsid w:val="001149F8"/>
    <w:rsid w:val="00117300"/>
    <w:rsid w:val="001229B2"/>
    <w:rsid w:val="00126439"/>
    <w:rsid w:val="00131080"/>
    <w:rsid w:val="001546B1"/>
    <w:rsid w:val="001572C0"/>
    <w:rsid w:val="00176A6D"/>
    <w:rsid w:val="00181EF0"/>
    <w:rsid w:val="00186354"/>
    <w:rsid w:val="001A7E38"/>
    <w:rsid w:val="001B3014"/>
    <w:rsid w:val="001C6163"/>
    <w:rsid w:val="001D0931"/>
    <w:rsid w:val="001E139E"/>
    <w:rsid w:val="001F458B"/>
    <w:rsid w:val="0020157B"/>
    <w:rsid w:val="00213250"/>
    <w:rsid w:val="00213B90"/>
    <w:rsid w:val="002172B7"/>
    <w:rsid w:val="00224557"/>
    <w:rsid w:val="00236465"/>
    <w:rsid w:val="00246199"/>
    <w:rsid w:val="002508F3"/>
    <w:rsid w:val="00252669"/>
    <w:rsid w:val="00253DCC"/>
    <w:rsid w:val="00277109"/>
    <w:rsid w:val="002811E2"/>
    <w:rsid w:val="0028736F"/>
    <w:rsid w:val="002A7303"/>
    <w:rsid w:val="002B2097"/>
    <w:rsid w:val="002C16EF"/>
    <w:rsid w:val="002D4142"/>
    <w:rsid w:val="002F18D7"/>
    <w:rsid w:val="00300774"/>
    <w:rsid w:val="00303190"/>
    <w:rsid w:val="00314C02"/>
    <w:rsid w:val="00315EE8"/>
    <w:rsid w:val="003169BB"/>
    <w:rsid w:val="00321290"/>
    <w:rsid w:val="00333F10"/>
    <w:rsid w:val="003351FE"/>
    <w:rsid w:val="003435D4"/>
    <w:rsid w:val="0034490A"/>
    <w:rsid w:val="003556BA"/>
    <w:rsid w:val="00367F27"/>
    <w:rsid w:val="003807F1"/>
    <w:rsid w:val="003841C0"/>
    <w:rsid w:val="0038572C"/>
    <w:rsid w:val="003958CA"/>
    <w:rsid w:val="003B2BCD"/>
    <w:rsid w:val="003B442A"/>
    <w:rsid w:val="003B5FD3"/>
    <w:rsid w:val="003D6733"/>
    <w:rsid w:val="003E214E"/>
    <w:rsid w:val="003F1FD3"/>
    <w:rsid w:val="00447C75"/>
    <w:rsid w:val="004769E4"/>
    <w:rsid w:val="004850B8"/>
    <w:rsid w:val="00485AC9"/>
    <w:rsid w:val="00492272"/>
    <w:rsid w:val="004B327B"/>
    <w:rsid w:val="004D273E"/>
    <w:rsid w:val="004F3B50"/>
    <w:rsid w:val="004F61CE"/>
    <w:rsid w:val="00502FDB"/>
    <w:rsid w:val="00505BEE"/>
    <w:rsid w:val="005342F6"/>
    <w:rsid w:val="00537EFD"/>
    <w:rsid w:val="00540BAE"/>
    <w:rsid w:val="00557709"/>
    <w:rsid w:val="005629F7"/>
    <w:rsid w:val="00565781"/>
    <w:rsid w:val="00565AA0"/>
    <w:rsid w:val="00582502"/>
    <w:rsid w:val="00586B26"/>
    <w:rsid w:val="005926EC"/>
    <w:rsid w:val="005B25BC"/>
    <w:rsid w:val="005B4033"/>
    <w:rsid w:val="005C4D84"/>
    <w:rsid w:val="005D644C"/>
    <w:rsid w:val="005E539B"/>
    <w:rsid w:val="005E7960"/>
    <w:rsid w:val="00603AFA"/>
    <w:rsid w:val="006114E6"/>
    <w:rsid w:val="006511CA"/>
    <w:rsid w:val="0065346B"/>
    <w:rsid w:val="00664961"/>
    <w:rsid w:val="00667261"/>
    <w:rsid w:val="006844F6"/>
    <w:rsid w:val="006A110D"/>
    <w:rsid w:val="006B0129"/>
    <w:rsid w:val="006B1CEA"/>
    <w:rsid w:val="006B5D92"/>
    <w:rsid w:val="006E4879"/>
    <w:rsid w:val="006E504E"/>
    <w:rsid w:val="007004E2"/>
    <w:rsid w:val="007230A9"/>
    <w:rsid w:val="0072699D"/>
    <w:rsid w:val="007373EC"/>
    <w:rsid w:val="007454F7"/>
    <w:rsid w:val="00757BA2"/>
    <w:rsid w:val="00761F80"/>
    <w:rsid w:val="0078283C"/>
    <w:rsid w:val="007949E2"/>
    <w:rsid w:val="007A3863"/>
    <w:rsid w:val="007A472D"/>
    <w:rsid w:val="007A52DF"/>
    <w:rsid w:val="007C17FB"/>
    <w:rsid w:val="007E0C27"/>
    <w:rsid w:val="007F1656"/>
    <w:rsid w:val="00815EE2"/>
    <w:rsid w:val="008414AF"/>
    <w:rsid w:val="008422BC"/>
    <w:rsid w:val="0085418A"/>
    <w:rsid w:val="0086490D"/>
    <w:rsid w:val="00882C42"/>
    <w:rsid w:val="00885360"/>
    <w:rsid w:val="00896F25"/>
    <w:rsid w:val="008A3094"/>
    <w:rsid w:val="008A7880"/>
    <w:rsid w:val="008B6BD2"/>
    <w:rsid w:val="008C4388"/>
    <w:rsid w:val="008E154B"/>
    <w:rsid w:val="008F4702"/>
    <w:rsid w:val="00906006"/>
    <w:rsid w:val="00906585"/>
    <w:rsid w:val="00907154"/>
    <w:rsid w:val="00930F56"/>
    <w:rsid w:val="00931771"/>
    <w:rsid w:val="00931CE6"/>
    <w:rsid w:val="00951501"/>
    <w:rsid w:val="009A2770"/>
    <w:rsid w:val="009B0E20"/>
    <w:rsid w:val="009B596B"/>
    <w:rsid w:val="009B654B"/>
    <w:rsid w:val="009C4BB6"/>
    <w:rsid w:val="009C5E3B"/>
    <w:rsid w:val="009D0D82"/>
    <w:rsid w:val="009D1472"/>
    <w:rsid w:val="009E1085"/>
    <w:rsid w:val="009F1013"/>
    <w:rsid w:val="009F1EEA"/>
    <w:rsid w:val="009F3510"/>
    <w:rsid w:val="00A136CC"/>
    <w:rsid w:val="00A145CC"/>
    <w:rsid w:val="00A22DEF"/>
    <w:rsid w:val="00A2402E"/>
    <w:rsid w:val="00A34BD3"/>
    <w:rsid w:val="00A35D0D"/>
    <w:rsid w:val="00A374D7"/>
    <w:rsid w:val="00A513DC"/>
    <w:rsid w:val="00A607A4"/>
    <w:rsid w:val="00A62994"/>
    <w:rsid w:val="00A62F02"/>
    <w:rsid w:val="00A7580F"/>
    <w:rsid w:val="00A83425"/>
    <w:rsid w:val="00AA6FC8"/>
    <w:rsid w:val="00AB3E31"/>
    <w:rsid w:val="00AC6B0C"/>
    <w:rsid w:val="00AC71D7"/>
    <w:rsid w:val="00AE6FB5"/>
    <w:rsid w:val="00B01FBE"/>
    <w:rsid w:val="00B23D28"/>
    <w:rsid w:val="00B463B4"/>
    <w:rsid w:val="00B52E99"/>
    <w:rsid w:val="00BA4DE9"/>
    <w:rsid w:val="00BB6956"/>
    <w:rsid w:val="00BC44D8"/>
    <w:rsid w:val="00BE2E49"/>
    <w:rsid w:val="00BE447A"/>
    <w:rsid w:val="00BF0FAF"/>
    <w:rsid w:val="00BF1C4D"/>
    <w:rsid w:val="00C023BF"/>
    <w:rsid w:val="00C03468"/>
    <w:rsid w:val="00C23195"/>
    <w:rsid w:val="00C242C9"/>
    <w:rsid w:val="00C42151"/>
    <w:rsid w:val="00C571C3"/>
    <w:rsid w:val="00C70852"/>
    <w:rsid w:val="00C86F0E"/>
    <w:rsid w:val="00C8712B"/>
    <w:rsid w:val="00CB154F"/>
    <w:rsid w:val="00CC09ED"/>
    <w:rsid w:val="00CE2F04"/>
    <w:rsid w:val="00CF1E82"/>
    <w:rsid w:val="00D1123F"/>
    <w:rsid w:val="00D32618"/>
    <w:rsid w:val="00D33658"/>
    <w:rsid w:val="00D3627C"/>
    <w:rsid w:val="00D40578"/>
    <w:rsid w:val="00D41B15"/>
    <w:rsid w:val="00D44C52"/>
    <w:rsid w:val="00D543C4"/>
    <w:rsid w:val="00D70B9F"/>
    <w:rsid w:val="00D70DEB"/>
    <w:rsid w:val="00DA684B"/>
    <w:rsid w:val="00DB74BE"/>
    <w:rsid w:val="00DF6119"/>
    <w:rsid w:val="00E23080"/>
    <w:rsid w:val="00E47AAE"/>
    <w:rsid w:val="00E51036"/>
    <w:rsid w:val="00E5642D"/>
    <w:rsid w:val="00E60069"/>
    <w:rsid w:val="00E833EA"/>
    <w:rsid w:val="00EA14C8"/>
    <w:rsid w:val="00EA642E"/>
    <w:rsid w:val="00EB1C90"/>
    <w:rsid w:val="00EB70B7"/>
    <w:rsid w:val="00EC1A8F"/>
    <w:rsid w:val="00EC68AC"/>
    <w:rsid w:val="00ED5BBC"/>
    <w:rsid w:val="00EE0322"/>
    <w:rsid w:val="00EE0EF2"/>
    <w:rsid w:val="00EE3372"/>
    <w:rsid w:val="00EF139C"/>
    <w:rsid w:val="00F105BA"/>
    <w:rsid w:val="00F21963"/>
    <w:rsid w:val="00F22B40"/>
    <w:rsid w:val="00F254DE"/>
    <w:rsid w:val="00F30031"/>
    <w:rsid w:val="00F6133A"/>
    <w:rsid w:val="00F728B6"/>
    <w:rsid w:val="00F96258"/>
    <w:rsid w:val="00F9785F"/>
    <w:rsid w:val="00FD1688"/>
    <w:rsid w:val="00FE0B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86D"/>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6496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64961"/>
    <w:rPr>
      <w:rFonts w:ascii="Tahoma" w:hAnsi="Tahoma" w:cs="Tahoma"/>
      <w:sz w:val="16"/>
      <w:szCs w:val="16"/>
      <w:lang w:val="en-GB"/>
    </w:rPr>
  </w:style>
  <w:style w:type="paragraph" w:styleId="En-tte">
    <w:name w:val="header"/>
    <w:basedOn w:val="Normal"/>
    <w:link w:val="En-tteCar"/>
    <w:uiPriority w:val="99"/>
    <w:semiHidden/>
    <w:unhideWhenUsed/>
    <w:rsid w:val="001D0931"/>
    <w:pPr>
      <w:tabs>
        <w:tab w:val="center" w:pos="4680"/>
        <w:tab w:val="right" w:pos="9360"/>
      </w:tabs>
      <w:spacing w:after="0" w:line="240" w:lineRule="auto"/>
    </w:pPr>
  </w:style>
  <w:style w:type="character" w:customStyle="1" w:styleId="En-tteCar">
    <w:name w:val="En-tête Car"/>
    <w:basedOn w:val="Policepardfaut"/>
    <w:link w:val="En-tte"/>
    <w:uiPriority w:val="99"/>
    <w:semiHidden/>
    <w:rsid w:val="001D0931"/>
    <w:rPr>
      <w:lang w:val="en-GB"/>
    </w:rPr>
  </w:style>
  <w:style w:type="paragraph" w:styleId="Pieddepage">
    <w:name w:val="footer"/>
    <w:basedOn w:val="Normal"/>
    <w:link w:val="PieddepageCar"/>
    <w:uiPriority w:val="99"/>
    <w:semiHidden/>
    <w:unhideWhenUsed/>
    <w:rsid w:val="001D0931"/>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1D0931"/>
    <w:rPr>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311</Words>
  <Characters>1758</Characters>
  <Application>Microsoft Office Word</Application>
  <DocSecurity>0</DocSecurity>
  <Lines>30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yahia</dc:creator>
  <cp:lastModifiedBy>yahia</cp:lastModifiedBy>
  <cp:revision>5</cp:revision>
  <cp:lastPrinted>2020-02-18T13:18:00Z</cp:lastPrinted>
  <dcterms:created xsi:type="dcterms:W3CDTF">2020-02-18T12:56:00Z</dcterms:created>
  <dcterms:modified xsi:type="dcterms:W3CDTF">2020-02-18T13:20:00Z</dcterms:modified>
</cp:coreProperties>
</file>