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26B8" w:rsidRPr="00FB414B" w:rsidRDefault="00A726B8" w:rsidP="00A726B8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sz w:val="20"/>
          <w:u w:val="single"/>
        </w:rPr>
      </w:pPr>
      <w:r w:rsidRPr="00FB414B">
        <w:rPr>
          <w:rFonts w:cstheme="minorHAnsi"/>
          <w:b/>
          <w:sz w:val="20"/>
          <w:u w:val="single"/>
        </w:rPr>
        <w:t xml:space="preserve">Antifungal and Anti-Proliferative Effects of Zeolites A and X on Yeast Pathogenic and Cancer Cells </w:t>
      </w:r>
      <w:proofErr w:type="gramStart"/>
      <w:r w:rsidRPr="00FB414B">
        <w:rPr>
          <w:rFonts w:cstheme="minorHAnsi"/>
          <w:b/>
          <w:sz w:val="20"/>
          <w:u w:val="single"/>
        </w:rPr>
        <w:t>In</w:t>
      </w:r>
      <w:proofErr w:type="gramEnd"/>
      <w:r w:rsidRPr="00FB414B">
        <w:rPr>
          <w:rFonts w:cstheme="minorHAnsi"/>
          <w:b/>
          <w:sz w:val="20"/>
          <w:u w:val="single"/>
        </w:rPr>
        <w:t xml:space="preserve"> Vitro</w:t>
      </w:r>
      <w:r w:rsidR="0040230A" w:rsidRPr="00FB414B">
        <w:rPr>
          <w:rFonts w:cstheme="minorHAnsi"/>
          <w:b/>
          <w:sz w:val="20"/>
          <w:u w:val="single"/>
        </w:rPr>
        <w:t>.</w:t>
      </w:r>
    </w:p>
    <w:p w:rsidR="00397674" w:rsidRPr="00FB414B" w:rsidRDefault="00397674" w:rsidP="00A726B8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sz w:val="20"/>
          <w:u w:val="single"/>
        </w:rPr>
      </w:pPr>
    </w:p>
    <w:p w:rsidR="000A65C7" w:rsidRPr="00A026B6" w:rsidRDefault="00A726B8" w:rsidP="00397674">
      <w:pPr>
        <w:autoSpaceDE w:val="0"/>
        <w:autoSpaceDN w:val="0"/>
        <w:adjustRightInd w:val="0"/>
        <w:spacing w:after="0" w:line="240" w:lineRule="auto"/>
        <w:rPr>
          <w:rFonts w:cstheme="minorHAnsi"/>
          <w:sz w:val="20"/>
        </w:rPr>
      </w:pPr>
      <w:r w:rsidRPr="00FB414B">
        <w:rPr>
          <w:rFonts w:cstheme="minorHAnsi"/>
          <w:sz w:val="20"/>
          <w:u w:val="single"/>
        </w:rPr>
        <w:t>Rebecca Yeboah</w:t>
      </w:r>
      <w:r w:rsidR="00A026B6" w:rsidRPr="00A026B6">
        <w:rPr>
          <w:rFonts w:cstheme="minorHAnsi"/>
          <w:sz w:val="20"/>
          <w:u w:val="single"/>
          <w:vertAlign w:val="superscript"/>
        </w:rPr>
        <w:t>1</w:t>
      </w:r>
      <w:r w:rsidR="00A026B6">
        <w:rPr>
          <w:rFonts w:cstheme="minorHAnsi"/>
          <w:sz w:val="20"/>
        </w:rPr>
        <w:t>, Patrick K. Arthur</w:t>
      </w:r>
      <w:r w:rsidR="00A026B6" w:rsidRPr="00A026B6">
        <w:rPr>
          <w:rFonts w:cstheme="minorHAnsi"/>
          <w:sz w:val="20"/>
          <w:vertAlign w:val="superscript"/>
        </w:rPr>
        <w:t>1</w:t>
      </w:r>
      <w:r w:rsidR="00A026B6">
        <w:rPr>
          <w:rFonts w:cstheme="minorHAnsi"/>
          <w:sz w:val="20"/>
        </w:rPr>
        <w:t>, Elvis K. Tiburu</w:t>
      </w:r>
      <w:r w:rsidR="00A026B6" w:rsidRPr="00A026B6">
        <w:rPr>
          <w:rFonts w:cstheme="minorHAnsi"/>
          <w:sz w:val="20"/>
          <w:vertAlign w:val="superscript"/>
        </w:rPr>
        <w:t>2</w:t>
      </w:r>
    </w:p>
    <w:p w:rsidR="00397674" w:rsidRPr="00FB414B" w:rsidRDefault="00397674" w:rsidP="00397674">
      <w:pPr>
        <w:autoSpaceDE w:val="0"/>
        <w:autoSpaceDN w:val="0"/>
        <w:adjustRightInd w:val="0"/>
        <w:spacing w:after="0" w:line="240" w:lineRule="auto"/>
        <w:rPr>
          <w:rFonts w:cstheme="minorHAnsi"/>
          <w:sz w:val="20"/>
        </w:rPr>
      </w:pPr>
    </w:p>
    <w:p w:rsidR="00A726B8" w:rsidRDefault="0073599E" w:rsidP="00A726B8">
      <w:pPr>
        <w:autoSpaceDE w:val="0"/>
        <w:autoSpaceDN w:val="0"/>
        <w:adjustRightInd w:val="0"/>
        <w:spacing w:after="0" w:line="240" w:lineRule="auto"/>
        <w:rPr>
          <w:rFonts w:cstheme="minorHAnsi"/>
          <w:sz w:val="20"/>
        </w:rPr>
      </w:pPr>
      <w:r w:rsidRPr="0073599E">
        <w:rPr>
          <w:rFonts w:cstheme="minorHAnsi"/>
          <w:sz w:val="20"/>
          <w:vertAlign w:val="superscript"/>
        </w:rPr>
        <w:t>2</w:t>
      </w:r>
      <w:r w:rsidR="00A726B8" w:rsidRPr="00FB414B">
        <w:rPr>
          <w:rFonts w:cstheme="minorHAnsi"/>
          <w:sz w:val="20"/>
        </w:rPr>
        <w:t>Department of Biochemistry, Cell and Molecular Biology, School of Biological Sciences, University of Ghana, P.O. Box LG 54, Accra, Ghana</w:t>
      </w:r>
    </w:p>
    <w:p w:rsidR="00657E11" w:rsidRPr="00A726B8" w:rsidRDefault="0073599E" w:rsidP="00657E11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>
        <w:rPr>
          <w:rFonts w:cstheme="minorHAnsi"/>
          <w:vertAlign w:val="superscript"/>
        </w:rPr>
        <w:t>2</w:t>
      </w:r>
      <w:r w:rsidR="00657E11" w:rsidRPr="00A726B8">
        <w:rPr>
          <w:rFonts w:cstheme="minorHAnsi"/>
        </w:rPr>
        <w:t>Department of Biomedical Engineering, School of Engineering Sciences, University of Ghana, P.O. Box LG 77, Accra, Ghana</w:t>
      </w:r>
    </w:p>
    <w:p w:rsidR="00657E11" w:rsidRPr="00FB414B" w:rsidRDefault="00657E11" w:rsidP="00A726B8">
      <w:pPr>
        <w:autoSpaceDE w:val="0"/>
        <w:autoSpaceDN w:val="0"/>
        <w:adjustRightInd w:val="0"/>
        <w:spacing w:after="0" w:line="240" w:lineRule="auto"/>
        <w:rPr>
          <w:rFonts w:cstheme="minorHAnsi"/>
          <w:sz w:val="20"/>
        </w:rPr>
      </w:pPr>
    </w:p>
    <w:p w:rsidR="00834FB4" w:rsidRPr="00FB414B" w:rsidRDefault="00834FB4" w:rsidP="0040230A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0"/>
        </w:rPr>
        <w:sectPr w:rsidR="00834FB4" w:rsidRPr="00FB414B" w:rsidSect="00FB414B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FB414B" w:rsidRPr="00FB414B" w:rsidRDefault="00F36362" w:rsidP="0040230A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0"/>
        </w:rPr>
      </w:pPr>
      <w:r w:rsidRPr="00FB414B">
        <w:rPr>
          <w:rFonts w:cstheme="minorHAnsi"/>
          <w:sz w:val="20"/>
        </w:rPr>
        <w:t>Prob</w:t>
      </w:r>
      <w:r w:rsidR="006505F0" w:rsidRPr="00FB414B">
        <w:rPr>
          <w:rFonts w:cstheme="minorHAnsi"/>
          <w:sz w:val="20"/>
        </w:rPr>
        <w:t>l</w:t>
      </w:r>
      <w:r w:rsidRPr="00FB414B">
        <w:rPr>
          <w:rFonts w:cstheme="minorHAnsi"/>
          <w:sz w:val="20"/>
        </w:rPr>
        <w:t xml:space="preserve">em statement: </w:t>
      </w:r>
      <w:r w:rsidR="00FD342C" w:rsidRPr="00FB414B">
        <w:rPr>
          <w:rFonts w:cstheme="minorHAnsi"/>
          <w:sz w:val="20"/>
        </w:rPr>
        <w:t>C</w:t>
      </w:r>
      <w:r w:rsidR="00310221" w:rsidRPr="00FB414B">
        <w:rPr>
          <w:rFonts w:cstheme="minorHAnsi"/>
          <w:sz w:val="20"/>
        </w:rPr>
        <w:t xml:space="preserve">ontinuous increase in cancer burden in low and middle income countries </w:t>
      </w:r>
      <w:r w:rsidR="00FD342C" w:rsidRPr="00FB414B">
        <w:rPr>
          <w:rFonts w:cstheme="minorHAnsi"/>
          <w:sz w:val="20"/>
        </w:rPr>
        <w:t>demands</w:t>
      </w:r>
      <w:r w:rsidR="00310221" w:rsidRPr="00FB414B">
        <w:rPr>
          <w:rFonts w:cstheme="minorHAnsi"/>
          <w:sz w:val="20"/>
        </w:rPr>
        <w:t xml:space="preserve"> urgent development of new therapeutic interventions. </w:t>
      </w:r>
      <w:r w:rsidR="00FD342C" w:rsidRPr="00FB414B">
        <w:rPr>
          <w:rFonts w:cstheme="minorHAnsi"/>
          <w:sz w:val="20"/>
        </w:rPr>
        <w:t>Despite efforts</w:t>
      </w:r>
      <w:r w:rsidR="00310221" w:rsidRPr="00FB414B">
        <w:rPr>
          <w:rFonts w:cstheme="minorHAnsi"/>
          <w:sz w:val="20"/>
        </w:rPr>
        <w:t xml:space="preserve"> made to diagnose and treat the disease, current cancer treatment regimens consist of doses of compounds that ar</w:t>
      </w:r>
      <w:r w:rsidR="006505F0" w:rsidRPr="00FB414B">
        <w:rPr>
          <w:rFonts w:cstheme="minorHAnsi"/>
          <w:sz w:val="20"/>
        </w:rPr>
        <w:t>e non-specific and highly toxic</w:t>
      </w:r>
      <w:r w:rsidR="00310221" w:rsidRPr="00FB414B">
        <w:rPr>
          <w:rFonts w:cstheme="minorHAnsi"/>
          <w:sz w:val="20"/>
        </w:rPr>
        <w:t xml:space="preserve">. Adding to the underlining issues is the association of different causative agents </w:t>
      </w:r>
      <w:r w:rsidR="00FD342C" w:rsidRPr="00FB414B">
        <w:rPr>
          <w:rFonts w:cstheme="minorHAnsi"/>
          <w:sz w:val="20"/>
        </w:rPr>
        <w:t>including</w:t>
      </w:r>
      <w:r w:rsidR="00310221" w:rsidRPr="00FB414B">
        <w:rPr>
          <w:rFonts w:cstheme="minorHAnsi"/>
          <w:sz w:val="20"/>
        </w:rPr>
        <w:t xml:space="preserve"> bacteria with various tumors leading to malignancy espe</w:t>
      </w:r>
      <w:r w:rsidR="009E2059" w:rsidRPr="00FB414B">
        <w:rPr>
          <w:rFonts w:cstheme="minorHAnsi"/>
          <w:sz w:val="20"/>
        </w:rPr>
        <w:t>cially in high-risk</w:t>
      </w:r>
      <w:r w:rsidR="00310221" w:rsidRPr="00FB414B">
        <w:rPr>
          <w:rFonts w:cstheme="minorHAnsi"/>
          <w:sz w:val="20"/>
        </w:rPr>
        <w:t xml:space="preserve"> patients. </w:t>
      </w:r>
      <w:r w:rsidRPr="00FB414B">
        <w:rPr>
          <w:rFonts w:cstheme="minorHAnsi"/>
          <w:sz w:val="20"/>
        </w:rPr>
        <w:t>R</w:t>
      </w:r>
      <w:r w:rsidR="00310221" w:rsidRPr="00FB414B">
        <w:rPr>
          <w:rFonts w:cstheme="minorHAnsi"/>
          <w:sz w:val="20"/>
        </w:rPr>
        <w:t xml:space="preserve">adiation and radiochemotherapy </w:t>
      </w:r>
      <w:r w:rsidRPr="00FB414B">
        <w:rPr>
          <w:rFonts w:cstheme="minorHAnsi"/>
          <w:sz w:val="20"/>
        </w:rPr>
        <w:t>is sometimes interrupted to treat these microbial infections which is</w:t>
      </w:r>
      <w:r w:rsidR="009E2059" w:rsidRPr="00FB414B">
        <w:rPr>
          <w:rFonts w:cstheme="minorHAnsi"/>
          <w:sz w:val="20"/>
        </w:rPr>
        <w:t xml:space="preserve"> </w:t>
      </w:r>
      <w:r w:rsidR="00310221" w:rsidRPr="00FB414B">
        <w:rPr>
          <w:rFonts w:cstheme="minorHAnsi"/>
          <w:sz w:val="20"/>
        </w:rPr>
        <w:t>a major challenge for treatment</w:t>
      </w:r>
      <w:r w:rsidR="00FD65AC" w:rsidRPr="00FB414B">
        <w:rPr>
          <w:rFonts w:cstheme="minorHAnsi"/>
          <w:sz w:val="20"/>
        </w:rPr>
        <w:t xml:space="preserve">. </w:t>
      </w:r>
      <w:r w:rsidR="00095B5A" w:rsidRPr="00FB414B">
        <w:rPr>
          <w:rFonts w:cstheme="minorHAnsi"/>
          <w:sz w:val="20"/>
        </w:rPr>
        <w:t>Nanoparticles</w:t>
      </w:r>
      <w:r w:rsidR="008A15F7" w:rsidRPr="00FB414B">
        <w:rPr>
          <w:rFonts w:cstheme="minorHAnsi"/>
          <w:sz w:val="20"/>
        </w:rPr>
        <w:t>,</w:t>
      </w:r>
      <w:r w:rsidR="00095B5A" w:rsidRPr="00FB414B">
        <w:rPr>
          <w:rFonts w:cstheme="minorHAnsi"/>
          <w:sz w:val="20"/>
        </w:rPr>
        <w:t xml:space="preserve"> due to their small siz</w:t>
      </w:r>
      <w:r w:rsidR="00C33346" w:rsidRPr="00FB414B">
        <w:rPr>
          <w:rFonts w:cstheme="minorHAnsi"/>
          <w:sz w:val="20"/>
        </w:rPr>
        <w:t xml:space="preserve">e can penetrate deep into tumor </w:t>
      </w:r>
      <w:r w:rsidR="00095B5A" w:rsidRPr="00FB414B">
        <w:rPr>
          <w:rFonts w:cstheme="minorHAnsi"/>
          <w:sz w:val="20"/>
        </w:rPr>
        <w:t>cells and deliver drugs thereby redu</w:t>
      </w:r>
      <w:r w:rsidR="00C33346" w:rsidRPr="00FB414B">
        <w:rPr>
          <w:rFonts w:cstheme="minorHAnsi"/>
          <w:sz w:val="20"/>
        </w:rPr>
        <w:t>cing non-specific distribution</w:t>
      </w:r>
      <w:r w:rsidR="00667816" w:rsidRPr="00FB414B">
        <w:rPr>
          <w:rFonts w:cstheme="minorHAnsi"/>
          <w:sz w:val="20"/>
        </w:rPr>
        <w:t xml:space="preserve">. </w:t>
      </w:r>
      <w:r w:rsidR="006505F0" w:rsidRPr="00FB414B">
        <w:rPr>
          <w:rFonts w:cstheme="minorHAnsi"/>
          <w:sz w:val="20"/>
        </w:rPr>
        <w:t>Here</w:t>
      </w:r>
      <w:r w:rsidR="009E6076" w:rsidRPr="00FB414B">
        <w:rPr>
          <w:rFonts w:cstheme="minorHAnsi"/>
          <w:sz w:val="20"/>
        </w:rPr>
        <w:t>, we aimed to synthesiz</w:t>
      </w:r>
      <w:r w:rsidR="002F251E" w:rsidRPr="00FB414B">
        <w:rPr>
          <w:rFonts w:cstheme="minorHAnsi"/>
          <w:sz w:val="20"/>
        </w:rPr>
        <w:t xml:space="preserve">e </w:t>
      </w:r>
      <w:r w:rsidR="00667816" w:rsidRPr="00FB414B">
        <w:rPr>
          <w:rFonts w:cstheme="minorHAnsi"/>
          <w:sz w:val="20"/>
        </w:rPr>
        <w:t xml:space="preserve">more </w:t>
      </w:r>
      <w:r w:rsidR="006952ED" w:rsidRPr="00FB414B">
        <w:rPr>
          <w:rFonts w:cstheme="minorHAnsi"/>
          <w:sz w:val="20"/>
        </w:rPr>
        <w:t>biocompatible</w:t>
      </w:r>
      <w:r w:rsidR="00667816" w:rsidRPr="00FB414B">
        <w:rPr>
          <w:rFonts w:cstheme="minorHAnsi"/>
          <w:sz w:val="20"/>
        </w:rPr>
        <w:t xml:space="preserve"> </w:t>
      </w:r>
      <w:r w:rsidR="002F251E" w:rsidRPr="00FB414B">
        <w:rPr>
          <w:rFonts w:cstheme="minorHAnsi"/>
          <w:sz w:val="20"/>
        </w:rPr>
        <w:t xml:space="preserve">and affordable </w:t>
      </w:r>
      <w:r w:rsidR="00667816" w:rsidRPr="00FB414B">
        <w:rPr>
          <w:rFonts w:cstheme="minorHAnsi"/>
          <w:sz w:val="20"/>
        </w:rPr>
        <w:t>materials for</w:t>
      </w:r>
      <w:r w:rsidR="002F251E" w:rsidRPr="00FB414B">
        <w:rPr>
          <w:rFonts w:cstheme="minorHAnsi"/>
          <w:sz w:val="20"/>
        </w:rPr>
        <w:t xml:space="preserve"> cancer </w:t>
      </w:r>
      <w:r w:rsidR="00667816" w:rsidRPr="00FB414B">
        <w:rPr>
          <w:rFonts w:cstheme="minorHAnsi"/>
          <w:sz w:val="20"/>
        </w:rPr>
        <w:t xml:space="preserve">treatment </w:t>
      </w:r>
      <w:r w:rsidR="002F251E" w:rsidRPr="00FB414B">
        <w:rPr>
          <w:rFonts w:cstheme="minorHAnsi"/>
          <w:sz w:val="20"/>
        </w:rPr>
        <w:t>such that the mate</w:t>
      </w:r>
      <w:r w:rsidR="00667816" w:rsidRPr="00FB414B">
        <w:rPr>
          <w:rFonts w:cstheme="minorHAnsi"/>
          <w:sz w:val="20"/>
        </w:rPr>
        <w:t>rial should also have antimicrobial</w:t>
      </w:r>
      <w:r w:rsidR="002F251E" w:rsidRPr="00FB414B">
        <w:rPr>
          <w:rFonts w:cstheme="minorHAnsi"/>
          <w:sz w:val="20"/>
        </w:rPr>
        <w:t xml:space="preserve"> activity to prevent interruption during treatment.</w:t>
      </w:r>
      <w:r w:rsidR="00FD342C" w:rsidRPr="00FB414B">
        <w:rPr>
          <w:rFonts w:cstheme="minorHAnsi"/>
          <w:sz w:val="20"/>
        </w:rPr>
        <w:t xml:space="preserve"> </w:t>
      </w:r>
      <w:r w:rsidRPr="00FB414B">
        <w:rPr>
          <w:rFonts w:cstheme="minorHAnsi"/>
          <w:sz w:val="20"/>
        </w:rPr>
        <w:t xml:space="preserve">Methodology: </w:t>
      </w:r>
      <w:r w:rsidR="006505F0" w:rsidRPr="00FB414B">
        <w:rPr>
          <w:rFonts w:cstheme="minorHAnsi"/>
          <w:sz w:val="20"/>
        </w:rPr>
        <w:t>L</w:t>
      </w:r>
      <w:r w:rsidR="002F251E" w:rsidRPr="00FB414B">
        <w:rPr>
          <w:rFonts w:cstheme="minorHAnsi"/>
          <w:sz w:val="20"/>
        </w:rPr>
        <w:t xml:space="preserve">ow </w:t>
      </w:r>
      <w:r w:rsidR="009E6076" w:rsidRPr="00FB414B">
        <w:rPr>
          <w:rFonts w:cstheme="minorHAnsi"/>
          <w:sz w:val="20"/>
        </w:rPr>
        <w:t xml:space="preserve">silica zeolite X and zeolite </w:t>
      </w:r>
      <w:proofErr w:type="gramStart"/>
      <w:r w:rsidR="009E6076" w:rsidRPr="00FB414B">
        <w:rPr>
          <w:rFonts w:cstheme="minorHAnsi"/>
          <w:sz w:val="20"/>
        </w:rPr>
        <w:t>A</w:t>
      </w:r>
      <w:proofErr w:type="gramEnd"/>
      <w:r w:rsidR="00DC518A" w:rsidRPr="00FB414B">
        <w:rPr>
          <w:rFonts w:cstheme="minorHAnsi"/>
          <w:sz w:val="20"/>
        </w:rPr>
        <w:t xml:space="preserve"> nanoparticles</w:t>
      </w:r>
      <w:r w:rsidR="006505F0" w:rsidRPr="00FB414B">
        <w:rPr>
          <w:rFonts w:cstheme="minorHAnsi"/>
          <w:sz w:val="20"/>
        </w:rPr>
        <w:t xml:space="preserve"> were synthesized </w:t>
      </w:r>
      <w:r w:rsidR="002F251E" w:rsidRPr="00FB414B">
        <w:rPr>
          <w:rFonts w:cstheme="minorHAnsi"/>
          <w:sz w:val="20"/>
        </w:rPr>
        <w:t xml:space="preserve">and characterized </w:t>
      </w:r>
      <w:r w:rsidR="00834FB4" w:rsidRPr="00FB414B">
        <w:rPr>
          <w:rFonts w:cstheme="minorHAnsi"/>
          <w:sz w:val="20"/>
        </w:rPr>
        <w:t xml:space="preserve">using </w:t>
      </w:r>
      <w:r w:rsidR="002F251E" w:rsidRPr="00FB414B">
        <w:rPr>
          <w:rFonts w:cstheme="minorHAnsi"/>
          <w:sz w:val="20"/>
        </w:rPr>
        <w:t>methods including, Nitrogen Adso</w:t>
      </w:r>
      <w:r w:rsidR="009E6076" w:rsidRPr="00FB414B">
        <w:rPr>
          <w:rFonts w:cstheme="minorHAnsi"/>
          <w:sz w:val="20"/>
        </w:rPr>
        <w:t xml:space="preserve">rption and Desorption and X-ray </w:t>
      </w:r>
      <w:r w:rsidR="002F251E" w:rsidRPr="00FB414B">
        <w:rPr>
          <w:rFonts w:cstheme="minorHAnsi"/>
          <w:sz w:val="20"/>
        </w:rPr>
        <w:t>diffraction.</w:t>
      </w:r>
      <w:r w:rsidRPr="00FB414B">
        <w:rPr>
          <w:rFonts w:cstheme="minorHAnsi"/>
          <w:sz w:val="20"/>
        </w:rPr>
        <w:t xml:space="preserve"> Biological </w:t>
      </w:r>
      <w:r w:rsidR="006505F0" w:rsidRPr="00FB414B">
        <w:rPr>
          <w:rFonts w:cstheme="minorHAnsi"/>
          <w:sz w:val="20"/>
        </w:rPr>
        <w:t>activity of zeolites were analyz</w:t>
      </w:r>
      <w:r w:rsidRPr="00FB414B">
        <w:rPr>
          <w:rFonts w:cstheme="minorHAnsi"/>
          <w:sz w:val="20"/>
        </w:rPr>
        <w:t xml:space="preserve">ed using alamar blue </w:t>
      </w:r>
      <w:r w:rsidR="006505F0" w:rsidRPr="00FB414B">
        <w:rPr>
          <w:rFonts w:cstheme="minorHAnsi"/>
          <w:sz w:val="20"/>
        </w:rPr>
        <w:t xml:space="preserve">and MTT </w:t>
      </w:r>
      <w:r w:rsidRPr="00FB414B">
        <w:rPr>
          <w:rFonts w:cstheme="minorHAnsi"/>
          <w:sz w:val="20"/>
        </w:rPr>
        <w:t>cell viability assay</w:t>
      </w:r>
      <w:r w:rsidR="006505F0" w:rsidRPr="00FB414B">
        <w:rPr>
          <w:rFonts w:cstheme="minorHAnsi"/>
          <w:sz w:val="20"/>
        </w:rPr>
        <w:t>.</w:t>
      </w:r>
      <w:r w:rsidR="002F251E" w:rsidRPr="00FB414B">
        <w:rPr>
          <w:rFonts w:cstheme="minorHAnsi"/>
          <w:sz w:val="20"/>
        </w:rPr>
        <w:t xml:space="preserve"> </w:t>
      </w:r>
      <w:r w:rsidR="00FD342C" w:rsidRPr="00FB414B">
        <w:rPr>
          <w:rFonts w:cstheme="minorHAnsi"/>
          <w:sz w:val="20"/>
        </w:rPr>
        <w:t>Finding</w:t>
      </w:r>
      <w:r w:rsidR="006505F0" w:rsidRPr="00FB414B">
        <w:rPr>
          <w:rFonts w:cstheme="minorHAnsi"/>
          <w:sz w:val="20"/>
        </w:rPr>
        <w:t xml:space="preserve">s: </w:t>
      </w:r>
    </w:p>
    <w:p w:rsidR="002F251E" w:rsidRPr="002B77E9" w:rsidRDefault="002F251E" w:rsidP="0040230A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18"/>
        </w:rPr>
      </w:pPr>
      <w:r w:rsidRPr="00FB414B">
        <w:rPr>
          <w:rFonts w:cstheme="minorHAnsi"/>
          <w:sz w:val="20"/>
        </w:rPr>
        <w:t xml:space="preserve">Porosity measurements </w:t>
      </w:r>
      <w:r w:rsidR="006505F0" w:rsidRPr="00FB414B">
        <w:rPr>
          <w:rFonts w:cstheme="minorHAnsi"/>
          <w:sz w:val="20"/>
        </w:rPr>
        <w:t xml:space="preserve">of zeolites X and </w:t>
      </w:r>
      <w:r w:rsidR="00FD342C" w:rsidRPr="00FB414B">
        <w:rPr>
          <w:rFonts w:cstheme="minorHAnsi"/>
          <w:sz w:val="20"/>
        </w:rPr>
        <w:t xml:space="preserve">zeolite </w:t>
      </w:r>
      <w:r w:rsidR="006505F0" w:rsidRPr="00FB414B">
        <w:rPr>
          <w:rFonts w:cstheme="minorHAnsi"/>
          <w:sz w:val="20"/>
        </w:rPr>
        <w:t xml:space="preserve">A </w:t>
      </w:r>
      <w:r w:rsidRPr="00FB414B">
        <w:rPr>
          <w:rFonts w:cstheme="minorHAnsi"/>
          <w:sz w:val="20"/>
        </w:rPr>
        <w:t>revealed external surface areas of 27.10 and 19.18 m</w:t>
      </w:r>
      <w:r w:rsidRPr="00FB414B">
        <w:rPr>
          <w:rFonts w:cstheme="minorHAnsi"/>
          <w:sz w:val="20"/>
          <w:vertAlign w:val="superscript"/>
        </w:rPr>
        <w:t>2</w:t>
      </w:r>
      <w:r w:rsidR="009E6076" w:rsidRPr="00FB414B">
        <w:rPr>
          <w:rFonts w:cstheme="minorHAnsi"/>
          <w:sz w:val="20"/>
        </w:rPr>
        <w:t xml:space="preserve">/g, and </w:t>
      </w:r>
      <w:r w:rsidRPr="00FB414B">
        <w:rPr>
          <w:rFonts w:cstheme="minorHAnsi"/>
          <w:sz w:val="20"/>
        </w:rPr>
        <w:t>volumes of 0.016 and 0.012 cm</w:t>
      </w:r>
      <w:r w:rsidRPr="00FB414B">
        <w:rPr>
          <w:rFonts w:cstheme="minorHAnsi"/>
          <w:sz w:val="20"/>
          <w:vertAlign w:val="superscript"/>
        </w:rPr>
        <w:t>3</w:t>
      </w:r>
      <w:r w:rsidRPr="00FB414B">
        <w:rPr>
          <w:rFonts w:cstheme="minorHAnsi"/>
          <w:sz w:val="20"/>
        </w:rPr>
        <w:t>/g respectively. The zeolite X nanopar</w:t>
      </w:r>
      <w:r w:rsidR="009E6076" w:rsidRPr="00FB414B">
        <w:rPr>
          <w:rFonts w:cstheme="minorHAnsi"/>
          <w:sz w:val="20"/>
        </w:rPr>
        <w:t xml:space="preserve">ticles </w:t>
      </w:r>
      <w:r w:rsidRPr="00FB414B">
        <w:rPr>
          <w:rFonts w:cstheme="minorHAnsi"/>
          <w:sz w:val="20"/>
        </w:rPr>
        <w:t xml:space="preserve">prevented cancer cells growth but zeolite A </w:t>
      </w:r>
      <w:r w:rsidR="009E6076" w:rsidRPr="00FB414B">
        <w:rPr>
          <w:rFonts w:cstheme="minorHAnsi"/>
          <w:sz w:val="20"/>
        </w:rPr>
        <w:t xml:space="preserve">had </w:t>
      </w:r>
      <w:r w:rsidRPr="00FB414B">
        <w:rPr>
          <w:rFonts w:cstheme="minorHAnsi"/>
          <w:sz w:val="20"/>
        </w:rPr>
        <w:t>opposite effect on the cancer cell lines. We observed inhibitory effe</w:t>
      </w:r>
      <w:r w:rsidR="009E6076" w:rsidRPr="00FB414B">
        <w:rPr>
          <w:rFonts w:cstheme="minorHAnsi"/>
          <w:sz w:val="20"/>
        </w:rPr>
        <w:t xml:space="preserve">cts of 52% in HeLa cervical and </w:t>
      </w:r>
      <w:r w:rsidRPr="00FB414B">
        <w:rPr>
          <w:rFonts w:cstheme="minorHAnsi"/>
          <w:sz w:val="20"/>
        </w:rPr>
        <w:t>97% in both Vero and RAW 264.7 cancer cells respectively in the prese</w:t>
      </w:r>
      <w:r w:rsidR="009E6076" w:rsidRPr="00FB414B">
        <w:rPr>
          <w:rFonts w:cstheme="minorHAnsi"/>
          <w:sz w:val="20"/>
        </w:rPr>
        <w:t xml:space="preserve">nce of zeolite X nanoparticles. </w:t>
      </w:r>
      <w:r w:rsidRPr="00FB414B">
        <w:rPr>
          <w:rFonts w:cstheme="minorHAnsi"/>
          <w:sz w:val="20"/>
        </w:rPr>
        <w:t xml:space="preserve">We also observed 17% inhibition in </w:t>
      </w:r>
      <w:r w:rsidRPr="00FB414B">
        <w:rPr>
          <w:rFonts w:cstheme="minorHAnsi"/>
          <w:i/>
          <w:sz w:val="20"/>
        </w:rPr>
        <w:t>C. albicans</w:t>
      </w:r>
      <w:r w:rsidRPr="00FB414B">
        <w:rPr>
          <w:rFonts w:cstheme="minorHAnsi"/>
          <w:sz w:val="20"/>
        </w:rPr>
        <w:t xml:space="preserve"> growth at</w:t>
      </w:r>
      <w:r w:rsidR="009E6076" w:rsidRPr="00FB414B">
        <w:rPr>
          <w:rFonts w:cstheme="minorHAnsi"/>
          <w:sz w:val="20"/>
        </w:rPr>
        <w:t xml:space="preserve"> zeolite X concentrations up to </w:t>
      </w:r>
      <w:r w:rsidRPr="00FB414B">
        <w:rPr>
          <w:rFonts w:cstheme="minorHAnsi"/>
          <w:sz w:val="20"/>
        </w:rPr>
        <w:t>10 ng/</w:t>
      </w:r>
      <w:r w:rsidR="00DC518A" w:rsidRPr="00FB414B">
        <w:rPr>
          <w:rFonts w:cstheme="minorHAnsi"/>
          <w:sz w:val="20"/>
        </w:rPr>
        <w:t>µ</w:t>
      </w:r>
      <w:r w:rsidRPr="00FB414B">
        <w:rPr>
          <w:rFonts w:cstheme="minorHAnsi"/>
          <w:sz w:val="20"/>
        </w:rPr>
        <w:t xml:space="preserve">L contrary to </w:t>
      </w:r>
      <w:r w:rsidR="00FD342C" w:rsidRPr="00FB414B">
        <w:rPr>
          <w:rFonts w:cstheme="minorHAnsi"/>
          <w:sz w:val="20"/>
        </w:rPr>
        <w:t xml:space="preserve">growth </w:t>
      </w:r>
      <w:r w:rsidRPr="00FB414B">
        <w:rPr>
          <w:rFonts w:cstheme="minorHAnsi"/>
          <w:sz w:val="20"/>
        </w:rPr>
        <w:t xml:space="preserve">enhancement of </w:t>
      </w:r>
      <w:r w:rsidRPr="00FB414B">
        <w:rPr>
          <w:rFonts w:cstheme="minorHAnsi"/>
          <w:i/>
          <w:sz w:val="20"/>
        </w:rPr>
        <w:t>C. albicans</w:t>
      </w:r>
      <w:r w:rsidRPr="00FB414B">
        <w:rPr>
          <w:rFonts w:cstheme="minorHAnsi"/>
          <w:sz w:val="20"/>
        </w:rPr>
        <w:t xml:space="preserve"> </w:t>
      </w:r>
      <w:r w:rsidR="00FD342C" w:rsidRPr="00FB414B">
        <w:rPr>
          <w:rFonts w:cstheme="minorHAnsi"/>
          <w:sz w:val="20"/>
        </w:rPr>
        <w:t>with</w:t>
      </w:r>
      <w:r w:rsidR="009E6076" w:rsidRPr="00FB414B">
        <w:rPr>
          <w:rFonts w:cstheme="minorHAnsi"/>
          <w:sz w:val="20"/>
        </w:rPr>
        <w:t xml:space="preserve"> zeolite A at </w:t>
      </w:r>
      <w:r w:rsidRPr="00FB414B">
        <w:rPr>
          <w:rFonts w:cstheme="minorHAnsi"/>
          <w:sz w:val="20"/>
        </w:rPr>
        <w:t xml:space="preserve">the same concentrations. </w:t>
      </w:r>
      <w:r w:rsidR="002B77E9" w:rsidRPr="002B77E9">
        <w:rPr>
          <w:rFonts w:cstheme="minorHAnsi"/>
          <w:sz w:val="20"/>
        </w:rPr>
        <w:t>The current work provides a potential avenue for simultaneous inhibition of cancer cells and fungal growth at the disease site, preventing interruption of treatment to suppress microbial</w:t>
      </w:r>
      <w:r w:rsidR="002B77E9">
        <w:rPr>
          <w:rFonts w:cstheme="minorHAnsi"/>
          <w:sz w:val="20"/>
        </w:rPr>
        <w:t>.</w:t>
      </w:r>
      <w:r w:rsidR="002B77E9" w:rsidRPr="002B77E9">
        <w:rPr>
          <w:rFonts w:cstheme="minorHAnsi"/>
          <w:sz w:val="20"/>
        </w:rPr>
        <w:t xml:space="preserve"> </w:t>
      </w:r>
    </w:p>
    <w:p w:rsidR="00834FB4" w:rsidRPr="00FB414B" w:rsidRDefault="00834FB4" w:rsidP="0040230A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0"/>
        </w:rPr>
      </w:pPr>
    </w:p>
    <w:p w:rsidR="00834FB4" w:rsidRPr="00FB414B" w:rsidRDefault="00834FB4" w:rsidP="0040230A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b/>
          <w:sz w:val="20"/>
        </w:rPr>
      </w:pPr>
      <w:r w:rsidRPr="00FB414B">
        <w:rPr>
          <w:rFonts w:cstheme="minorHAnsi"/>
          <w:b/>
          <w:sz w:val="20"/>
        </w:rPr>
        <w:t>Recent Publications</w:t>
      </w:r>
    </w:p>
    <w:p w:rsidR="00397674" w:rsidRPr="00397674" w:rsidRDefault="00397674" w:rsidP="00397674">
      <w:pPr>
        <w:spacing w:after="0" w:line="240" w:lineRule="auto"/>
        <w:jc w:val="both"/>
        <w:rPr>
          <w:rFonts w:eastAsia="Times New Roman" w:cstheme="minorHAnsi"/>
          <w:sz w:val="20"/>
        </w:rPr>
      </w:pPr>
      <w:proofErr w:type="spellStart"/>
      <w:r w:rsidRPr="00397674">
        <w:rPr>
          <w:rFonts w:eastAsia="Times New Roman" w:cstheme="minorHAnsi"/>
          <w:sz w:val="20"/>
        </w:rPr>
        <w:t>Tiburu</w:t>
      </w:r>
      <w:proofErr w:type="spellEnd"/>
      <w:r w:rsidRPr="00397674">
        <w:rPr>
          <w:rFonts w:eastAsia="Times New Roman" w:cstheme="minorHAnsi"/>
          <w:sz w:val="20"/>
        </w:rPr>
        <w:t xml:space="preserve">, E. K., </w:t>
      </w:r>
      <w:proofErr w:type="spellStart"/>
      <w:r w:rsidRPr="00397674">
        <w:rPr>
          <w:rFonts w:eastAsia="Times New Roman" w:cstheme="minorHAnsi"/>
          <w:sz w:val="20"/>
        </w:rPr>
        <w:t>Mutocheluh</w:t>
      </w:r>
      <w:proofErr w:type="spellEnd"/>
      <w:r w:rsidRPr="00397674">
        <w:rPr>
          <w:rFonts w:eastAsia="Times New Roman" w:cstheme="minorHAnsi"/>
          <w:sz w:val="20"/>
        </w:rPr>
        <w:t xml:space="preserve">, M., Arthur, P. K., </w:t>
      </w:r>
      <w:proofErr w:type="spellStart"/>
      <w:r w:rsidRPr="00397674">
        <w:rPr>
          <w:rFonts w:eastAsia="Times New Roman" w:cstheme="minorHAnsi"/>
          <w:sz w:val="20"/>
        </w:rPr>
        <w:t>Narkwa</w:t>
      </w:r>
      <w:proofErr w:type="spellEnd"/>
      <w:r w:rsidRPr="00397674">
        <w:rPr>
          <w:rFonts w:eastAsia="Times New Roman" w:cstheme="minorHAnsi"/>
          <w:sz w:val="20"/>
        </w:rPr>
        <w:t xml:space="preserve">, P. W., </w:t>
      </w:r>
      <w:proofErr w:type="spellStart"/>
      <w:r w:rsidRPr="00397674">
        <w:rPr>
          <w:rFonts w:eastAsia="Times New Roman" w:cstheme="minorHAnsi"/>
          <w:sz w:val="20"/>
        </w:rPr>
        <w:t>Salifu</w:t>
      </w:r>
      <w:proofErr w:type="spellEnd"/>
      <w:r w:rsidRPr="00397674">
        <w:rPr>
          <w:rFonts w:eastAsia="Times New Roman" w:cstheme="minorHAnsi"/>
          <w:sz w:val="20"/>
        </w:rPr>
        <w:t xml:space="preserve">, A. A., </w:t>
      </w:r>
      <w:proofErr w:type="spellStart"/>
      <w:r w:rsidRPr="00397674">
        <w:rPr>
          <w:rFonts w:eastAsia="Times New Roman" w:cstheme="minorHAnsi"/>
          <w:sz w:val="20"/>
        </w:rPr>
        <w:t>Agyei</w:t>
      </w:r>
      <w:proofErr w:type="spellEnd"/>
      <w:r w:rsidRPr="00397674">
        <w:rPr>
          <w:rFonts w:eastAsia="Times New Roman" w:cstheme="minorHAnsi"/>
          <w:sz w:val="20"/>
        </w:rPr>
        <w:t xml:space="preserve">, M. A., ... &amp; </w:t>
      </w:r>
      <w:proofErr w:type="spellStart"/>
      <w:r w:rsidRPr="00397674">
        <w:rPr>
          <w:rFonts w:eastAsia="Times New Roman" w:cstheme="minorHAnsi"/>
          <w:sz w:val="20"/>
        </w:rPr>
        <w:t>Awandare</w:t>
      </w:r>
      <w:proofErr w:type="spellEnd"/>
      <w:r w:rsidRPr="00397674">
        <w:rPr>
          <w:rFonts w:eastAsia="Times New Roman" w:cstheme="minorHAnsi"/>
          <w:sz w:val="20"/>
        </w:rPr>
        <w:t xml:space="preserve">, G. </w:t>
      </w:r>
      <w:bookmarkStart w:id="0" w:name="_GoBack"/>
      <w:bookmarkEnd w:id="0"/>
      <w:r w:rsidRPr="00397674">
        <w:rPr>
          <w:rFonts w:eastAsia="Times New Roman" w:cstheme="minorHAnsi"/>
          <w:sz w:val="20"/>
        </w:rPr>
        <w:t xml:space="preserve">(2017). Antifungal and Anti-Proliferative Effects of Zeolites A and X on Yeast Pathogenic and Cancer Cells </w:t>
      </w:r>
      <w:proofErr w:type="gramStart"/>
      <w:r w:rsidRPr="00397674">
        <w:rPr>
          <w:rFonts w:eastAsia="Times New Roman" w:cstheme="minorHAnsi"/>
          <w:sz w:val="20"/>
        </w:rPr>
        <w:t>In</w:t>
      </w:r>
      <w:proofErr w:type="gramEnd"/>
      <w:r w:rsidRPr="00397674">
        <w:rPr>
          <w:rFonts w:eastAsia="Times New Roman" w:cstheme="minorHAnsi"/>
          <w:sz w:val="20"/>
        </w:rPr>
        <w:t xml:space="preserve"> Vitro. </w:t>
      </w:r>
      <w:r w:rsidRPr="00397674">
        <w:rPr>
          <w:rFonts w:eastAsia="Times New Roman" w:cstheme="minorHAnsi"/>
          <w:i/>
          <w:iCs/>
          <w:sz w:val="20"/>
        </w:rPr>
        <w:t>Journal of Biomaterials and Tissue Engineering</w:t>
      </w:r>
      <w:r w:rsidRPr="00397674">
        <w:rPr>
          <w:rFonts w:eastAsia="Times New Roman" w:cstheme="minorHAnsi"/>
          <w:sz w:val="20"/>
        </w:rPr>
        <w:t xml:space="preserve">, </w:t>
      </w:r>
      <w:r w:rsidRPr="00397674">
        <w:rPr>
          <w:rFonts w:eastAsia="Times New Roman" w:cstheme="minorHAnsi"/>
          <w:i/>
          <w:iCs/>
          <w:sz w:val="20"/>
        </w:rPr>
        <w:t>7</w:t>
      </w:r>
      <w:r w:rsidRPr="00397674">
        <w:rPr>
          <w:rFonts w:eastAsia="Times New Roman" w:cstheme="minorHAnsi"/>
          <w:sz w:val="20"/>
        </w:rPr>
        <w:t>(7), 544-555.</w:t>
      </w:r>
    </w:p>
    <w:p w:rsidR="00397674" w:rsidRPr="00FB414B" w:rsidRDefault="00397674" w:rsidP="00397674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0"/>
        </w:rPr>
      </w:pPr>
    </w:p>
    <w:p w:rsidR="00FB414B" w:rsidRPr="00FB414B" w:rsidRDefault="00FB414B" w:rsidP="00397674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0"/>
        </w:rPr>
        <w:sectPr w:rsidR="00FB414B" w:rsidRPr="00FB414B" w:rsidSect="00FB414B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:rsidR="00397674" w:rsidRPr="00FB414B" w:rsidRDefault="00397674" w:rsidP="00397674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0"/>
        </w:rPr>
      </w:pPr>
    </w:p>
    <w:p w:rsidR="00FB414B" w:rsidRPr="00FB414B" w:rsidRDefault="00FB414B" w:rsidP="00FB414B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0"/>
          <w:u w:val="single"/>
        </w:rPr>
      </w:pPr>
      <w:r w:rsidRPr="00FB414B">
        <w:rPr>
          <w:rFonts w:cstheme="minorHAnsi"/>
          <w:sz w:val="20"/>
          <w:u w:val="single"/>
        </w:rPr>
        <w:t>Biography</w:t>
      </w:r>
    </w:p>
    <w:p w:rsidR="00FB414B" w:rsidRPr="00FB414B" w:rsidRDefault="00FB414B" w:rsidP="00FB414B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0"/>
        </w:rPr>
        <w:sectPr w:rsidR="00FB414B" w:rsidRPr="00FB414B" w:rsidSect="00FB414B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 w:rsidRPr="00FB414B">
        <w:rPr>
          <w:rFonts w:cstheme="minorHAnsi"/>
          <w:sz w:val="20"/>
        </w:rPr>
        <w:t xml:space="preserve">Rebecca </w:t>
      </w:r>
      <w:proofErr w:type="spellStart"/>
      <w:r w:rsidRPr="00FB414B">
        <w:rPr>
          <w:rFonts w:cstheme="minorHAnsi"/>
          <w:sz w:val="20"/>
        </w:rPr>
        <w:t>Yeboah</w:t>
      </w:r>
      <w:proofErr w:type="spellEnd"/>
      <w:r w:rsidRPr="00FB414B">
        <w:rPr>
          <w:rFonts w:cstheme="minorHAnsi"/>
          <w:sz w:val="20"/>
        </w:rPr>
        <w:t xml:space="preserve"> has interest in development of therapeutic agents from natural materials including clay particles. She is a graduate student and research assistant at the department of</w:t>
      </w:r>
    </w:p>
    <w:p w:rsidR="00FB414B" w:rsidRPr="00FB414B" w:rsidRDefault="00FB414B" w:rsidP="00FB414B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0"/>
        </w:rPr>
      </w:pPr>
      <w:proofErr w:type="gramStart"/>
      <w:r w:rsidRPr="00FB414B">
        <w:rPr>
          <w:rFonts w:cstheme="minorHAnsi"/>
          <w:sz w:val="20"/>
        </w:rPr>
        <w:t>and</w:t>
      </w:r>
      <w:proofErr w:type="gramEnd"/>
      <w:r w:rsidRPr="00FB414B">
        <w:rPr>
          <w:rFonts w:cstheme="minorHAnsi"/>
          <w:sz w:val="20"/>
        </w:rPr>
        <w:t xml:space="preserve"> research assistant at the department of biochemistry, cell and molecular biology, University of Ghana. She hopes to build a research career in Biomaterials and Nanoparticles technology for applications in </w:t>
      </w:r>
      <w:proofErr w:type="spellStart"/>
      <w:r w:rsidRPr="00FB414B">
        <w:rPr>
          <w:rFonts w:cstheme="minorHAnsi"/>
          <w:sz w:val="20"/>
        </w:rPr>
        <w:t>pharmaceticals</w:t>
      </w:r>
      <w:proofErr w:type="spellEnd"/>
      <w:r w:rsidRPr="00FB414B">
        <w:rPr>
          <w:rFonts w:cstheme="minorHAnsi"/>
          <w:sz w:val="20"/>
        </w:rPr>
        <w:t>, diagnostics and treatment.</w:t>
      </w:r>
    </w:p>
    <w:p w:rsidR="00FB414B" w:rsidRPr="00FB414B" w:rsidRDefault="00FB414B" w:rsidP="00F2276D">
      <w:pPr>
        <w:autoSpaceDE w:val="0"/>
        <w:autoSpaceDN w:val="0"/>
        <w:adjustRightInd w:val="0"/>
        <w:spacing w:after="0" w:line="276" w:lineRule="auto"/>
        <w:jc w:val="center"/>
        <w:rPr>
          <w:rFonts w:cstheme="minorHAnsi"/>
          <w:sz w:val="20"/>
        </w:rPr>
      </w:pPr>
      <w:r w:rsidRPr="00FB414B">
        <w:rPr>
          <w:rFonts w:cstheme="minorHAnsi"/>
          <w:sz w:val="20"/>
        </w:rPr>
        <w:t xml:space="preserve">E-mail: </w:t>
      </w:r>
      <w:proofErr w:type="spellStart"/>
      <w:proofErr w:type="gramStart"/>
      <w:r w:rsidRPr="00FB414B">
        <w:rPr>
          <w:rFonts w:cstheme="minorHAnsi"/>
          <w:sz w:val="20"/>
          <w:u w:val="single"/>
        </w:rPr>
        <w:t>rebecca</w:t>
      </w:r>
      <w:proofErr w:type="spellEnd"/>
      <w:proofErr w:type="gramEnd"/>
      <w:r w:rsidRPr="00FB414B">
        <w:rPr>
          <w:rFonts w:cstheme="minorHAnsi"/>
          <w:sz w:val="20"/>
          <w:u w:val="single"/>
        </w:rPr>
        <w:t xml:space="preserve"> yeboah23@gmail.com</w:t>
      </w:r>
    </w:p>
    <w:sectPr w:rsidR="00FB414B" w:rsidRPr="00FB414B" w:rsidSect="00FB414B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46F0"/>
    <w:rsid w:val="000063DB"/>
    <w:rsid w:val="00095B5A"/>
    <w:rsid w:val="000A65C7"/>
    <w:rsid w:val="001C1C08"/>
    <w:rsid w:val="00226120"/>
    <w:rsid w:val="00242BD3"/>
    <w:rsid w:val="002809D3"/>
    <w:rsid w:val="002B77E9"/>
    <w:rsid w:val="002E6EBD"/>
    <w:rsid w:val="002F251E"/>
    <w:rsid w:val="0030421B"/>
    <w:rsid w:val="00310221"/>
    <w:rsid w:val="00366F12"/>
    <w:rsid w:val="00374564"/>
    <w:rsid w:val="00375B5E"/>
    <w:rsid w:val="00397674"/>
    <w:rsid w:val="003A4BE0"/>
    <w:rsid w:val="0040230A"/>
    <w:rsid w:val="0041077B"/>
    <w:rsid w:val="004142AC"/>
    <w:rsid w:val="00420076"/>
    <w:rsid w:val="00423B40"/>
    <w:rsid w:val="0057405E"/>
    <w:rsid w:val="00582F6B"/>
    <w:rsid w:val="00637C37"/>
    <w:rsid w:val="006505F0"/>
    <w:rsid w:val="00657E11"/>
    <w:rsid w:val="00667816"/>
    <w:rsid w:val="006952ED"/>
    <w:rsid w:val="0071426D"/>
    <w:rsid w:val="0073599E"/>
    <w:rsid w:val="0075174D"/>
    <w:rsid w:val="0076680B"/>
    <w:rsid w:val="00790446"/>
    <w:rsid w:val="007A60C0"/>
    <w:rsid w:val="007C6ED5"/>
    <w:rsid w:val="00834FB4"/>
    <w:rsid w:val="0089586A"/>
    <w:rsid w:val="008A15F7"/>
    <w:rsid w:val="008D738C"/>
    <w:rsid w:val="009663F8"/>
    <w:rsid w:val="009E2059"/>
    <w:rsid w:val="009E6076"/>
    <w:rsid w:val="00A026B6"/>
    <w:rsid w:val="00A117E8"/>
    <w:rsid w:val="00A726B8"/>
    <w:rsid w:val="00AA206A"/>
    <w:rsid w:val="00BA67CE"/>
    <w:rsid w:val="00BA7E95"/>
    <w:rsid w:val="00BC2028"/>
    <w:rsid w:val="00BE3DE7"/>
    <w:rsid w:val="00BE7233"/>
    <w:rsid w:val="00C33346"/>
    <w:rsid w:val="00C335DF"/>
    <w:rsid w:val="00C709CC"/>
    <w:rsid w:val="00D13855"/>
    <w:rsid w:val="00D463B1"/>
    <w:rsid w:val="00D94E0B"/>
    <w:rsid w:val="00DC518A"/>
    <w:rsid w:val="00E257A1"/>
    <w:rsid w:val="00E26865"/>
    <w:rsid w:val="00E51498"/>
    <w:rsid w:val="00E946F0"/>
    <w:rsid w:val="00EC29D7"/>
    <w:rsid w:val="00F04617"/>
    <w:rsid w:val="00F2276D"/>
    <w:rsid w:val="00F36362"/>
    <w:rsid w:val="00F7162C"/>
    <w:rsid w:val="00FB414B"/>
    <w:rsid w:val="00FD342C"/>
    <w:rsid w:val="00FD65AC"/>
    <w:rsid w:val="00FE4C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96A57E4-F896-4FFE-B56E-90DEC8B70A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3509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624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488</Words>
  <Characters>2788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Lorretta</dc:creator>
  <cp:keywords/>
  <dc:description/>
  <cp:lastModifiedBy>Lorretta</cp:lastModifiedBy>
  <cp:revision>4</cp:revision>
  <dcterms:created xsi:type="dcterms:W3CDTF">2017-07-30T05:51:00Z</dcterms:created>
  <dcterms:modified xsi:type="dcterms:W3CDTF">2017-08-02T08:07:00Z</dcterms:modified>
</cp:coreProperties>
</file>