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FD9F5" w14:textId="6A4E994B" w:rsidR="00C97C6A" w:rsidRPr="00C97C6A" w:rsidRDefault="00C97C6A" w:rsidP="00C97C6A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97C6A">
        <w:rPr>
          <w:rFonts w:ascii="Times New Roman" w:hAnsi="Times New Roman" w:cs="Times New Roman"/>
          <w:b/>
          <w:bCs/>
          <w:sz w:val="32"/>
          <w:szCs w:val="32"/>
        </w:rPr>
        <w:t>B</w:t>
      </w:r>
      <w:r>
        <w:rPr>
          <w:rFonts w:ascii="Times New Roman" w:hAnsi="Times New Roman" w:cs="Times New Roman"/>
          <w:b/>
          <w:bCs/>
          <w:sz w:val="32"/>
          <w:szCs w:val="32"/>
        </w:rPr>
        <w:t>ISMUTH</w:t>
      </w:r>
      <w:r w:rsidR="002E5A49">
        <w:rPr>
          <w:rFonts w:ascii="Times New Roman" w:hAnsi="Times New Roman" w:cs="Times New Roman"/>
          <w:b/>
          <w:bCs/>
          <w:sz w:val="32"/>
          <w:szCs w:val="32"/>
        </w:rPr>
        <w:t xml:space="preserve"> FERRITE: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97C6A">
        <w:rPr>
          <w:rFonts w:ascii="Times New Roman" w:hAnsi="Times New Roman" w:cs="Times New Roman"/>
          <w:b/>
          <w:bCs/>
          <w:sz w:val="32"/>
          <w:szCs w:val="32"/>
        </w:rPr>
        <w:t xml:space="preserve">A </w:t>
      </w:r>
      <w:r w:rsidR="002E5A49">
        <w:rPr>
          <w:rFonts w:ascii="Times New Roman" w:hAnsi="Times New Roman" w:cs="Times New Roman"/>
          <w:b/>
          <w:bCs/>
          <w:sz w:val="32"/>
          <w:szCs w:val="32"/>
        </w:rPr>
        <w:t xml:space="preserve">BRIEF REVIEW ON THIS </w:t>
      </w:r>
      <w:r>
        <w:rPr>
          <w:rFonts w:ascii="Times New Roman" w:hAnsi="Times New Roman" w:cs="Times New Roman"/>
          <w:b/>
          <w:bCs/>
          <w:sz w:val="32"/>
          <w:szCs w:val="32"/>
        </w:rPr>
        <w:t>SINGLE PHASE MULTIFERROIC MATERIAL</w:t>
      </w:r>
    </w:p>
    <w:p w14:paraId="49FADEB7" w14:textId="77777777" w:rsidR="002E5A49" w:rsidRDefault="002E5A49" w:rsidP="00C97C6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BE49C0" w14:textId="4E23AEEF" w:rsidR="00C97C6A" w:rsidRPr="002E5A49" w:rsidRDefault="002E5A49" w:rsidP="00C97C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5A49">
        <w:rPr>
          <w:rFonts w:ascii="Times New Roman" w:hAnsi="Times New Roman" w:cs="Times New Roman"/>
          <w:b/>
          <w:bCs/>
          <w:sz w:val="24"/>
          <w:szCs w:val="24"/>
        </w:rPr>
        <w:t>Shreya Borah</w:t>
      </w:r>
    </w:p>
    <w:p w14:paraId="01DBAFC7" w14:textId="63B1A7D1" w:rsidR="002E5A49" w:rsidRDefault="002E5A49" w:rsidP="00C97C6A">
      <w:pPr>
        <w:jc w:val="both"/>
        <w:rPr>
          <w:rFonts w:ascii="Times New Roman" w:hAnsi="Times New Roman" w:cs="Times New Roman"/>
        </w:rPr>
      </w:pPr>
      <w:r w:rsidRPr="002E5A49">
        <w:rPr>
          <w:rFonts w:ascii="Times New Roman" w:hAnsi="Times New Roman" w:cs="Times New Roman"/>
        </w:rPr>
        <w:t>Bristol Centre for Functional Nanomaterials, University of Bristol, Bristol,</w:t>
      </w:r>
      <w:r>
        <w:rPr>
          <w:rFonts w:ascii="Times New Roman" w:hAnsi="Times New Roman" w:cs="Times New Roman"/>
        </w:rPr>
        <w:t xml:space="preserve"> BS8 1TH,</w:t>
      </w:r>
      <w:r w:rsidRPr="002E5A49">
        <w:rPr>
          <w:rFonts w:ascii="Times New Roman" w:hAnsi="Times New Roman" w:cs="Times New Roman"/>
        </w:rPr>
        <w:t xml:space="preserve"> UK</w:t>
      </w:r>
    </w:p>
    <w:p w14:paraId="5877FD59" w14:textId="67813A97" w:rsidR="002E5A49" w:rsidRPr="002E5A49" w:rsidRDefault="002E5A49" w:rsidP="00C97C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shreyaborah8@gmail.com</w:t>
      </w:r>
    </w:p>
    <w:p w14:paraId="38637108" w14:textId="77777777" w:rsidR="00C97C6A" w:rsidRPr="002E5A49" w:rsidRDefault="00C97C6A" w:rsidP="00C97C6A">
      <w:pPr>
        <w:jc w:val="both"/>
        <w:rPr>
          <w:rFonts w:ascii="Times New Roman" w:hAnsi="Times New Roman" w:cs="Times New Roman"/>
          <w:b/>
          <w:bCs/>
        </w:rPr>
      </w:pPr>
    </w:p>
    <w:p w14:paraId="615BB331" w14:textId="77777777" w:rsidR="002E5A49" w:rsidRDefault="002E5A49" w:rsidP="00C97C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ADBFE" w14:textId="4E55EC58" w:rsidR="000E2A18" w:rsidRPr="00C97C6A" w:rsidRDefault="00C97C6A" w:rsidP="00C97C6A">
      <w:pPr>
        <w:jc w:val="both"/>
        <w:rPr>
          <w:rFonts w:ascii="Times New Roman" w:hAnsi="Times New Roman" w:cs="Times New Roman"/>
          <w:sz w:val="24"/>
          <w:szCs w:val="24"/>
        </w:rPr>
      </w:pPr>
      <w:r w:rsidRPr="00C97C6A">
        <w:rPr>
          <w:rFonts w:ascii="Times New Roman" w:hAnsi="Times New Roman" w:cs="Times New Roman"/>
          <w:b/>
          <w:bCs/>
          <w:sz w:val="24"/>
          <w:szCs w:val="24"/>
        </w:rPr>
        <w:t>Abstract:</w:t>
      </w:r>
      <w:r w:rsidRPr="00C97C6A">
        <w:rPr>
          <w:rFonts w:ascii="Times New Roman" w:hAnsi="Times New Roman" w:cs="Times New Roman"/>
          <w:sz w:val="24"/>
          <w:szCs w:val="24"/>
        </w:rPr>
        <w:t xml:space="preserve"> 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Multiferroicity is the property exhibited by a few extraordinary materials which possess </w:t>
      </w:r>
      <w:proofErr w:type="spellStart"/>
      <w:r w:rsidR="00796A36" w:rsidRPr="00C97C6A">
        <w:rPr>
          <w:rFonts w:ascii="Times New Roman" w:hAnsi="Times New Roman" w:cs="Times New Roman"/>
          <w:sz w:val="24"/>
          <w:szCs w:val="24"/>
        </w:rPr>
        <w:t>atleast</w:t>
      </w:r>
      <w:proofErr w:type="spellEnd"/>
      <w:r w:rsidR="00796A36" w:rsidRPr="00C97C6A">
        <w:rPr>
          <w:rFonts w:ascii="Times New Roman" w:hAnsi="Times New Roman" w:cs="Times New Roman"/>
          <w:sz w:val="24"/>
          <w:szCs w:val="24"/>
        </w:rPr>
        <w:t xml:space="preserve"> two of the three characteristics </w:t>
      </w:r>
      <w:r w:rsidR="002E5A49">
        <w:rPr>
          <w:rFonts w:ascii="Times New Roman" w:hAnsi="Times New Roman" w:cs="Times New Roman"/>
          <w:sz w:val="24"/>
          <w:szCs w:val="24"/>
        </w:rPr>
        <w:t>of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 ferroelectricity, ferromagnetism and </w:t>
      </w:r>
      <w:proofErr w:type="spellStart"/>
      <w:r w:rsidR="00796A36" w:rsidRPr="00C97C6A">
        <w:rPr>
          <w:rFonts w:ascii="Times New Roman" w:hAnsi="Times New Roman" w:cs="Times New Roman"/>
          <w:sz w:val="24"/>
          <w:szCs w:val="24"/>
        </w:rPr>
        <w:t>ferroelasticity</w:t>
      </w:r>
      <w:proofErr w:type="spellEnd"/>
      <w:r w:rsidR="00796A36" w:rsidRPr="00C97C6A">
        <w:rPr>
          <w:rFonts w:ascii="Times New Roman" w:hAnsi="Times New Roman" w:cs="Times New Roman"/>
          <w:sz w:val="24"/>
          <w:szCs w:val="24"/>
        </w:rPr>
        <w:t>. These materials play significant roles in developing complex systems because of their unique features</w:t>
      </w:r>
      <w:r w:rsidR="0065633B" w:rsidRPr="00C97C6A">
        <w:rPr>
          <w:rFonts w:ascii="Times New Roman" w:hAnsi="Times New Roman" w:cs="Times New Roman"/>
          <w:sz w:val="24"/>
          <w:szCs w:val="24"/>
        </w:rPr>
        <w:t xml:space="preserve"> 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which has been described briefly in this review. BFO, a potential candidate for multiferroicity is described elaborately by explaining its structure, </w:t>
      </w:r>
      <w:r w:rsidR="0065633B" w:rsidRPr="00C97C6A">
        <w:rPr>
          <w:rFonts w:ascii="Times New Roman" w:hAnsi="Times New Roman" w:cs="Times New Roman"/>
          <w:sz w:val="24"/>
          <w:szCs w:val="24"/>
        </w:rPr>
        <w:t>properties,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 and its effect. For the process of photocatalysis, the comparison has been done between the normal condition f</w:t>
      </w:r>
      <w:r w:rsidR="002E5A49">
        <w:rPr>
          <w:rFonts w:ascii="Times New Roman" w:hAnsi="Times New Roman" w:cs="Times New Roman"/>
          <w:sz w:val="24"/>
          <w:szCs w:val="24"/>
        </w:rPr>
        <w:t>or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 the reaction and with the condition </w:t>
      </w:r>
      <w:r w:rsidR="0065633B" w:rsidRPr="00C97C6A">
        <w:rPr>
          <w:rFonts w:ascii="Times New Roman" w:hAnsi="Times New Roman" w:cs="Times New Roman"/>
          <w:sz w:val="24"/>
          <w:szCs w:val="24"/>
        </w:rPr>
        <w:t>with respect to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 BFO material. This research is focussed on the critical development of the material by changing</w:t>
      </w:r>
      <w:r w:rsidR="0065633B" w:rsidRPr="00C97C6A">
        <w:rPr>
          <w:rFonts w:ascii="Times New Roman" w:hAnsi="Times New Roman" w:cs="Times New Roman"/>
          <w:sz w:val="24"/>
          <w:szCs w:val="24"/>
        </w:rPr>
        <w:t xml:space="preserve"> different</w:t>
      </w:r>
      <w:r w:rsidR="00796A36" w:rsidRPr="00C97C6A">
        <w:rPr>
          <w:rFonts w:ascii="Times New Roman" w:hAnsi="Times New Roman" w:cs="Times New Roman"/>
          <w:sz w:val="24"/>
          <w:szCs w:val="24"/>
        </w:rPr>
        <w:t xml:space="preserve"> parameters. Its potential applications </w:t>
      </w:r>
      <w:r w:rsidR="0065633B" w:rsidRPr="00C97C6A">
        <w:rPr>
          <w:rFonts w:ascii="Times New Roman" w:hAnsi="Times New Roman" w:cs="Times New Roman"/>
          <w:sz w:val="24"/>
          <w:szCs w:val="24"/>
        </w:rPr>
        <w:t xml:space="preserve">also have been mapped out. The future work of the author especially regarding the synthesis, thin film growth and the characterization of the material has been discussed very briefly. </w:t>
      </w:r>
    </w:p>
    <w:p w14:paraId="4F3829C5" w14:textId="656EE92B" w:rsidR="0065633B" w:rsidRPr="00C97C6A" w:rsidRDefault="0065633B" w:rsidP="00C97C6A">
      <w:pPr>
        <w:jc w:val="both"/>
        <w:rPr>
          <w:rFonts w:ascii="Times New Roman" w:hAnsi="Times New Roman" w:cs="Times New Roman"/>
          <w:sz w:val="24"/>
          <w:szCs w:val="24"/>
        </w:rPr>
      </w:pPr>
      <w:r w:rsidRPr="00C97C6A">
        <w:rPr>
          <w:rFonts w:ascii="Times New Roman" w:hAnsi="Times New Roman" w:cs="Times New Roman"/>
          <w:sz w:val="24"/>
          <w:szCs w:val="24"/>
        </w:rPr>
        <w:t xml:space="preserve">Keywords: </w:t>
      </w:r>
      <w:r w:rsidRPr="00C97C6A">
        <w:rPr>
          <w:rFonts w:ascii="Times New Roman" w:hAnsi="Times New Roman" w:cs="Times New Roman"/>
          <w:sz w:val="24"/>
          <w:szCs w:val="24"/>
        </w:rPr>
        <w:t>Multiferroicity</w:t>
      </w:r>
      <w:r w:rsidRPr="00C97C6A">
        <w:rPr>
          <w:rFonts w:ascii="Times New Roman" w:hAnsi="Times New Roman" w:cs="Times New Roman"/>
          <w:sz w:val="24"/>
          <w:szCs w:val="24"/>
        </w:rPr>
        <w:t xml:space="preserve">, </w:t>
      </w:r>
      <w:r w:rsidRPr="00C97C6A">
        <w:rPr>
          <w:rFonts w:ascii="Times New Roman" w:hAnsi="Times New Roman" w:cs="Times New Roman"/>
          <w:sz w:val="24"/>
          <w:szCs w:val="24"/>
        </w:rPr>
        <w:t>ferroelectricity, ferromagnetism</w:t>
      </w:r>
      <w:r w:rsidRPr="00C97C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7C6A">
        <w:rPr>
          <w:rFonts w:ascii="Times New Roman" w:hAnsi="Times New Roman" w:cs="Times New Roman"/>
          <w:sz w:val="24"/>
          <w:szCs w:val="24"/>
        </w:rPr>
        <w:t>ferroelasticity</w:t>
      </w:r>
      <w:proofErr w:type="spellEnd"/>
      <w:r w:rsidRPr="00C97C6A">
        <w:rPr>
          <w:rFonts w:ascii="Times New Roman" w:hAnsi="Times New Roman" w:cs="Times New Roman"/>
          <w:sz w:val="24"/>
          <w:szCs w:val="24"/>
        </w:rPr>
        <w:t>, BFO, photocatalysis</w:t>
      </w:r>
    </w:p>
    <w:sectPr w:rsidR="0065633B" w:rsidRPr="00C97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E8DFF" w14:textId="77777777" w:rsidR="00651C09" w:rsidRDefault="00651C09" w:rsidP="00C97C6A">
      <w:pPr>
        <w:spacing w:after="0" w:line="240" w:lineRule="auto"/>
      </w:pPr>
      <w:r>
        <w:separator/>
      </w:r>
    </w:p>
  </w:endnote>
  <w:endnote w:type="continuationSeparator" w:id="0">
    <w:p w14:paraId="10A8D5C6" w14:textId="77777777" w:rsidR="00651C09" w:rsidRDefault="00651C09" w:rsidP="00C9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B3B49" w14:textId="77777777" w:rsidR="00651C09" w:rsidRDefault="00651C09" w:rsidP="00C97C6A">
      <w:pPr>
        <w:spacing w:after="0" w:line="240" w:lineRule="auto"/>
      </w:pPr>
      <w:r>
        <w:separator/>
      </w:r>
    </w:p>
  </w:footnote>
  <w:footnote w:type="continuationSeparator" w:id="0">
    <w:p w14:paraId="7D550991" w14:textId="77777777" w:rsidR="00651C09" w:rsidRDefault="00651C09" w:rsidP="00C97C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36"/>
    <w:rsid w:val="00196369"/>
    <w:rsid w:val="002E5A49"/>
    <w:rsid w:val="00651C09"/>
    <w:rsid w:val="0065633B"/>
    <w:rsid w:val="00796A36"/>
    <w:rsid w:val="00BE4498"/>
    <w:rsid w:val="00C34D13"/>
    <w:rsid w:val="00C9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04168"/>
  <w15:chartTrackingRefBased/>
  <w15:docId w15:val="{4A1FF9A3-8821-4AC9-A1DF-BB52E181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C6A"/>
  </w:style>
  <w:style w:type="paragraph" w:styleId="Footer">
    <w:name w:val="footer"/>
    <w:basedOn w:val="Normal"/>
    <w:link w:val="FooterChar"/>
    <w:uiPriority w:val="99"/>
    <w:unhideWhenUsed/>
    <w:rsid w:val="00C97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shreyaborah8@gmail.com</dc:creator>
  <cp:keywords/>
  <dc:description/>
  <cp:lastModifiedBy>shreyaborah8@gmail.com</cp:lastModifiedBy>
  <cp:revision>1</cp:revision>
  <dcterms:created xsi:type="dcterms:W3CDTF">2021-03-24T17:08:00Z</dcterms:created>
  <dcterms:modified xsi:type="dcterms:W3CDTF">2021-03-24T17:49:00Z</dcterms:modified>
</cp:coreProperties>
</file>