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2E1" w:rsidRDefault="000262E1" w:rsidP="005973B9">
      <w:pPr>
        <w:pStyle w:val="BodyText"/>
        <w:spacing w:before="73" w:line="198" w:lineRule="exact"/>
        <w:ind w:left="100" w:right="5987"/>
        <w:rPr>
          <w:rFonts w:ascii="Arial"/>
        </w:rPr>
      </w:pPr>
      <w:r>
        <w:rPr>
          <w:rFonts w:ascii="Times New Roman" w:hAnsi="Times New Roman" w:cs="Times New Roman"/>
          <w:b/>
          <w:sz w:val="28"/>
          <w:szCs w:val="28"/>
        </w:rPr>
        <w:t xml:space="preserve">Modification of Nanomaterial Surface through </w:t>
      </w:r>
      <w:r w:rsidRPr="00BC1F4E">
        <w:rPr>
          <w:rFonts w:ascii="Times New Roman" w:hAnsi="Times New Roman" w:cs="Times New Roman"/>
          <w:b/>
          <w:sz w:val="28"/>
          <w:szCs w:val="28"/>
        </w:rPr>
        <w:t>F</w:t>
      </w:r>
      <w:r>
        <w:rPr>
          <w:rFonts w:ascii="Times New Roman" w:hAnsi="Times New Roman" w:cs="Times New Roman"/>
          <w:b/>
          <w:sz w:val="28"/>
          <w:szCs w:val="28"/>
        </w:rPr>
        <w:t>unctionalization</w:t>
      </w:r>
      <w:r>
        <w:rPr>
          <w:rFonts w:ascii="Arial"/>
        </w:rPr>
        <w:t xml:space="preserve"> </w:t>
      </w:r>
    </w:p>
    <w:p w:rsidR="000262E1" w:rsidRPr="00997E90" w:rsidRDefault="000262E1" w:rsidP="000262E1">
      <w:pPr>
        <w:rPr>
          <w:rFonts w:ascii="Times New Roman" w:hAnsi="Times New Roman"/>
          <w:b/>
          <w:color w:val="000000"/>
          <w:sz w:val="24"/>
          <w:szCs w:val="24"/>
        </w:rPr>
      </w:pPr>
      <w:r w:rsidRPr="00997E90">
        <w:rPr>
          <w:rFonts w:ascii="Times New Roman" w:hAnsi="Times New Roman"/>
          <w:b/>
          <w:color w:val="000000"/>
          <w:sz w:val="24"/>
          <w:szCs w:val="24"/>
        </w:rPr>
        <w:t xml:space="preserve">Sharda </w:t>
      </w:r>
      <w:proofErr w:type="spellStart"/>
      <w:r w:rsidRPr="00997E90">
        <w:rPr>
          <w:rFonts w:ascii="Times New Roman" w:hAnsi="Times New Roman"/>
          <w:b/>
          <w:color w:val="000000"/>
          <w:sz w:val="24"/>
          <w:szCs w:val="24"/>
        </w:rPr>
        <w:t>Sundaram</w:t>
      </w:r>
      <w:proofErr w:type="spellEnd"/>
      <w:r w:rsidRPr="00997E90">
        <w:rPr>
          <w:rFonts w:ascii="Times New Roman" w:hAnsi="Times New Roman"/>
          <w:b/>
          <w:color w:val="000000"/>
          <w:sz w:val="24"/>
          <w:szCs w:val="24"/>
        </w:rPr>
        <w:t xml:space="preserve"> Sanjay</w:t>
      </w:r>
    </w:p>
    <w:p w:rsidR="000262E1" w:rsidRDefault="000262E1" w:rsidP="000262E1">
      <w:pPr>
        <w:rPr>
          <w:rFonts w:ascii="Times New Roman" w:hAnsi="Times New Roman"/>
          <w:b/>
          <w:color w:val="000000"/>
          <w:sz w:val="20"/>
          <w:szCs w:val="20"/>
        </w:rPr>
      </w:pPr>
      <w:r w:rsidRPr="000C706C">
        <w:rPr>
          <w:rFonts w:ascii="Times New Roman" w:hAnsi="Times New Roman"/>
          <w:b/>
          <w:color w:val="000000"/>
          <w:sz w:val="20"/>
          <w:szCs w:val="20"/>
        </w:rPr>
        <w:t>Department</w:t>
      </w:r>
      <w:r>
        <w:rPr>
          <w:rFonts w:ascii="Times New Roman" w:hAnsi="Times New Roman"/>
          <w:b/>
          <w:color w:val="000000"/>
          <w:sz w:val="20"/>
          <w:szCs w:val="20"/>
        </w:rPr>
        <w:t xml:space="preserve"> of </w:t>
      </w:r>
      <w:r w:rsidRPr="000C706C">
        <w:rPr>
          <w:rFonts w:ascii="Times New Roman" w:hAnsi="Times New Roman"/>
          <w:b/>
          <w:color w:val="000000"/>
          <w:sz w:val="20"/>
          <w:szCs w:val="20"/>
        </w:rPr>
        <w:t>Chemistry, Ewing Christian College, Allahabad,</w:t>
      </w:r>
      <w:r>
        <w:rPr>
          <w:rFonts w:ascii="Times New Roman" w:hAnsi="Times New Roman"/>
          <w:b/>
          <w:color w:val="000000"/>
          <w:sz w:val="20"/>
          <w:szCs w:val="20"/>
        </w:rPr>
        <w:t xml:space="preserve"> India</w:t>
      </w:r>
    </w:p>
    <w:p w:rsidR="000262E1" w:rsidRPr="000C706C" w:rsidRDefault="000262E1" w:rsidP="000262E1">
      <w:pPr>
        <w:rPr>
          <w:rFonts w:ascii="Times New Roman" w:hAnsi="Times New Roman"/>
          <w:b/>
          <w:color w:val="000000"/>
          <w:sz w:val="20"/>
          <w:szCs w:val="20"/>
        </w:rPr>
      </w:pPr>
      <w:r>
        <w:rPr>
          <w:rFonts w:ascii="Times New Roman" w:hAnsi="Times New Roman"/>
          <w:b/>
          <w:color w:val="000000"/>
          <w:sz w:val="20"/>
          <w:szCs w:val="20"/>
        </w:rPr>
        <w:t>(An Autonomous Constituent PG College of University of Allahabad)</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0262E1" w:rsidRPr="00D94446" w:rsidRDefault="000262E1" w:rsidP="000262E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Modification </w:t>
      </w:r>
      <w:r w:rsidRPr="00D94446">
        <w:rPr>
          <w:rFonts w:ascii="Times New Roman" w:hAnsi="Times New Roman" w:cs="Times New Roman"/>
          <w:sz w:val="24"/>
          <w:szCs w:val="24"/>
        </w:rPr>
        <w:t xml:space="preserve">of nanomaterial </w:t>
      </w:r>
      <w:r>
        <w:rPr>
          <w:rFonts w:ascii="Times New Roman" w:hAnsi="Times New Roman" w:cs="Times New Roman"/>
          <w:sz w:val="24"/>
          <w:szCs w:val="24"/>
        </w:rPr>
        <w:t xml:space="preserve">surface through </w:t>
      </w:r>
      <w:r w:rsidRPr="00D94446">
        <w:rPr>
          <w:rFonts w:ascii="Times New Roman" w:hAnsi="Times New Roman" w:cs="Times New Roman"/>
          <w:sz w:val="24"/>
          <w:szCs w:val="24"/>
        </w:rPr>
        <w:t xml:space="preserve">functionalization has created a great revolution in the field of nanotechnology specially </w:t>
      </w:r>
      <w:r w:rsidRPr="00D94446">
        <w:rPr>
          <w:rFonts w:ascii="Times New Roman" w:hAnsi="Times New Roman" w:cs="Times New Roman"/>
          <w:color w:val="000000"/>
          <w:sz w:val="24"/>
          <w:szCs w:val="24"/>
          <w:shd w:val="clear" w:color="auto" w:fill="FFFFFF"/>
        </w:rPr>
        <w:t xml:space="preserve">in </w:t>
      </w:r>
      <w:proofErr w:type="gramStart"/>
      <w:r w:rsidRPr="00D94446">
        <w:rPr>
          <w:rFonts w:ascii="Times New Roman" w:hAnsi="Times New Roman" w:cs="Times New Roman"/>
          <w:color w:val="000000"/>
          <w:sz w:val="24"/>
          <w:szCs w:val="24"/>
          <w:shd w:val="clear" w:color="auto" w:fill="FFFFFF"/>
        </w:rPr>
        <w:t>the  field</w:t>
      </w:r>
      <w:proofErr w:type="gramEnd"/>
      <w:r w:rsidRPr="00D94446">
        <w:rPr>
          <w:rFonts w:ascii="Times New Roman" w:hAnsi="Times New Roman" w:cs="Times New Roman"/>
          <w:color w:val="000000"/>
          <w:sz w:val="24"/>
          <w:szCs w:val="24"/>
          <w:shd w:val="clear" w:color="auto" w:fill="FFFFFF"/>
        </w:rPr>
        <w:t xml:space="preserve"> of  pharmaceutical and biomedical sciences. The clinical results have suggested that functionalization of nanoparticles with specific chemical species yielded multifunctional nanoparticles with enhanced efficacy. </w:t>
      </w:r>
      <w:r w:rsidRPr="00D94446">
        <w:rPr>
          <w:rFonts w:ascii="Times New Roman" w:hAnsi="Times New Roman" w:cs="Times New Roman"/>
          <w:sz w:val="24"/>
          <w:szCs w:val="24"/>
          <w:shd w:val="clear" w:color="auto" w:fill="FFFFFF"/>
        </w:rPr>
        <w:t>Precisely engineered, functionalized nanoparticles are finding use as optical materials, components of sensors, catalyst precursors and a host for other applications.</w:t>
      </w:r>
      <w:r w:rsidRPr="00D94446">
        <w:rPr>
          <w:rFonts w:ascii="Times New Roman" w:hAnsi="Times New Roman" w:cs="Times New Roman"/>
          <w:color w:val="000000"/>
          <w:sz w:val="24"/>
          <w:szCs w:val="24"/>
        </w:rPr>
        <w:t xml:space="preserve"> Functionalization of host molecules with inorganic/organic functional </w:t>
      </w:r>
      <w:proofErr w:type="gramStart"/>
      <w:r w:rsidRPr="00D94446">
        <w:rPr>
          <w:rFonts w:ascii="Times New Roman" w:hAnsi="Times New Roman" w:cs="Times New Roman"/>
          <w:color w:val="000000"/>
          <w:sz w:val="24"/>
          <w:szCs w:val="24"/>
        </w:rPr>
        <w:t>groups</w:t>
      </w:r>
      <w:r>
        <w:rPr>
          <w:rFonts w:ascii="Times New Roman" w:hAnsi="Times New Roman" w:cs="Times New Roman"/>
          <w:color w:val="000000"/>
          <w:sz w:val="24"/>
          <w:szCs w:val="24"/>
        </w:rPr>
        <w:t xml:space="preserve"> </w:t>
      </w:r>
      <w:r w:rsidRPr="00D94446">
        <w:rPr>
          <w:rFonts w:ascii="Times New Roman" w:hAnsi="Times New Roman" w:cs="Times New Roman"/>
          <w:color w:val="000000"/>
          <w:sz w:val="24"/>
          <w:szCs w:val="24"/>
        </w:rPr>
        <w:t xml:space="preserve"> is</w:t>
      </w:r>
      <w:proofErr w:type="gramEnd"/>
      <w:r w:rsidRPr="00D94446">
        <w:rPr>
          <w:rFonts w:ascii="Times New Roman" w:hAnsi="Times New Roman" w:cs="Times New Roman"/>
          <w:color w:val="000000"/>
          <w:sz w:val="24"/>
          <w:szCs w:val="24"/>
        </w:rPr>
        <w:t xml:space="preserve"> a useful strategy in the preparation of advanced materials combining the optoelectronic and surface  properties of the substrate with the molecular selectivity of the covering  groups. Conjugation of  these  specific  </w:t>
      </w:r>
      <w:r w:rsidRPr="00D94446">
        <w:rPr>
          <w:rStyle w:val="sans-12"/>
          <w:rFonts w:ascii="Times New Roman" w:hAnsi="Times New Roman" w:cs="Times New Roman"/>
          <w:color w:val="000000"/>
          <w:sz w:val="24"/>
          <w:szCs w:val="24"/>
        </w:rPr>
        <w:t>chemical functional groups</w:t>
      </w:r>
      <w:r w:rsidRPr="00D94446">
        <w:rPr>
          <w:rFonts w:ascii="Times New Roman" w:hAnsi="Times New Roman" w:cs="Times New Roman"/>
          <w:color w:val="000000"/>
          <w:sz w:val="24"/>
          <w:szCs w:val="24"/>
        </w:rPr>
        <w:t xml:space="preserve">  </w:t>
      </w:r>
      <w:r w:rsidRPr="00D94446">
        <w:rPr>
          <w:rStyle w:val="sans-12"/>
          <w:rFonts w:ascii="Times New Roman" w:hAnsi="Times New Roman" w:cs="Times New Roman"/>
          <w:color w:val="000000"/>
          <w:sz w:val="24"/>
          <w:szCs w:val="24"/>
        </w:rPr>
        <w:t xml:space="preserve"> create specific surface sites on nanoparticles  with  selective molecular attachment  to perform specific functions </w:t>
      </w:r>
      <w:r w:rsidRPr="00D94446">
        <w:rPr>
          <w:rFonts w:ascii="Times New Roman" w:hAnsi="Times New Roman" w:cs="Times New Roman"/>
          <w:sz w:val="24"/>
          <w:szCs w:val="24"/>
        </w:rPr>
        <w:t xml:space="preserve"> viz. functionalization of  gold  nanoparticles with amino acids such as lysine, </w:t>
      </w:r>
      <w:proofErr w:type="spellStart"/>
      <w:r w:rsidRPr="00D94446">
        <w:rPr>
          <w:rFonts w:ascii="Times New Roman" w:hAnsi="Times New Roman" w:cs="Times New Roman"/>
          <w:sz w:val="24"/>
          <w:szCs w:val="24"/>
        </w:rPr>
        <w:t>polylysine</w:t>
      </w:r>
      <w:proofErr w:type="spellEnd"/>
      <w:r w:rsidRPr="00D94446">
        <w:rPr>
          <w:rFonts w:ascii="Times New Roman" w:hAnsi="Times New Roman" w:cs="Times New Roman"/>
          <w:sz w:val="24"/>
          <w:szCs w:val="24"/>
        </w:rPr>
        <w:t xml:space="preserve"> and glycine etc.</w:t>
      </w:r>
      <w:r>
        <w:rPr>
          <w:rFonts w:ascii="Times New Roman" w:hAnsi="Times New Roman" w:cs="Times New Roman"/>
          <w:sz w:val="24"/>
          <w:szCs w:val="24"/>
        </w:rPr>
        <w:t xml:space="preserve"> </w:t>
      </w:r>
      <w:r w:rsidRPr="00D94446">
        <w:rPr>
          <w:rFonts w:ascii="Times New Roman" w:hAnsi="Times New Roman" w:cs="Times New Roman"/>
          <w:sz w:val="24"/>
          <w:szCs w:val="24"/>
        </w:rPr>
        <w:t xml:space="preserve">bind  DNA with higher efficiency for gene delivery without toxicity. </w:t>
      </w:r>
      <w:r w:rsidRPr="00D94446">
        <w:rPr>
          <w:rStyle w:val="sans-12"/>
          <w:rFonts w:ascii="Times New Roman" w:hAnsi="Times New Roman" w:cs="Times New Roman"/>
          <w:color w:val="000000"/>
          <w:sz w:val="24"/>
          <w:szCs w:val="24"/>
        </w:rPr>
        <w:t>S</w:t>
      </w:r>
      <w:r w:rsidRPr="00D94446">
        <w:rPr>
          <w:rFonts w:ascii="Times New Roman" w:hAnsi="Times New Roman" w:cs="Times New Roman"/>
          <w:color w:val="000000"/>
          <w:sz w:val="24"/>
          <w:szCs w:val="24"/>
          <w:shd w:val="clear" w:color="auto" w:fill="FFFFFF"/>
        </w:rPr>
        <w:t>urface-</w:t>
      </w:r>
      <w:proofErr w:type="gramStart"/>
      <w:r w:rsidRPr="00D94446">
        <w:rPr>
          <w:rFonts w:ascii="Times New Roman" w:hAnsi="Times New Roman" w:cs="Times New Roman"/>
          <w:color w:val="000000"/>
          <w:sz w:val="24"/>
          <w:szCs w:val="24"/>
          <w:shd w:val="clear" w:color="auto" w:fill="FFFFFF"/>
        </w:rPr>
        <w:t>functionalization  firstly</w:t>
      </w:r>
      <w:proofErr w:type="gramEnd"/>
      <w:r w:rsidRPr="00D94446">
        <w:rPr>
          <w:rFonts w:ascii="Times New Roman" w:hAnsi="Times New Roman" w:cs="Times New Roman"/>
          <w:color w:val="000000"/>
          <w:sz w:val="24"/>
          <w:szCs w:val="24"/>
          <w:shd w:val="clear" w:color="auto" w:fill="FFFFFF"/>
        </w:rPr>
        <w:t>, links the nanoparticles with various organic and inorganic moieties, secondly,</w:t>
      </w:r>
      <w:r w:rsidRPr="00D94446">
        <w:rPr>
          <w:rFonts w:ascii="Times New Roman" w:hAnsi="Times New Roman" w:cs="Times New Roman"/>
          <w:color w:val="000000"/>
          <w:sz w:val="24"/>
          <w:szCs w:val="24"/>
        </w:rPr>
        <w:t xml:space="preserve">  improves  the  solubility of   nanoparticles  so that   they may be used as carriers  for  hydrophobic species and thirdly, they can be used for the </w:t>
      </w:r>
      <w:r w:rsidRPr="00D94446">
        <w:rPr>
          <w:rFonts w:ascii="Times New Roman" w:hAnsi="Times New Roman" w:cs="Times New Roman"/>
          <w:color w:val="000000"/>
          <w:sz w:val="24"/>
          <w:szCs w:val="24"/>
          <w:shd w:val="clear" w:color="auto" w:fill="FFFFFF"/>
        </w:rPr>
        <w:t xml:space="preserve"> homogeneous distribution  in organic matrix. The surface functionalization can be done by any </w:t>
      </w:r>
      <w:proofErr w:type="gramStart"/>
      <w:r w:rsidRPr="00D94446">
        <w:rPr>
          <w:rFonts w:ascii="Times New Roman" w:hAnsi="Times New Roman" w:cs="Times New Roman"/>
          <w:color w:val="000000"/>
          <w:sz w:val="24"/>
          <w:szCs w:val="24"/>
          <w:shd w:val="clear" w:color="auto" w:fill="FFFFFF"/>
        </w:rPr>
        <w:t>of  the</w:t>
      </w:r>
      <w:proofErr w:type="gramEnd"/>
      <w:r w:rsidRPr="00D94446">
        <w:rPr>
          <w:rFonts w:ascii="Times New Roman" w:hAnsi="Times New Roman" w:cs="Times New Roman"/>
          <w:color w:val="000000"/>
          <w:sz w:val="24"/>
          <w:szCs w:val="24"/>
          <w:shd w:val="clear" w:color="auto" w:fill="FFFFFF"/>
        </w:rPr>
        <w:t xml:space="preserve"> process, either (</w:t>
      </w:r>
      <w:proofErr w:type="spellStart"/>
      <w:r w:rsidRPr="00D94446">
        <w:rPr>
          <w:rFonts w:ascii="Times New Roman" w:hAnsi="Times New Roman" w:cs="Times New Roman"/>
          <w:color w:val="000000"/>
          <w:sz w:val="24"/>
          <w:szCs w:val="24"/>
          <w:shd w:val="clear" w:color="auto" w:fill="FFFFFF"/>
        </w:rPr>
        <w:t>i</w:t>
      </w:r>
      <w:proofErr w:type="spellEnd"/>
      <w:r w:rsidRPr="00D94446">
        <w:rPr>
          <w:rFonts w:ascii="Times New Roman" w:hAnsi="Times New Roman" w:cs="Times New Roman"/>
          <w:color w:val="000000"/>
          <w:sz w:val="24"/>
          <w:szCs w:val="24"/>
          <w:shd w:val="clear" w:color="auto" w:fill="FFFFFF"/>
        </w:rPr>
        <w:t xml:space="preserve">)  by post-functionalization , in which functionalization is generally done on the  already formed inorganic nanoparticles or (ii)   by  </w:t>
      </w:r>
      <w:r w:rsidRPr="00D94446">
        <w:rPr>
          <w:rFonts w:ascii="Times New Roman" w:hAnsi="Times New Roman" w:cs="Times New Roman"/>
          <w:i/>
          <w:color w:val="000000"/>
          <w:sz w:val="24"/>
          <w:szCs w:val="24"/>
          <w:shd w:val="clear" w:color="auto" w:fill="FFFFFF"/>
        </w:rPr>
        <w:t xml:space="preserve">in- situ </w:t>
      </w:r>
      <w:r w:rsidRPr="00D94446">
        <w:rPr>
          <w:rFonts w:ascii="Times New Roman" w:hAnsi="Times New Roman" w:cs="Times New Roman"/>
          <w:color w:val="000000"/>
          <w:sz w:val="24"/>
          <w:szCs w:val="24"/>
          <w:shd w:val="clear" w:color="auto" w:fill="FFFFFF"/>
        </w:rPr>
        <w:t xml:space="preserve">functionalization, in which functionalization is done  during synthesis. </w:t>
      </w:r>
      <w:r w:rsidRPr="00D94446">
        <w:rPr>
          <w:rFonts w:ascii="Times New Roman" w:hAnsi="Times New Roman" w:cs="Times New Roman"/>
          <w:color w:val="000000"/>
          <w:sz w:val="24"/>
          <w:szCs w:val="24"/>
        </w:rPr>
        <w:t xml:space="preserve">The functional groups generally used for tailoring surface </w:t>
      </w:r>
      <w:proofErr w:type="gramStart"/>
      <w:r w:rsidRPr="00D94446">
        <w:rPr>
          <w:rFonts w:ascii="Times New Roman" w:hAnsi="Times New Roman" w:cs="Times New Roman"/>
          <w:color w:val="000000"/>
          <w:sz w:val="24"/>
          <w:szCs w:val="24"/>
        </w:rPr>
        <w:t>functionality  are</w:t>
      </w:r>
      <w:proofErr w:type="gramEnd"/>
      <w:r w:rsidRPr="00D94446">
        <w:rPr>
          <w:rFonts w:ascii="Times New Roman" w:hAnsi="Times New Roman" w:cs="Times New Roman"/>
          <w:color w:val="000000"/>
          <w:sz w:val="24"/>
          <w:szCs w:val="24"/>
        </w:rPr>
        <w:t xml:space="preserve">  </w:t>
      </w:r>
      <w:proofErr w:type="spellStart"/>
      <w:r w:rsidRPr="00D94446">
        <w:rPr>
          <w:rFonts w:ascii="Times New Roman" w:hAnsi="Times New Roman" w:cs="Times New Roman"/>
          <w:color w:val="000000"/>
          <w:sz w:val="24"/>
          <w:szCs w:val="24"/>
        </w:rPr>
        <w:t>hydroxy</w:t>
      </w:r>
      <w:proofErr w:type="spellEnd"/>
      <w:r w:rsidRPr="00D94446">
        <w:rPr>
          <w:rFonts w:ascii="Times New Roman" w:hAnsi="Times New Roman" w:cs="Times New Roman"/>
          <w:color w:val="000000"/>
          <w:sz w:val="24"/>
          <w:szCs w:val="24"/>
        </w:rPr>
        <w:t xml:space="preserve">-, </w:t>
      </w:r>
      <w:proofErr w:type="spellStart"/>
      <w:r w:rsidRPr="00D94446">
        <w:rPr>
          <w:rFonts w:ascii="Times New Roman" w:hAnsi="Times New Roman" w:cs="Times New Roman"/>
          <w:color w:val="000000"/>
          <w:sz w:val="24"/>
          <w:szCs w:val="24"/>
        </w:rPr>
        <w:t>thio</w:t>
      </w:r>
      <w:proofErr w:type="spellEnd"/>
      <w:r w:rsidRPr="00D94446">
        <w:rPr>
          <w:rFonts w:ascii="Times New Roman" w:hAnsi="Times New Roman" w:cs="Times New Roman"/>
          <w:color w:val="000000"/>
          <w:sz w:val="24"/>
          <w:szCs w:val="24"/>
        </w:rPr>
        <w:t xml:space="preserve">-, amino-, nitro-, </w:t>
      </w:r>
      <w:proofErr w:type="spellStart"/>
      <w:r w:rsidRPr="00D94446">
        <w:rPr>
          <w:rFonts w:ascii="Times New Roman" w:hAnsi="Times New Roman" w:cs="Times New Roman"/>
          <w:color w:val="000000"/>
          <w:sz w:val="24"/>
          <w:szCs w:val="24"/>
        </w:rPr>
        <w:t>carboxy</w:t>
      </w:r>
      <w:proofErr w:type="spellEnd"/>
      <w:r w:rsidRPr="00D94446">
        <w:rPr>
          <w:rFonts w:ascii="Times New Roman" w:hAnsi="Times New Roman" w:cs="Times New Roman"/>
          <w:color w:val="000000"/>
          <w:sz w:val="24"/>
          <w:szCs w:val="24"/>
        </w:rPr>
        <w:t xml:space="preserve">-, or  primary alkyl groups etc. The operating forces works for functionalization are mainly hydrophobic, hydrophilic, ionic, </w:t>
      </w:r>
      <w:proofErr w:type="gramStart"/>
      <w:r w:rsidRPr="00D94446">
        <w:rPr>
          <w:rFonts w:ascii="Times New Roman" w:hAnsi="Times New Roman" w:cs="Times New Roman"/>
          <w:color w:val="000000"/>
          <w:sz w:val="24"/>
          <w:szCs w:val="24"/>
        </w:rPr>
        <w:t>nonionic ,van</w:t>
      </w:r>
      <w:proofErr w:type="gramEnd"/>
      <w:r w:rsidRPr="00D94446">
        <w:rPr>
          <w:rFonts w:ascii="Times New Roman" w:hAnsi="Times New Roman" w:cs="Times New Roman"/>
          <w:color w:val="000000"/>
          <w:sz w:val="24"/>
          <w:szCs w:val="24"/>
        </w:rPr>
        <w:t xml:space="preserve"> der </w:t>
      </w:r>
      <w:proofErr w:type="spellStart"/>
      <w:r w:rsidRPr="00D94446">
        <w:rPr>
          <w:rFonts w:ascii="Times New Roman" w:hAnsi="Times New Roman" w:cs="Times New Roman"/>
          <w:color w:val="000000"/>
          <w:sz w:val="24"/>
          <w:szCs w:val="24"/>
        </w:rPr>
        <w:t>waal’s</w:t>
      </w:r>
      <w:proofErr w:type="spellEnd"/>
      <w:r w:rsidRPr="00D94446">
        <w:rPr>
          <w:rFonts w:ascii="Times New Roman" w:hAnsi="Times New Roman" w:cs="Times New Roman"/>
          <w:color w:val="000000"/>
          <w:sz w:val="24"/>
          <w:szCs w:val="24"/>
        </w:rPr>
        <w:t xml:space="preserve"> or  hydrogen bond interactions.</w:t>
      </w:r>
    </w:p>
    <w:p w:rsidR="00AE3E37" w:rsidRDefault="00A9710C">
      <w:pPr>
        <w:pStyle w:val="Heading3"/>
        <w:spacing w:before="74"/>
      </w:pPr>
      <w:r>
        <w:rPr>
          <w:b w:val="0"/>
        </w:rPr>
        <w:br w:type="column"/>
      </w:r>
      <w:r>
        <w:rPr>
          <w:color w:val="BF5A14"/>
        </w:rPr>
        <w:lastRenderedPageBreak/>
        <w:t>Image</w:t>
      </w:r>
    </w:p>
    <w:p w:rsidR="00AE3E37" w:rsidRDefault="001E1B8E">
      <w:pPr>
        <w:pStyle w:val="BodyText"/>
        <w:spacing w:before="2"/>
        <w:rPr>
          <w:rFonts w:ascii="Arial"/>
          <w:b/>
          <w:sz w:val="16"/>
        </w:rPr>
      </w:pPr>
      <w:r>
        <w:rPr>
          <w:noProof/>
          <w:lang w:val="en-IN" w:eastAsia="en-IN" w:bidi="hi-IN"/>
        </w:rPr>
        <w:drawing>
          <wp:inline distT="0" distB="0" distL="0" distR="0">
            <wp:extent cx="3160395" cy="130238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0395" cy="1302385"/>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1E1B8E" w:rsidRPr="00271505" w:rsidRDefault="001E1B8E" w:rsidP="001E1B8E">
      <w:pPr>
        <w:pStyle w:val="Default"/>
        <w:numPr>
          <w:ilvl w:val="0"/>
          <w:numId w:val="4"/>
        </w:numPr>
        <w:rPr>
          <w:rFonts w:ascii="Times New Roman" w:eastAsia="Calibri" w:hAnsi="Times New Roman" w:cs="Times New Roman"/>
          <w:sz w:val="20"/>
          <w:szCs w:val="20"/>
          <w:lang w:val="en-IN" w:eastAsia="en-IN" w:bidi="hi-IN"/>
        </w:rPr>
      </w:pPr>
      <w:r w:rsidRPr="00271505">
        <w:rPr>
          <w:rFonts w:ascii="Times New Roman" w:eastAsia="Calibri" w:hAnsi="Times New Roman" w:cs="Times New Roman"/>
          <w:sz w:val="20"/>
          <w:szCs w:val="20"/>
          <w:lang w:val="en-IN" w:eastAsia="en-IN" w:bidi="hi-IN"/>
        </w:rPr>
        <w:t xml:space="preserve">  Structural and Ionic transport study of naturally plasticized </w:t>
      </w:r>
      <w:proofErr w:type="spellStart"/>
      <w:r w:rsidRPr="00271505">
        <w:rPr>
          <w:rFonts w:ascii="Times New Roman" w:eastAsia="Calibri" w:hAnsi="Times New Roman" w:cs="Times New Roman"/>
          <w:sz w:val="20"/>
          <w:szCs w:val="20"/>
          <w:lang w:val="en-IN" w:eastAsia="en-IN" w:bidi="hi-IN"/>
        </w:rPr>
        <w:t>nanopolymer</w:t>
      </w:r>
      <w:proofErr w:type="spellEnd"/>
      <w:r w:rsidRPr="00271505">
        <w:rPr>
          <w:rFonts w:ascii="Times New Roman" w:eastAsia="Calibri" w:hAnsi="Times New Roman" w:cs="Times New Roman"/>
          <w:sz w:val="20"/>
          <w:szCs w:val="20"/>
          <w:lang w:val="en-IN" w:eastAsia="en-IN" w:bidi="hi-IN"/>
        </w:rPr>
        <w:t xml:space="preserve"> electrolyte for device application ; </w:t>
      </w:r>
      <w:proofErr w:type="spellStart"/>
      <w:r w:rsidRPr="00271505">
        <w:rPr>
          <w:rFonts w:ascii="Times New Roman" w:hAnsi="Times New Roman" w:cs="Times New Roman"/>
          <w:sz w:val="20"/>
          <w:szCs w:val="20"/>
        </w:rPr>
        <w:t>Innoriginal</w:t>
      </w:r>
      <w:proofErr w:type="spellEnd"/>
      <w:r w:rsidRPr="00271505">
        <w:rPr>
          <w:rFonts w:ascii="Times New Roman" w:hAnsi="Times New Roman" w:cs="Times New Roman"/>
          <w:sz w:val="20"/>
          <w:szCs w:val="20"/>
        </w:rPr>
        <w:t xml:space="preserve"> International Journal of Sciences </w:t>
      </w:r>
      <w:r w:rsidRPr="00271505">
        <w:rPr>
          <w:rFonts w:ascii="Times New Roman" w:eastAsia="Calibri" w:hAnsi="Times New Roman" w:cs="Times New Roman"/>
          <w:sz w:val="20"/>
          <w:szCs w:val="20"/>
          <w:lang w:val="en-IN" w:eastAsia="en-IN" w:bidi="hi-IN"/>
        </w:rPr>
        <w:t xml:space="preserve">2020; </w:t>
      </w:r>
      <w:proofErr w:type="spellStart"/>
      <w:r w:rsidRPr="00271505">
        <w:rPr>
          <w:rFonts w:ascii="Times New Roman" w:eastAsia="Calibri" w:hAnsi="Times New Roman" w:cs="Times New Roman"/>
          <w:sz w:val="20"/>
          <w:szCs w:val="20"/>
          <w:lang w:val="en-IN" w:eastAsia="en-IN" w:bidi="hi-IN"/>
        </w:rPr>
        <w:t>VOl.</w:t>
      </w:r>
      <w:proofErr w:type="spellEnd"/>
      <w:r w:rsidRPr="00271505">
        <w:rPr>
          <w:rFonts w:ascii="Times New Roman" w:eastAsia="Calibri" w:hAnsi="Times New Roman" w:cs="Times New Roman"/>
          <w:sz w:val="20"/>
          <w:szCs w:val="20"/>
          <w:lang w:val="en-IN" w:eastAsia="en-IN" w:bidi="hi-IN"/>
        </w:rPr>
        <w:t xml:space="preserve"> 7 (2) ,pp.1-3,  ISSN 2349-7041</w:t>
      </w:r>
    </w:p>
    <w:p w:rsidR="001E1B8E" w:rsidRPr="00271505" w:rsidRDefault="001E1B8E" w:rsidP="001E1B8E">
      <w:pPr>
        <w:pStyle w:val="Default"/>
        <w:numPr>
          <w:ilvl w:val="0"/>
          <w:numId w:val="4"/>
        </w:numPr>
        <w:rPr>
          <w:rFonts w:ascii="Times New Roman" w:eastAsia="Calibri" w:hAnsi="Times New Roman" w:cs="Times New Roman"/>
          <w:sz w:val="20"/>
          <w:szCs w:val="20"/>
          <w:lang w:val="en-IN" w:eastAsia="en-IN" w:bidi="hi-IN"/>
        </w:rPr>
      </w:pPr>
      <w:r w:rsidRPr="00271505">
        <w:rPr>
          <w:rFonts w:ascii="Times New Roman" w:eastAsia="Calibri" w:hAnsi="Times New Roman" w:cs="Times New Roman"/>
          <w:sz w:val="20"/>
          <w:szCs w:val="20"/>
          <w:lang w:val="en-IN" w:eastAsia="en-IN" w:bidi="hi-IN"/>
        </w:rPr>
        <w:t>Study of Protonic Conduction in Aloe-Vera Pulp Based Green Electrolyte System,</w:t>
      </w:r>
      <w:r w:rsidRPr="00271505">
        <w:rPr>
          <w:rFonts w:ascii="Times New Roman" w:hAnsi="Times New Roman" w:cs="Times New Roman"/>
          <w:sz w:val="20"/>
          <w:szCs w:val="20"/>
        </w:rPr>
        <w:t xml:space="preserve"> </w:t>
      </w:r>
      <w:r w:rsidRPr="00271505">
        <w:rPr>
          <w:rFonts w:ascii="Times New Roman" w:eastAsia="Calibri" w:hAnsi="Times New Roman" w:cs="Times New Roman"/>
          <w:sz w:val="20"/>
          <w:szCs w:val="20"/>
          <w:lang w:val="en-IN" w:eastAsia="en-IN" w:bidi="hi-IN"/>
        </w:rPr>
        <w:t xml:space="preserve"> </w:t>
      </w:r>
      <w:r w:rsidRPr="00271505">
        <w:rPr>
          <w:rFonts w:ascii="Times New Roman" w:eastAsia="Calibri" w:hAnsi="Times New Roman" w:cs="Times New Roman"/>
          <w:i/>
          <w:iCs/>
          <w:sz w:val="20"/>
          <w:szCs w:val="20"/>
          <w:lang w:val="en-IN" w:eastAsia="en-IN" w:bidi="hi-IN"/>
        </w:rPr>
        <w:t>Elixir Appl. Chem.109 (2017) 48011-48014 ;ISSN:2229-712X</w:t>
      </w:r>
    </w:p>
    <w:p w:rsidR="001E1B8E" w:rsidRPr="00271505" w:rsidRDefault="001E1B8E" w:rsidP="001E1B8E">
      <w:pPr>
        <w:pStyle w:val="Default"/>
        <w:numPr>
          <w:ilvl w:val="0"/>
          <w:numId w:val="4"/>
        </w:numPr>
        <w:rPr>
          <w:rStyle w:val="eissn"/>
          <w:rFonts w:ascii="Times New Roman" w:eastAsia="Calibri" w:hAnsi="Times New Roman" w:cs="Times New Roman"/>
          <w:sz w:val="20"/>
          <w:szCs w:val="20"/>
          <w:lang w:val="en-IN" w:eastAsia="en-IN" w:bidi="hi-IN"/>
        </w:rPr>
      </w:pPr>
      <w:r w:rsidRPr="00271505">
        <w:rPr>
          <w:rFonts w:ascii="Times New Roman" w:eastAsia="Calibri" w:hAnsi="Times New Roman" w:cs="Times New Roman"/>
          <w:sz w:val="20"/>
          <w:szCs w:val="20"/>
          <w:lang w:bidi="hi-IN"/>
        </w:rPr>
        <w:t>Development of mica-based porous polymeric membrane</w:t>
      </w:r>
      <w:r w:rsidRPr="00271505">
        <w:rPr>
          <w:rFonts w:ascii="Times New Roman" w:hAnsi="Times New Roman" w:cs="Times New Roman"/>
          <w:sz w:val="20"/>
          <w:szCs w:val="20"/>
        </w:rPr>
        <w:t xml:space="preserve"> </w:t>
      </w:r>
      <w:r w:rsidRPr="00271505">
        <w:rPr>
          <w:rFonts w:ascii="Times New Roman" w:eastAsia="Calibri" w:hAnsi="Times New Roman" w:cs="Times New Roman"/>
          <w:sz w:val="20"/>
          <w:szCs w:val="20"/>
          <w:lang w:bidi="hi-IN"/>
        </w:rPr>
        <w:t>and their application, Ionics</w:t>
      </w:r>
      <w:r w:rsidRPr="00271505">
        <w:rPr>
          <w:rFonts w:ascii="Times New Roman" w:hAnsi="Times New Roman" w:cs="Times New Roman"/>
          <w:sz w:val="20"/>
          <w:szCs w:val="20"/>
        </w:rPr>
        <w:t xml:space="preserve"> </w:t>
      </w:r>
      <w:proofErr w:type="spellStart"/>
      <w:r w:rsidRPr="00271505">
        <w:rPr>
          <w:rFonts w:ascii="Times New Roman" w:eastAsia="Calibri" w:hAnsi="Times New Roman" w:cs="Times New Roman"/>
          <w:sz w:val="20"/>
          <w:szCs w:val="20"/>
          <w:lang w:bidi="hi-IN"/>
        </w:rPr>
        <w:t>DOI</w:t>
      </w:r>
      <w:proofErr w:type="spellEnd"/>
      <w:r w:rsidRPr="00271505">
        <w:rPr>
          <w:rFonts w:ascii="Times New Roman" w:eastAsia="Calibri" w:hAnsi="Times New Roman" w:cs="Times New Roman"/>
          <w:sz w:val="20"/>
          <w:szCs w:val="20"/>
          <w:lang w:bidi="hi-IN"/>
        </w:rPr>
        <w:t xml:space="preserve"> 10.1007/s11581-016-1808-9 , </w:t>
      </w:r>
      <w:r w:rsidRPr="00271505">
        <w:rPr>
          <w:rFonts w:ascii="Times New Roman" w:hAnsi="Times New Roman" w:cs="Times New Roman"/>
          <w:sz w:val="20"/>
          <w:szCs w:val="20"/>
        </w:rPr>
        <w:t xml:space="preserve">Ionics 23 (1), 113-120; ISSN: </w:t>
      </w:r>
      <w:r w:rsidRPr="00271505">
        <w:rPr>
          <w:rStyle w:val="pissn"/>
          <w:rFonts w:ascii="Times New Roman" w:eastAsia="Tw Cen MT" w:hAnsi="Times New Roman" w:cs="Times New Roman"/>
          <w:sz w:val="20"/>
          <w:szCs w:val="20"/>
        </w:rPr>
        <w:t xml:space="preserve">0947-7047 (Print) </w:t>
      </w:r>
      <w:r w:rsidRPr="00271505">
        <w:rPr>
          <w:rStyle w:val="eissn"/>
          <w:rFonts w:ascii="Times New Roman" w:eastAsia="Tw Cen MT" w:hAnsi="Times New Roman" w:cs="Times New Roman"/>
          <w:sz w:val="20"/>
          <w:szCs w:val="20"/>
        </w:rPr>
        <w:t>1862-0760 (Online)</w:t>
      </w:r>
    </w:p>
    <w:p w:rsidR="001E1B8E" w:rsidRPr="00271505" w:rsidRDefault="001E1B8E" w:rsidP="001E1B8E">
      <w:pPr>
        <w:pStyle w:val="Default"/>
        <w:numPr>
          <w:ilvl w:val="0"/>
          <w:numId w:val="4"/>
        </w:numPr>
        <w:rPr>
          <w:rFonts w:ascii="Times New Roman" w:eastAsia="Calibri" w:hAnsi="Times New Roman" w:cs="Times New Roman"/>
          <w:sz w:val="20"/>
          <w:szCs w:val="20"/>
          <w:lang w:val="en-IN" w:eastAsia="en-IN" w:bidi="hi-IN"/>
        </w:rPr>
      </w:pPr>
      <w:r w:rsidRPr="00271505">
        <w:rPr>
          <w:rFonts w:ascii="Times New Roman" w:eastAsia="Calibri" w:hAnsi="Times New Roman" w:cs="Times New Roman"/>
          <w:sz w:val="20"/>
          <w:szCs w:val="20"/>
          <w:lang w:bidi="hi-IN"/>
        </w:rPr>
        <w:t xml:space="preserve"> </w:t>
      </w:r>
      <w:r w:rsidRPr="00271505">
        <w:rPr>
          <w:rFonts w:ascii="Times New Roman" w:eastAsia="Calibri" w:hAnsi="Times New Roman" w:cs="Times New Roman"/>
          <w:sz w:val="20"/>
          <w:szCs w:val="20"/>
        </w:rPr>
        <w:t xml:space="preserve">Study of Aloe Vera as a Natural Plasticizer in </w:t>
      </w:r>
      <w:proofErr w:type="spellStart"/>
      <w:r w:rsidRPr="00271505">
        <w:rPr>
          <w:rFonts w:ascii="Times New Roman" w:eastAsia="Calibri" w:hAnsi="Times New Roman" w:cs="Times New Roman"/>
          <w:sz w:val="20"/>
          <w:szCs w:val="20"/>
        </w:rPr>
        <w:t>PEO</w:t>
      </w:r>
      <w:proofErr w:type="spellEnd"/>
      <w:r w:rsidRPr="00271505">
        <w:rPr>
          <w:rFonts w:ascii="Times New Roman" w:eastAsia="Calibri" w:hAnsi="Times New Roman" w:cs="Times New Roman"/>
          <w:sz w:val="20"/>
          <w:szCs w:val="20"/>
        </w:rPr>
        <w:t xml:space="preserve"> based Polymeric Electrolyte, European Journal of Advances in Engineering and Tec\</w:t>
      </w:r>
      <w:proofErr w:type="spellStart"/>
      <w:r w:rsidRPr="00271505">
        <w:rPr>
          <w:rFonts w:ascii="Times New Roman" w:eastAsia="Calibri" w:hAnsi="Times New Roman" w:cs="Times New Roman"/>
          <w:sz w:val="20"/>
          <w:szCs w:val="20"/>
        </w:rPr>
        <w:t>hnology</w:t>
      </w:r>
      <w:proofErr w:type="spellEnd"/>
      <w:r w:rsidRPr="00271505">
        <w:rPr>
          <w:rFonts w:ascii="Times New Roman" w:eastAsia="Calibri" w:hAnsi="Times New Roman" w:cs="Times New Roman"/>
          <w:sz w:val="20"/>
          <w:szCs w:val="20"/>
        </w:rPr>
        <w:t xml:space="preserve">, 2016, 3(1): 21-25, ISSN: 2394 - 658X </w:t>
      </w:r>
    </w:p>
    <w:p w:rsidR="001E1B8E" w:rsidRPr="00271505" w:rsidRDefault="001E1B8E" w:rsidP="001E1B8E">
      <w:pPr>
        <w:pStyle w:val="Default"/>
        <w:numPr>
          <w:ilvl w:val="0"/>
          <w:numId w:val="4"/>
        </w:numPr>
        <w:rPr>
          <w:rFonts w:ascii="Times New Roman" w:eastAsia="Calibri" w:hAnsi="Times New Roman" w:cs="Times New Roman"/>
          <w:sz w:val="20"/>
          <w:szCs w:val="20"/>
          <w:lang w:val="en-IN" w:eastAsia="en-IN" w:bidi="hi-IN"/>
        </w:rPr>
      </w:pPr>
      <w:r w:rsidRPr="00271505">
        <w:rPr>
          <w:rFonts w:ascii="Times New Roman" w:eastAsia="Calibri" w:hAnsi="Times New Roman" w:cs="Times New Roman"/>
          <w:sz w:val="20"/>
          <w:szCs w:val="20"/>
          <w:lang w:bidi="hi-IN"/>
        </w:rPr>
        <w:t xml:space="preserve">Aqueous Chemistry of Some Bio-Metal (II) Complexes with Nicotinic Acid and Adenine, </w:t>
      </w:r>
      <w:r w:rsidRPr="00271505">
        <w:rPr>
          <w:rFonts w:ascii="Times New Roman" w:hAnsi="Times New Roman" w:cs="Times New Roman"/>
          <w:sz w:val="20"/>
          <w:szCs w:val="20"/>
        </w:rPr>
        <w:t>International Journal of Trend in Research and Development, Volume 3(4),pp.124-128, 2016,  ISSN: 2394-9333</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bidi="hi-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bookmarkStart w:id="0" w:name="_GoBack"/>
      <w:r w:rsidR="000262E1">
        <w:rPr>
          <w:noProof/>
          <w:lang w:val="en-IN" w:eastAsia="en-IN" w:bidi="hi-IN"/>
        </w:rPr>
        <w:drawing>
          <wp:inline distT="0" distB="0" distL="0" distR="0" wp14:anchorId="65BFD0AE" wp14:editId="0AB58E5D">
            <wp:extent cx="555360" cy="724205"/>
            <wp:effectExtent l="0" t="0" r="0" b="0"/>
            <wp:docPr id="2" name="Picture 2" descr="C:\Users\Aparajita Sanjay\Desktop\Desk top Sept.2020\my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arajita Sanjay\Desktop\Desk top Sept.2020\my phot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5936" cy="724956"/>
                    </a:xfrm>
                    <a:prstGeom prst="rect">
                      <a:avLst/>
                    </a:prstGeom>
                    <a:noFill/>
                    <a:ln>
                      <a:noFill/>
                    </a:ln>
                  </pic:spPr>
                </pic:pic>
              </a:graphicData>
            </a:graphic>
          </wp:inline>
        </w:drawing>
      </w:r>
      <w:bookmarkEnd w:id="0"/>
      <w:r w:rsidR="00D15B38">
        <w:rPr>
          <w:noProof/>
        </w:rPr>
        <w:t xml:space="preserve">       </w:t>
      </w:r>
      <w:r w:rsidR="00A9710C">
        <w:rPr>
          <w:rFonts w:ascii="Arial"/>
          <w:color w:val="BF5A14"/>
        </w:rPr>
        <w:t>Biography</w:t>
      </w:r>
      <w:r w:rsidR="00404E5B">
        <w:rPr>
          <w:rFonts w:ascii="Arial"/>
          <w:color w:val="BF5A14"/>
        </w:rPr>
        <w:t xml:space="preserve"> (150 word limit)</w:t>
      </w:r>
    </w:p>
    <w:p w:rsidR="001E1B8E" w:rsidRPr="00A24B18" w:rsidRDefault="001E1B8E" w:rsidP="001E1B8E">
      <w:pPr>
        <w:jc w:val="both"/>
        <w:rPr>
          <w:rFonts w:ascii="Times New Roman" w:hAnsi="Times New Roman" w:cs="Times New Roman"/>
          <w:color w:val="000000" w:themeColor="text1"/>
          <w:sz w:val="24"/>
          <w:szCs w:val="24"/>
          <w:lang w:val="en-IN" w:bidi="hi-IN"/>
        </w:rPr>
      </w:pPr>
      <w:proofErr w:type="spellStart"/>
      <w:r w:rsidRPr="00A24B18">
        <w:rPr>
          <w:rFonts w:ascii="Times New Roman" w:hAnsi="Times New Roman" w:cs="Times New Roman"/>
          <w:color w:val="000000" w:themeColor="text1"/>
          <w:sz w:val="24"/>
          <w:szCs w:val="24"/>
          <w:lang w:val="en-IN" w:bidi="hi-IN"/>
        </w:rPr>
        <w:t>Dr.</w:t>
      </w:r>
      <w:proofErr w:type="spellEnd"/>
      <w:r w:rsidRPr="00A24B18">
        <w:rPr>
          <w:rFonts w:ascii="Times New Roman" w:hAnsi="Times New Roman" w:cs="Times New Roman"/>
          <w:color w:val="000000" w:themeColor="text1"/>
          <w:sz w:val="24"/>
          <w:szCs w:val="24"/>
          <w:lang w:val="en-IN" w:bidi="hi-IN"/>
        </w:rPr>
        <w:t xml:space="preserve"> </w:t>
      </w:r>
      <w:proofErr w:type="gramStart"/>
      <w:r w:rsidRPr="00A24B18">
        <w:rPr>
          <w:rFonts w:ascii="Times New Roman" w:hAnsi="Times New Roman" w:cs="Times New Roman"/>
          <w:color w:val="000000" w:themeColor="text1"/>
          <w:sz w:val="24"/>
          <w:szCs w:val="24"/>
          <w:lang w:val="en-IN" w:bidi="hi-IN"/>
        </w:rPr>
        <w:t xml:space="preserve">Sharda  </w:t>
      </w:r>
      <w:proofErr w:type="spellStart"/>
      <w:r w:rsidRPr="00A24B18">
        <w:rPr>
          <w:rFonts w:ascii="Times New Roman" w:hAnsi="Times New Roman" w:cs="Times New Roman"/>
          <w:color w:val="000000" w:themeColor="text1"/>
          <w:sz w:val="24"/>
          <w:szCs w:val="24"/>
          <w:lang w:val="en-IN" w:bidi="hi-IN"/>
        </w:rPr>
        <w:t>Sundaram</w:t>
      </w:r>
      <w:proofErr w:type="spellEnd"/>
      <w:proofErr w:type="gramEnd"/>
      <w:r w:rsidRPr="00A24B18">
        <w:rPr>
          <w:rFonts w:ascii="Times New Roman" w:hAnsi="Times New Roman" w:cs="Times New Roman"/>
          <w:color w:val="000000" w:themeColor="text1"/>
          <w:sz w:val="24"/>
          <w:szCs w:val="24"/>
          <w:lang w:val="en-IN" w:bidi="hi-IN"/>
        </w:rPr>
        <w:t xml:space="preserve"> Sanjay is working in capacity of Associate Professor in the department of Chemistry, Ewing Cristian College, (</w:t>
      </w:r>
      <w:r w:rsidRPr="00A24B18">
        <w:rPr>
          <w:rFonts w:ascii="Times New Roman" w:hAnsi="Times New Roman"/>
          <w:color w:val="000000" w:themeColor="text1"/>
          <w:sz w:val="24"/>
          <w:szCs w:val="24"/>
        </w:rPr>
        <w:t xml:space="preserve">(An Autonomous Constituent PG College of University of Allahabad), </w:t>
      </w:r>
      <w:r w:rsidRPr="00A24B18">
        <w:rPr>
          <w:rFonts w:ascii="Times New Roman" w:hAnsi="Times New Roman" w:cs="Times New Roman"/>
          <w:color w:val="000000" w:themeColor="text1"/>
          <w:sz w:val="24"/>
          <w:szCs w:val="24"/>
          <w:lang w:val="en-IN" w:bidi="hi-IN"/>
        </w:rPr>
        <w:t xml:space="preserve">Allahabad, India. Her research field is the studies of metal complexes and nanomaterials. She has published around 31 research papers in various national &amp; international journals and around 9 book chapters and a book on nanotechnology. She has completed a major research project funded by University Grants Commission. She has delivered invited talks in many seminars, conferences and workshops and presented papers in more than 50 conferences. </w:t>
      </w:r>
      <w:r w:rsidRPr="00A24B18">
        <w:rPr>
          <w:rFonts w:ascii="Times New Roman" w:hAnsi="Times New Roman" w:cs="Times New Roman"/>
          <w:color w:val="000000" w:themeColor="text1"/>
          <w:sz w:val="24"/>
          <w:szCs w:val="24"/>
        </w:rPr>
        <w:t xml:space="preserve">She </w:t>
      </w:r>
      <w:proofErr w:type="gramStart"/>
      <w:r w:rsidRPr="00A24B18">
        <w:rPr>
          <w:rFonts w:ascii="Times New Roman" w:hAnsi="Times New Roman" w:cs="Times New Roman"/>
          <w:color w:val="000000" w:themeColor="text1"/>
          <w:sz w:val="24"/>
          <w:szCs w:val="24"/>
        </w:rPr>
        <w:t>has  explored</w:t>
      </w:r>
      <w:proofErr w:type="gramEnd"/>
      <w:r w:rsidRPr="00A24B18">
        <w:rPr>
          <w:rFonts w:ascii="Times New Roman" w:hAnsi="Times New Roman" w:cs="Times New Roman"/>
          <w:color w:val="000000" w:themeColor="text1"/>
          <w:sz w:val="24"/>
          <w:szCs w:val="24"/>
        </w:rPr>
        <w:t xml:space="preserve"> green chemistry and nanotechnology for the synthesis and application of nanoparticles especially in plants for enhancing the activity of enzymes that are responsible for driving many metabolic reactions in all crops. Secondly to bring attention to appropriate experimental designing of nanoparticles, this could provide a defensible scientific understanding of the biological effects of nanoparticles.  </w:t>
      </w:r>
    </w:p>
    <w:p w:rsidR="001E1B8E" w:rsidRPr="00A24B18" w:rsidRDefault="001E1B8E" w:rsidP="001E1B8E">
      <w:pPr>
        <w:jc w:val="both"/>
        <w:rPr>
          <w:rFonts w:ascii="Times New Roman" w:hAnsi="Times New Roman"/>
          <w:color w:val="000000" w:themeColor="text1"/>
          <w:sz w:val="24"/>
          <w:szCs w:val="24"/>
        </w:rPr>
      </w:pPr>
    </w:p>
    <w:p w:rsidR="000262E1" w:rsidRDefault="00A9710C" w:rsidP="000262E1">
      <w:pPr>
        <w:rPr>
          <w:rFonts w:ascii="Times New Roman" w:hAnsi="Times New Roman"/>
          <w:b/>
          <w:color w:val="000000"/>
          <w:sz w:val="20"/>
          <w:szCs w:val="20"/>
        </w:rPr>
      </w:pPr>
      <w:r>
        <w:rPr>
          <w:rFonts w:ascii="Arial"/>
          <w:sz w:val="14"/>
        </w:rPr>
        <w:t>Email:</w:t>
      </w:r>
      <w:r w:rsidR="000262E1" w:rsidRPr="000262E1">
        <w:t xml:space="preserve"> </w:t>
      </w:r>
      <w:hyperlink r:id="rId12" w:history="1">
        <w:r w:rsidR="000262E1" w:rsidRPr="002654B4">
          <w:rPr>
            <w:rStyle w:val="Hyperlink"/>
            <w:rFonts w:ascii="Times New Roman" w:hAnsi="Times New Roman" w:cs="Times New Roman"/>
            <w:b/>
            <w:sz w:val="20"/>
            <w:szCs w:val="20"/>
          </w:rPr>
          <w:t>sharda100@rediffmail.com</w:t>
        </w:r>
        <w:r w:rsidR="000262E1" w:rsidRPr="002654B4">
          <w:rPr>
            <w:rStyle w:val="Hyperlink"/>
            <w:rFonts w:ascii="Times New Roman" w:hAnsi="Times New Roman"/>
            <w:b/>
            <w:sz w:val="24"/>
            <w:szCs w:val="24"/>
          </w:rPr>
          <w:t>,</w:t>
        </w:r>
      </w:hyperlink>
      <w:r w:rsidR="000262E1">
        <w:rPr>
          <w:rFonts w:ascii="Times New Roman" w:hAnsi="Times New Roman"/>
          <w:b/>
          <w:color w:val="000000"/>
          <w:sz w:val="24"/>
          <w:szCs w:val="24"/>
        </w:rPr>
        <w:t xml:space="preserve">  </w:t>
      </w:r>
    </w:p>
    <w:p w:rsidR="00AE3E37" w:rsidRDefault="00AE3E37">
      <w:pPr>
        <w:spacing w:before="62"/>
        <w:ind w:left="4217" w:right="4235"/>
        <w:jc w:val="center"/>
        <w:rPr>
          <w:rFonts w:ascii="Arial"/>
          <w:sz w:val="14"/>
        </w:rPr>
      </w:pPr>
    </w:p>
    <w:p w:rsidR="00AE3E37" w:rsidRDefault="00292ED9">
      <w:pPr>
        <w:pStyle w:val="BodyText"/>
        <w:spacing w:before="2"/>
        <w:rPr>
          <w:rFonts w:ascii="Arial"/>
          <w:sz w:val="19"/>
        </w:rPr>
      </w:pPr>
      <w:r>
        <w:rPr>
          <w:noProof/>
          <w:lang w:val="en-IN" w:eastAsia="en-IN" w:bidi="hi-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6C7" w:rsidRDefault="00A146C7">
      <w:r>
        <w:separator/>
      </w:r>
    </w:p>
  </w:endnote>
  <w:endnote w:type="continuationSeparator" w:id="0">
    <w:p w:rsidR="00A146C7" w:rsidRDefault="00A14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bidi="hi-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bidi="hi-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bidi="hi-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6C7" w:rsidRDefault="00A146C7">
      <w:r>
        <w:separator/>
      </w:r>
    </w:p>
  </w:footnote>
  <w:footnote w:type="continuationSeparator" w:id="0">
    <w:p w:rsidR="00A146C7" w:rsidRDefault="00A146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bidi="hi-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bidi="hi-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0D60473"/>
    <w:multiLevelType w:val="hybridMultilevel"/>
    <w:tmpl w:val="62306870"/>
    <w:lvl w:ilvl="0" w:tplc="6F9AC7B8">
      <w:start w:val="1"/>
      <w:numFmt w:val="decimal"/>
      <w:lvlText w:val="%1."/>
      <w:lvlJc w:val="left"/>
      <w:pPr>
        <w:ind w:left="420" w:hanging="360"/>
      </w:pPr>
      <w:rPr>
        <w:rFonts w:hint="default"/>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62E1"/>
    <w:rsid w:val="000E2911"/>
    <w:rsid w:val="001263DF"/>
    <w:rsid w:val="001E1B8E"/>
    <w:rsid w:val="002455EC"/>
    <w:rsid w:val="00292ED9"/>
    <w:rsid w:val="00363D90"/>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146C7"/>
    <w:rsid w:val="00A44F79"/>
    <w:rsid w:val="00A9710C"/>
    <w:rsid w:val="00AE3E37"/>
    <w:rsid w:val="00B21A57"/>
    <w:rsid w:val="00C33602"/>
    <w:rsid w:val="00CD6F55"/>
    <w:rsid w:val="00D15B38"/>
    <w:rsid w:val="00DE3104"/>
    <w:rsid w:val="00E25C15"/>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ans-12">
    <w:name w:val="sans-12"/>
    <w:basedOn w:val="DefaultParagraphFont"/>
    <w:rsid w:val="000262E1"/>
  </w:style>
  <w:style w:type="paragraph" w:customStyle="1" w:styleId="Default">
    <w:name w:val="Default"/>
    <w:rsid w:val="001E1B8E"/>
    <w:pPr>
      <w:widowControl/>
      <w:autoSpaceDE w:val="0"/>
      <w:autoSpaceDN w:val="0"/>
      <w:adjustRightInd w:val="0"/>
    </w:pPr>
    <w:rPr>
      <w:rFonts w:ascii="Arial" w:eastAsia="Times New Roman" w:hAnsi="Arial" w:cs="Arial"/>
      <w:color w:val="000000"/>
      <w:sz w:val="24"/>
      <w:szCs w:val="24"/>
    </w:rPr>
  </w:style>
  <w:style w:type="character" w:customStyle="1" w:styleId="pissn">
    <w:name w:val="pissn"/>
    <w:basedOn w:val="DefaultParagraphFont"/>
    <w:rsid w:val="001E1B8E"/>
  </w:style>
  <w:style w:type="character" w:customStyle="1" w:styleId="eissn">
    <w:name w:val="eissn"/>
    <w:basedOn w:val="DefaultParagraphFont"/>
    <w:rsid w:val="001E1B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ans-12">
    <w:name w:val="sans-12"/>
    <w:basedOn w:val="DefaultParagraphFont"/>
    <w:rsid w:val="000262E1"/>
  </w:style>
  <w:style w:type="paragraph" w:customStyle="1" w:styleId="Default">
    <w:name w:val="Default"/>
    <w:rsid w:val="001E1B8E"/>
    <w:pPr>
      <w:widowControl/>
      <w:autoSpaceDE w:val="0"/>
      <w:autoSpaceDN w:val="0"/>
      <w:adjustRightInd w:val="0"/>
    </w:pPr>
    <w:rPr>
      <w:rFonts w:ascii="Arial" w:eastAsia="Times New Roman" w:hAnsi="Arial" w:cs="Arial"/>
      <w:color w:val="000000"/>
      <w:sz w:val="24"/>
      <w:szCs w:val="24"/>
    </w:rPr>
  </w:style>
  <w:style w:type="character" w:customStyle="1" w:styleId="pissn">
    <w:name w:val="pissn"/>
    <w:basedOn w:val="DefaultParagraphFont"/>
    <w:rsid w:val="001E1B8E"/>
  </w:style>
  <w:style w:type="character" w:customStyle="1" w:styleId="eissn">
    <w:name w:val="eissn"/>
    <w:basedOn w:val="DefaultParagraphFont"/>
    <w:rsid w:val="001E1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harda100@rediffmail.com,contac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667</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Sharda</cp:lastModifiedBy>
  <cp:revision>5</cp:revision>
  <dcterms:created xsi:type="dcterms:W3CDTF">2020-10-09T15:44:00Z</dcterms:created>
  <dcterms:modified xsi:type="dcterms:W3CDTF">2020-10-11T10:22:00Z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