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1D" w:rsidRDefault="00A7681C" w:rsidP="00461D1D">
      <w:pPr>
        <w:ind w:hanging="810"/>
        <w:rPr>
          <w:b/>
          <w:color w:val="70AD47" w:themeColor="accent6"/>
          <w:sz w:val="24"/>
          <w:szCs w:val="24"/>
          <w:u w:val="single"/>
        </w:rPr>
      </w:pPr>
      <w:r w:rsidRPr="00350642">
        <w:rPr>
          <w:b/>
          <w:color w:val="70AD47" w:themeColor="accent6"/>
          <w:sz w:val="24"/>
          <w:szCs w:val="24"/>
          <w:u w:val="single"/>
        </w:rPr>
        <w:t xml:space="preserve">Title: </w:t>
      </w:r>
      <w:r w:rsidR="009339B2" w:rsidRPr="00350642">
        <w:rPr>
          <w:b/>
          <w:color w:val="70AD47" w:themeColor="accent6"/>
          <w:sz w:val="24"/>
          <w:szCs w:val="24"/>
          <w:u w:val="single"/>
        </w:rPr>
        <w:t xml:space="preserve">The Drug Development and Production </w:t>
      </w:r>
      <w:r w:rsidRPr="00350642">
        <w:rPr>
          <w:b/>
          <w:color w:val="70AD47" w:themeColor="accent6"/>
          <w:sz w:val="24"/>
          <w:szCs w:val="24"/>
          <w:u w:val="single"/>
        </w:rPr>
        <w:t>for</w:t>
      </w:r>
      <w:r w:rsidR="009339B2" w:rsidRPr="00350642">
        <w:rPr>
          <w:b/>
          <w:color w:val="70AD47" w:themeColor="accent6"/>
          <w:sz w:val="24"/>
          <w:szCs w:val="24"/>
          <w:u w:val="single"/>
        </w:rPr>
        <w:t xml:space="preserve"> Cardiovascular Diseases &amp; Arrest (CDA</w:t>
      </w:r>
      <w:r w:rsidRPr="00350642">
        <w:rPr>
          <w:b/>
          <w:color w:val="70AD47" w:themeColor="accent6"/>
          <w:sz w:val="24"/>
          <w:szCs w:val="24"/>
          <w:u w:val="single"/>
        </w:rPr>
        <w:t>/CDD</w:t>
      </w:r>
      <w:r w:rsidR="009339B2" w:rsidRPr="00350642">
        <w:rPr>
          <w:b/>
          <w:color w:val="70AD47" w:themeColor="accent6"/>
          <w:sz w:val="24"/>
          <w:szCs w:val="24"/>
          <w:u w:val="single"/>
        </w:rPr>
        <w:t xml:space="preserve">) </w:t>
      </w:r>
      <w:r w:rsidR="00350642">
        <w:rPr>
          <w:b/>
          <w:color w:val="70AD47" w:themeColor="accent6"/>
          <w:sz w:val="24"/>
          <w:szCs w:val="24"/>
          <w:u w:val="single"/>
        </w:rPr>
        <w:t>(Oxon</w:t>
      </w:r>
      <w:r w:rsidR="009339B2" w:rsidRPr="00350642">
        <w:rPr>
          <w:b/>
          <w:color w:val="70AD47" w:themeColor="accent6"/>
          <w:sz w:val="24"/>
          <w:szCs w:val="24"/>
          <w:u w:val="single"/>
        </w:rPr>
        <w:t>itrogensic</w:t>
      </w:r>
      <w:r w:rsidR="009339B2" w:rsidRPr="00A7681C">
        <w:rPr>
          <w:b/>
          <w:color w:val="70AD47" w:themeColor="accent6"/>
          <w:sz w:val="28"/>
          <w:szCs w:val="28"/>
          <w:u w:val="single"/>
        </w:rPr>
        <w:t>)</w:t>
      </w:r>
    </w:p>
    <w:p w:rsidR="00461D1D" w:rsidRDefault="00350642" w:rsidP="00461D1D">
      <w:pPr>
        <w:spacing w:after="0"/>
        <w:ind w:hanging="810"/>
        <w:rPr>
          <w:rFonts w:ascii="Calibri" w:eastAsia="Calibri" w:hAnsi="Calibri" w:cs="Calibri"/>
          <w:b/>
          <w:sz w:val="24"/>
        </w:rPr>
      </w:pPr>
      <w:r w:rsidRPr="00350642">
        <w:rPr>
          <w:rFonts w:ascii="Calibri" w:eastAsia="Calibri" w:hAnsi="Calibri" w:cs="Calibri"/>
          <w:b/>
          <w:sz w:val="24"/>
        </w:rPr>
        <w:t>Author: SALAKO N. OLATUNJI, MEDICINAL, PHYSICAL A</w:t>
      </w:r>
      <w:r w:rsidR="00461D1D">
        <w:rPr>
          <w:rFonts w:ascii="Calibri" w:eastAsia="Calibri" w:hAnsi="Calibri" w:cs="Calibri"/>
          <w:b/>
          <w:sz w:val="24"/>
        </w:rPr>
        <w:t>ND ANALYTICAL RESEARCH CHEMIST</w:t>
      </w:r>
    </w:p>
    <w:p w:rsidR="00350642" w:rsidRPr="00350642" w:rsidRDefault="00350642" w:rsidP="00461D1D">
      <w:pPr>
        <w:spacing w:after="0"/>
        <w:ind w:hanging="810"/>
        <w:rPr>
          <w:rFonts w:ascii="Calibri" w:eastAsia="Calibri" w:hAnsi="Calibri" w:cs="Calibri"/>
          <w:b/>
          <w:sz w:val="24"/>
        </w:rPr>
      </w:pPr>
      <w:r w:rsidRPr="00350642">
        <w:rPr>
          <w:rFonts w:ascii="Calibri" w:eastAsia="Calibri" w:hAnsi="Calibri" w:cs="Calibri"/>
          <w:b/>
          <w:sz w:val="24"/>
        </w:rPr>
        <w:t>Affiliation: FEDERAL INSTITUTE OF INDUSTRIAL RESEARCH OSHODI</w:t>
      </w:r>
    </w:p>
    <w:p w:rsidR="00350642" w:rsidRPr="00A7681C" w:rsidRDefault="00350642" w:rsidP="00461D1D">
      <w:pPr>
        <w:spacing w:after="0"/>
        <w:ind w:left="360"/>
        <w:rPr>
          <w:b/>
          <w:color w:val="70AD47" w:themeColor="accent6"/>
          <w:sz w:val="28"/>
          <w:szCs w:val="28"/>
          <w:u w:val="single"/>
        </w:rPr>
      </w:pPr>
    </w:p>
    <w:p w:rsidR="00A7681C" w:rsidRDefault="009339B2" w:rsidP="00461D1D">
      <w:pPr>
        <w:shd w:val="clear" w:color="auto" w:fill="FFFFFF"/>
        <w:spacing w:before="240" w:line="360" w:lineRule="auto"/>
        <w:ind w:left="-1170"/>
        <w:rPr>
          <w:rFonts w:ascii="Arial" w:eastAsia="Times New Roman" w:hAnsi="Arial" w:cs="Arial"/>
          <w:color w:val="222328"/>
          <w:sz w:val="24"/>
          <w:szCs w:val="24"/>
        </w:rPr>
      </w:pPr>
      <w:proofErr w:type="gramStart"/>
      <w:r w:rsidRPr="00350642">
        <w:rPr>
          <w:b/>
          <w:color w:val="70AD47" w:themeColor="accent6"/>
          <w:sz w:val="28"/>
          <w:szCs w:val="28"/>
          <w:u w:val="single"/>
        </w:rPr>
        <w:t xml:space="preserve">Abstract </w:t>
      </w:r>
      <w:r w:rsidRPr="00A7681C">
        <w:rPr>
          <w:b/>
          <w:sz w:val="24"/>
          <w:szCs w:val="24"/>
          <w:u w:val="single"/>
        </w:rPr>
        <w:t>:</w:t>
      </w:r>
      <w:proofErr w:type="gramEnd"/>
      <w:r w:rsidR="00C42D91" w:rsidRPr="00A7681C">
        <w:rPr>
          <w:b/>
          <w:sz w:val="24"/>
          <w:szCs w:val="24"/>
          <w:u w:val="single"/>
        </w:rPr>
        <w:t xml:space="preserve"> </w:t>
      </w:r>
      <w:r w:rsidR="00C42D91" w:rsidRPr="00A7681C">
        <w:rPr>
          <w:sz w:val="24"/>
          <w:szCs w:val="24"/>
        </w:rPr>
        <w:t xml:space="preserve"> </w:t>
      </w:r>
      <w:r w:rsidR="00C42D91" w:rsidRPr="00A7681C">
        <w:rPr>
          <w:rFonts w:ascii="Arial" w:hAnsi="Arial" w:cs="Arial"/>
          <w:color w:val="222328"/>
          <w:sz w:val="24"/>
          <w:szCs w:val="24"/>
          <w:shd w:val="clear" w:color="auto" w:fill="FFFFFF"/>
        </w:rPr>
        <w:t xml:space="preserve">Cardiac arrest is the abrupt loss of heart function in a person who may or may not have been diagnosed with heart disease. It can come on suddenly, or in the wake of other symptoms. Cardiac arrest is often fatal, if appropriate steps aren’t taken immediately. Most Cardiac arrest / Disease such as </w:t>
      </w:r>
      <w:hyperlink r:id="rId5" w:history="1">
        <w:r w:rsidR="00C42D91" w:rsidRPr="00A7681C">
          <w:rPr>
            <w:rStyle w:val="Hyperlink"/>
            <w:rFonts w:ascii="Arial" w:hAnsi="Arial" w:cs="Arial"/>
            <w:color w:val="auto"/>
            <w:sz w:val="24"/>
            <w:szCs w:val="24"/>
            <w:u w:val="none"/>
            <w:shd w:val="clear" w:color="auto" w:fill="FFFFFF"/>
          </w:rPr>
          <w:t>heart failure</w:t>
        </w:r>
      </w:hyperlink>
      <w:r w:rsidR="00C42D91" w:rsidRPr="00A7681C">
        <w:rPr>
          <w:rFonts w:ascii="Arial" w:hAnsi="Arial" w:cs="Arial"/>
          <w:sz w:val="24"/>
          <w:szCs w:val="24"/>
          <w:shd w:val="clear" w:color="auto" w:fill="FFFFFF"/>
        </w:rPr>
        <w:t>, </w:t>
      </w:r>
      <w:hyperlink r:id="rId6" w:tooltip="Hypertensive heart disease" w:history="1">
        <w:r w:rsidR="00C42D91" w:rsidRPr="00A7681C">
          <w:rPr>
            <w:rStyle w:val="Hyperlink"/>
            <w:rFonts w:ascii="Arial" w:hAnsi="Arial" w:cs="Arial"/>
            <w:color w:val="auto"/>
            <w:sz w:val="24"/>
            <w:szCs w:val="24"/>
            <w:u w:val="none"/>
            <w:shd w:val="clear" w:color="auto" w:fill="FFFFFF"/>
          </w:rPr>
          <w:t>hypertensive heart disease</w:t>
        </w:r>
      </w:hyperlink>
      <w:r w:rsidR="00C42D91" w:rsidRPr="00A7681C">
        <w:rPr>
          <w:rFonts w:ascii="Arial" w:hAnsi="Arial" w:cs="Arial"/>
          <w:sz w:val="24"/>
          <w:szCs w:val="24"/>
          <w:shd w:val="clear" w:color="auto" w:fill="FFFFFF"/>
        </w:rPr>
        <w:t>, </w:t>
      </w:r>
      <w:hyperlink r:id="rId7" w:tooltip="Rheumatic heart disease" w:history="1">
        <w:r w:rsidR="00C42D91" w:rsidRPr="00A7681C">
          <w:rPr>
            <w:rStyle w:val="Hyperlink"/>
            <w:rFonts w:ascii="Arial" w:hAnsi="Arial" w:cs="Arial"/>
            <w:color w:val="auto"/>
            <w:sz w:val="24"/>
            <w:szCs w:val="24"/>
            <w:u w:val="none"/>
            <w:shd w:val="clear" w:color="auto" w:fill="FFFFFF"/>
          </w:rPr>
          <w:t>rheumatic heart disease</w:t>
        </w:r>
      </w:hyperlink>
      <w:r w:rsidR="00C42D91" w:rsidRPr="00A7681C">
        <w:rPr>
          <w:rFonts w:ascii="Arial" w:hAnsi="Arial" w:cs="Arial"/>
          <w:sz w:val="24"/>
          <w:szCs w:val="24"/>
          <w:shd w:val="clear" w:color="auto" w:fill="FFFFFF"/>
        </w:rPr>
        <w:t>, </w:t>
      </w:r>
      <w:hyperlink r:id="rId8" w:tooltip="Cardiomyopathy" w:history="1">
        <w:r w:rsidR="00C42D91" w:rsidRPr="00A7681C">
          <w:rPr>
            <w:rStyle w:val="Hyperlink"/>
            <w:rFonts w:ascii="Arial" w:hAnsi="Arial" w:cs="Arial"/>
            <w:color w:val="auto"/>
            <w:sz w:val="24"/>
            <w:szCs w:val="24"/>
            <w:u w:val="none"/>
            <w:shd w:val="clear" w:color="auto" w:fill="FFFFFF"/>
          </w:rPr>
          <w:t>cardiomyopathy</w:t>
        </w:r>
      </w:hyperlink>
      <w:r w:rsidR="00C42D91" w:rsidRPr="00A7681C">
        <w:rPr>
          <w:rFonts w:ascii="Arial" w:hAnsi="Arial" w:cs="Arial"/>
          <w:sz w:val="24"/>
          <w:szCs w:val="24"/>
          <w:shd w:val="clear" w:color="auto" w:fill="FFFFFF"/>
        </w:rPr>
        <w:t>, </w:t>
      </w:r>
      <w:hyperlink r:id="rId9" w:tooltip="Heart arrhythmia" w:history="1">
        <w:r w:rsidR="00C42D91" w:rsidRPr="00A7681C">
          <w:rPr>
            <w:rStyle w:val="Hyperlink"/>
            <w:rFonts w:ascii="Arial" w:hAnsi="Arial" w:cs="Arial"/>
            <w:color w:val="auto"/>
            <w:sz w:val="24"/>
            <w:szCs w:val="24"/>
            <w:u w:val="none"/>
            <w:shd w:val="clear" w:color="auto" w:fill="FFFFFF"/>
          </w:rPr>
          <w:t>heart arrhythmia</w:t>
        </w:r>
      </w:hyperlink>
      <w:r w:rsidR="00C42D91" w:rsidRPr="00A7681C">
        <w:rPr>
          <w:rFonts w:ascii="Arial" w:hAnsi="Arial" w:cs="Arial"/>
          <w:sz w:val="24"/>
          <w:szCs w:val="24"/>
          <w:shd w:val="clear" w:color="auto" w:fill="FFFFFF"/>
        </w:rPr>
        <w:t>, </w:t>
      </w:r>
      <w:hyperlink r:id="rId10" w:tooltip="Congenital heart disease" w:history="1">
        <w:r w:rsidR="00C42D91" w:rsidRPr="00A7681C">
          <w:rPr>
            <w:rStyle w:val="Hyperlink"/>
            <w:rFonts w:ascii="Arial" w:hAnsi="Arial" w:cs="Arial"/>
            <w:color w:val="auto"/>
            <w:sz w:val="24"/>
            <w:szCs w:val="24"/>
            <w:u w:val="none"/>
            <w:shd w:val="clear" w:color="auto" w:fill="FFFFFF"/>
          </w:rPr>
          <w:t>congenital heart disease</w:t>
        </w:r>
      </w:hyperlink>
      <w:r w:rsidR="00C42D91" w:rsidRPr="00A7681C">
        <w:rPr>
          <w:rFonts w:ascii="Arial" w:hAnsi="Arial" w:cs="Arial"/>
          <w:sz w:val="24"/>
          <w:szCs w:val="24"/>
          <w:shd w:val="clear" w:color="auto" w:fill="FFFFFF"/>
        </w:rPr>
        <w:t>, </w:t>
      </w:r>
      <w:hyperlink r:id="rId11" w:tooltip="Valvular heart disease" w:history="1">
        <w:r w:rsidR="00C42D91" w:rsidRPr="00A7681C">
          <w:rPr>
            <w:rStyle w:val="Hyperlink"/>
            <w:rFonts w:ascii="Arial" w:hAnsi="Arial" w:cs="Arial"/>
            <w:color w:val="auto"/>
            <w:sz w:val="24"/>
            <w:szCs w:val="24"/>
            <w:u w:val="none"/>
            <w:shd w:val="clear" w:color="auto" w:fill="FFFFFF"/>
          </w:rPr>
          <w:t>valvular heart disease</w:t>
        </w:r>
      </w:hyperlink>
      <w:r w:rsidR="00C42D91" w:rsidRPr="00A7681C">
        <w:rPr>
          <w:rFonts w:ascii="Arial" w:hAnsi="Arial" w:cs="Arial"/>
          <w:sz w:val="24"/>
          <w:szCs w:val="24"/>
          <w:shd w:val="clear" w:color="auto" w:fill="FFFFFF"/>
        </w:rPr>
        <w:t>, </w:t>
      </w:r>
      <w:hyperlink r:id="rId12" w:tooltip="Carditis" w:history="1">
        <w:r w:rsidR="00C42D91" w:rsidRPr="00A7681C">
          <w:rPr>
            <w:rStyle w:val="Hyperlink"/>
            <w:rFonts w:ascii="Arial" w:hAnsi="Arial" w:cs="Arial"/>
            <w:color w:val="auto"/>
            <w:sz w:val="24"/>
            <w:szCs w:val="24"/>
            <w:u w:val="none"/>
            <w:shd w:val="clear" w:color="auto" w:fill="FFFFFF"/>
          </w:rPr>
          <w:t>carditis</w:t>
        </w:r>
      </w:hyperlink>
      <w:r w:rsidR="00C42D91" w:rsidRPr="00A7681C">
        <w:rPr>
          <w:rFonts w:ascii="Arial" w:hAnsi="Arial" w:cs="Arial"/>
          <w:sz w:val="24"/>
          <w:szCs w:val="24"/>
          <w:shd w:val="clear" w:color="auto" w:fill="FFFFFF"/>
        </w:rPr>
        <w:t>, </w:t>
      </w:r>
      <w:hyperlink r:id="rId13" w:tooltip="Aortic aneurysm" w:history="1">
        <w:r w:rsidR="00C42D91" w:rsidRPr="00A7681C">
          <w:rPr>
            <w:rStyle w:val="Hyperlink"/>
            <w:rFonts w:ascii="Arial" w:hAnsi="Arial" w:cs="Arial"/>
            <w:color w:val="auto"/>
            <w:sz w:val="24"/>
            <w:szCs w:val="24"/>
            <w:u w:val="none"/>
            <w:shd w:val="clear" w:color="auto" w:fill="FFFFFF"/>
          </w:rPr>
          <w:t>aortic aneurysms</w:t>
        </w:r>
      </w:hyperlink>
      <w:r w:rsidR="00C42D91" w:rsidRPr="00A7681C">
        <w:rPr>
          <w:rFonts w:ascii="Arial" w:hAnsi="Arial" w:cs="Arial"/>
          <w:sz w:val="24"/>
          <w:szCs w:val="24"/>
          <w:shd w:val="clear" w:color="auto" w:fill="FFFFFF"/>
        </w:rPr>
        <w:t>, </w:t>
      </w:r>
      <w:hyperlink r:id="rId14" w:tooltip="Peripheral artery disease" w:history="1">
        <w:r w:rsidR="00C42D91" w:rsidRPr="00A7681C">
          <w:rPr>
            <w:rStyle w:val="Hyperlink"/>
            <w:rFonts w:ascii="Arial" w:hAnsi="Arial" w:cs="Arial"/>
            <w:color w:val="auto"/>
            <w:sz w:val="24"/>
            <w:szCs w:val="24"/>
            <w:u w:val="none"/>
            <w:shd w:val="clear" w:color="auto" w:fill="FFFFFF"/>
          </w:rPr>
          <w:t>peripheral artery disease</w:t>
        </w:r>
      </w:hyperlink>
      <w:r w:rsidR="00C42D91" w:rsidRPr="00A7681C">
        <w:rPr>
          <w:rFonts w:ascii="Arial" w:hAnsi="Arial" w:cs="Arial"/>
          <w:sz w:val="24"/>
          <w:szCs w:val="24"/>
          <w:shd w:val="clear" w:color="auto" w:fill="FFFFFF"/>
        </w:rPr>
        <w:t>, </w:t>
      </w:r>
      <w:hyperlink r:id="rId15" w:tooltip="Thrombosis" w:history="1">
        <w:r w:rsidR="00C42D91" w:rsidRPr="00A7681C">
          <w:rPr>
            <w:rStyle w:val="Hyperlink"/>
            <w:rFonts w:ascii="Arial" w:hAnsi="Arial" w:cs="Arial"/>
            <w:color w:val="auto"/>
            <w:sz w:val="24"/>
            <w:szCs w:val="24"/>
            <w:u w:val="none"/>
            <w:shd w:val="clear" w:color="auto" w:fill="FFFFFF"/>
          </w:rPr>
          <w:t>thromboembolic disease</w:t>
        </w:r>
      </w:hyperlink>
      <w:r w:rsidR="00C42D91" w:rsidRPr="00A7681C">
        <w:rPr>
          <w:rFonts w:ascii="Arial" w:hAnsi="Arial" w:cs="Arial"/>
          <w:sz w:val="24"/>
          <w:szCs w:val="24"/>
          <w:shd w:val="clear" w:color="auto" w:fill="FFFFFF"/>
        </w:rPr>
        <w:t>, and </w:t>
      </w:r>
      <w:hyperlink r:id="rId16" w:tooltip="Venous thrombosis" w:history="1">
        <w:r w:rsidR="00C42D91" w:rsidRPr="00A7681C">
          <w:rPr>
            <w:rStyle w:val="Hyperlink"/>
            <w:rFonts w:ascii="Arial" w:hAnsi="Arial" w:cs="Arial"/>
            <w:color w:val="auto"/>
            <w:sz w:val="24"/>
            <w:szCs w:val="24"/>
            <w:u w:val="none"/>
            <w:shd w:val="clear" w:color="auto" w:fill="FFFFFF"/>
          </w:rPr>
          <w:t>venous thrombosis</w:t>
        </w:r>
      </w:hyperlink>
      <w:r w:rsidR="00C42D91" w:rsidRPr="00A7681C">
        <w:rPr>
          <w:rStyle w:val="Hyperlink"/>
          <w:rFonts w:ascii="Arial" w:hAnsi="Arial" w:cs="Arial"/>
          <w:color w:val="auto"/>
          <w:sz w:val="24"/>
          <w:szCs w:val="24"/>
          <w:u w:val="none"/>
          <w:shd w:val="clear" w:color="auto" w:fill="FFFFFF"/>
        </w:rPr>
        <w:t xml:space="preserve"> will dealt  </w:t>
      </w:r>
      <w:r w:rsidR="00874E82" w:rsidRPr="00A7681C">
        <w:rPr>
          <w:rStyle w:val="Hyperlink"/>
          <w:rFonts w:ascii="Arial" w:hAnsi="Arial" w:cs="Arial"/>
          <w:color w:val="auto"/>
          <w:sz w:val="24"/>
          <w:szCs w:val="24"/>
          <w:u w:val="none"/>
          <w:shd w:val="clear" w:color="auto" w:fill="FFFFFF"/>
        </w:rPr>
        <w:t>with by using Oxon</w:t>
      </w:r>
      <w:r w:rsidR="00C42D91" w:rsidRPr="00A7681C">
        <w:rPr>
          <w:rStyle w:val="Hyperlink"/>
          <w:rFonts w:ascii="Arial" w:hAnsi="Arial" w:cs="Arial"/>
          <w:color w:val="auto"/>
          <w:sz w:val="24"/>
          <w:szCs w:val="24"/>
          <w:u w:val="none"/>
          <w:shd w:val="clear" w:color="auto" w:fill="FFFFFF"/>
        </w:rPr>
        <w:t>itrogensic</w:t>
      </w:r>
      <w:r w:rsidR="004710A0" w:rsidRPr="00A7681C">
        <w:rPr>
          <w:rStyle w:val="Hyperlink"/>
          <w:rFonts w:ascii="Arial" w:hAnsi="Arial" w:cs="Arial"/>
          <w:color w:val="auto"/>
          <w:sz w:val="24"/>
          <w:szCs w:val="24"/>
          <w:u w:val="none"/>
          <w:shd w:val="clear" w:color="auto" w:fill="FFFFFF"/>
        </w:rPr>
        <w:t>, a new drug chemical therapeutics</w:t>
      </w:r>
      <w:r w:rsidR="00C42D91" w:rsidRPr="00A7681C">
        <w:rPr>
          <w:rStyle w:val="Hyperlink"/>
          <w:rFonts w:ascii="Arial" w:hAnsi="Arial" w:cs="Arial"/>
          <w:color w:val="auto"/>
          <w:sz w:val="24"/>
          <w:szCs w:val="24"/>
          <w:u w:val="none"/>
          <w:shd w:val="clear" w:color="auto" w:fill="FFFFFF"/>
        </w:rPr>
        <w:t xml:space="preserve"> .</w:t>
      </w:r>
      <w:r w:rsidR="004710A0" w:rsidRPr="00A7681C">
        <w:rPr>
          <w:rStyle w:val="Hyperlink"/>
          <w:rFonts w:ascii="Arial" w:hAnsi="Arial" w:cs="Arial"/>
          <w:color w:val="auto"/>
          <w:sz w:val="24"/>
          <w:szCs w:val="24"/>
          <w:u w:val="none"/>
          <w:shd w:val="clear" w:color="auto" w:fill="FFFFFF"/>
        </w:rPr>
        <w:t xml:space="preserve"> </w:t>
      </w:r>
      <w:r w:rsidR="004710A0" w:rsidRPr="00A7681C">
        <w:rPr>
          <w:rFonts w:ascii="Arial" w:hAnsi="Arial" w:cs="Arial"/>
          <w:color w:val="222222"/>
          <w:sz w:val="24"/>
          <w:szCs w:val="24"/>
          <w:shd w:val="clear" w:color="auto" w:fill="FFFFFF"/>
        </w:rPr>
        <w:t xml:space="preserve">Sudden cardiac arrest (SCA) and sudden cardiac death (SCD) occur when the heart abruptly begins to beat in an abnormal or irregular rhythm </w:t>
      </w:r>
      <w:r w:rsidR="004710A0" w:rsidRPr="00A7681C">
        <w:rPr>
          <w:rFonts w:ascii="Arial" w:hAnsi="Arial" w:cs="Arial"/>
          <w:sz w:val="24"/>
          <w:szCs w:val="24"/>
          <w:shd w:val="clear" w:color="auto" w:fill="FFFFFF"/>
        </w:rPr>
        <w:t>(</w:t>
      </w:r>
      <w:hyperlink r:id="rId17" w:tooltip="Heart arrhythmia" w:history="1">
        <w:r w:rsidR="004710A0" w:rsidRPr="00A7681C">
          <w:rPr>
            <w:rFonts w:ascii="Arial" w:hAnsi="Arial" w:cs="Arial"/>
            <w:sz w:val="24"/>
            <w:szCs w:val="24"/>
            <w:shd w:val="clear" w:color="auto" w:fill="FFFFFF"/>
          </w:rPr>
          <w:t>arrhythmia</w:t>
        </w:r>
      </w:hyperlink>
      <w:r w:rsidR="004710A0" w:rsidRPr="00A7681C">
        <w:rPr>
          <w:rFonts w:ascii="Arial" w:hAnsi="Arial" w:cs="Arial"/>
          <w:sz w:val="24"/>
          <w:szCs w:val="24"/>
          <w:shd w:val="clear" w:color="auto" w:fill="FFFFFF"/>
        </w:rPr>
        <w:t>). Without organized electrical activity in the heart muscle, there is no consistent contraction of the </w:t>
      </w:r>
      <w:hyperlink r:id="rId18" w:tooltip="Ventricle (heart)" w:history="1">
        <w:r w:rsidR="004710A0" w:rsidRPr="00A7681C">
          <w:rPr>
            <w:rFonts w:ascii="Arial" w:hAnsi="Arial" w:cs="Arial"/>
            <w:sz w:val="24"/>
            <w:szCs w:val="24"/>
            <w:shd w:val="clear" w:color="auto" w:fill="FFFFFF"/>
          </w:rPr>
          <w:t>ventricles</w:t>
        </w:r>
      </w:hyperlink>
      <w:r w:rsidR="004710A0" w:rsidRPr="00A7681C">
        <w:rPr>
          <w:rFonts w:ascii="Arial" w:hAnsi="Arial" w:cs="Arial"/>
          <w:sz w:val="24"/>
          <w:szCs w:val="24"/>
          <w:shd w:val="clear" w:color="auto" w:fill="FFFFFF"/>
        </w:rPr>
        <w:t>, which results in the heart's inability to generate an adequate </w:t>
      </w:r>
      <w:hyperlink r:id="rId19" w:tooltip="Cardiac output" w:history="1">
        <w:r w:rsidR="004710A0" w:rsidRPr="00A7681C">
          <w:rPr>
            <w:rFonts w:ascii="Arial" w:hAnsi="Arial" w:cs="Arial"/>
            <w:sz w:val="24"/>
            <w:szCs w:val="24"/>
            <w:shd w:val="clear" w:color="auto" w:fill="FFFFFF"/>
          </w:rPr>
          <w:t>cardiac output</w:t>
        </w:r>
      </w:hyperlink>
      <w:r w:rsidR="004710A0" w:rsidRPr="00A7681C">
        <w:rPr>
          <w:rFonts w:ascii="Arial" w:hAnsi="Arial" w:cs="Arial"/>
          <w:sz w:val="24"/>
          <w:szCs w:val="24"/>
          <w:shd w:val="clear" w:color="auto" w:fill="FFFFFF"/>
        </w:rPr>
        <w:t> </w:t>
      </w:r>
      <w:r w:rsidR="004710A0" w:rsidRPr="00A7681C">
        <w:rPr>
          <w:rFonts w:ascii="Arial" w:hAnsi="Arial" w:cs="Arial"/>
          <w:color w:val="222222"/>
          <w:sz w:val="24"/>
          <w:szCs w:val="24"/>
          <w:shd w:val="clear" w:color="auto" w:fill="FFFFFF"/>
        </w:rPr>
        <w:t>(forward pumping of blood from heart to rest of the body.</w:t>
      </w:r>
      <w:r w:rsidR="00A7681C">
        <w:rPr>
          <w:rFonts w:ascii="Arial" w:hAnsi="Arial" w:cs="Arial"/>
          <w:color w:val="222222"/>
          <w:sz w:val="24"/>
          <w:szCs w:val="24"/>
          <w:shd w:val="clear" w:color="auto" w:fill="FFFFFF"/>
        </w:rPr>
        <w:t xml:space="preserve"> </w:t>
      </w:r>
      <w:r w:rsidR="004710A0" w:rsidRPr="00A7681C">
        <w:rPr>
          <w:rFonts w:ascii="Arial" w:hAnsi="Arial" w:cs="Arial"/>
          <w:color w:val="222222"/>
          <w:sz w:val="24"/>
          <w:szCs w:val="24"/>
          <w:shd w:val="clear" w:color="auto" w:fill="FFFFFF"/>
        </w:rPr>
        <w:t xml:space="preserve">Oxonitrogensic is a </w:t>
      </w:r>
      <w:r w:rsidR="00874E82" w:rsidRPr="00A7681C">
        <w:rPr>
          <w:rFonts w:ascii="Arial" w:hAnsi="Arial" w:cs="Arial"/>
          <w:color w:val="222222"/>
          <w:sz w:val="24"/>
          <w:szCs w:val="24"/>
          <w:shd w:val="clear" w:color="auto" w:fill="FFFFFF"/>
        </w:rPr>
        <w:t>cardiovascular</w:t>
      </w:r>
      <w:r w:rsidR="004710A0" w:rsidRPr="00A7681C">
        <w:rPr>
          <w:rFonts w:ascii="Arial" w:hAnsi="Arial" w:cs="Arial"/>
          <w:color w:val="222222"/>
          <w:sz w:val="24"/>
          <w:szCs w:val="24"/>
          <w:shd w:val="clear" w:color="auto" w:fill="FFFFFF"/>
        </w:rPr>
        <w:t xml:space="preserve"> arrest/ </w:t>
      </w:r>
      <w:r w:rsidR="00874E82" w:rsidRPr="00A7681C">
        <w:rPr>
          <w:rFonts w:ascii="Arial" w:hAnsi="Arial" w:cs="Arial"/>
          <w:color w:val="222222"/>
          <w:sz w:val="24"/>
          <w:szCs w:val="24"/>
          <w:shd w:val="clear" w:color="auto" w:fill="FFFFFF"/>
        </w:rPr>
        <w:t>disease,</w:t>
      </w:r>
      <w:r w:rsidR="004710A0" w:rsidRPr="00A7681C">
        <w:rPr>
          <w:rFonts w:ascii="Arial" w:hAnsi="Arial" w:cs="Arial"/>
          <w:color w:val="222222"/>
          <w:sz w:val="24"/>
          <w:szCs w:val="24"/>
          <w:shd w:val="clear" w:color="auto" w:fill="FFFFFF"/>
        </w:rPr>
        <w:t xml:space="preserve"> (CDA/CDD) drug to be develop for counter measuring heart failure or suddenly muscles heart </w:t>
      </w:r>
      <w:r w:rsidR="00874E82" w:rsidRPr="00A7681C">
        <w:rPr>
          <w:rFonts w:ascii="Arial" w:hAnsi="Arial" w:cs="Arial"/>
          <w:color w:val="222222"/>
          <w:sz w:val="24"/>
          <w:szCs w:val="24"/>
          <w:shd w:val="clear" w:color="auto" w:fill="FFFFFF"/>
        </w:rPr>
        <w:t xml:space="preserve">contract. </w:t>
      </w:r>
      <w:r w:rsidR="004710A0" w:rsidRPr="00A7681C">
        <w:rPr>
          <w:rFonts w:ascii="Arial" w:hAnsi="Arial" w:cs="Arial"/>
          <w:color w:val="222222"/>
          <w:sz w:val="24"/>
          <w:szCs w:val="24"/>
          <w:shd w:val="clear" w:color="auto" w:fill="FFFFFF"/>
        </w:rPr>
        <w:t>Oxonitrogensic is b</w:t>
      </w:r>
      <w:r w:rsidR="00A7681C" w:rsidRPr="00A7681C">
        <w:rPr>
          <w:rFonts w:ascii="Arial" w:hAnsi="Arial" w:cs="Arial"/>
          <w:color w:val="222222"/>
          <w:sz w:val="24"/>
          <w:szCs w:val="24"/>
          <w:shd w:val="clear" w:color="auto" w:fill="FFFFFF"/>
        </w:rPr>
        <w:t xml:space="preserve">een produce by reaction of </w:t>
      </w:r>
      <w:proofErr w:type="spellStart"/>
      <w:r w:rsidR="00A7681C" w:rsidRPr="00A7681C">
        <w:rPr>
          <w:rFonts w:ascii="Arial" w:hAnsi="Arial" w:cs="Arial"/>
          <w:color w:val="222222"/>
          <w:sz w:val="24"/>
          <w:szCs w:val="24"/>
          <w:shd w:val="clear" w:color="auto" w:fill="FFFFFF"/>
        </w:rPr>
        <w:t>propana</w:t>
      </w:r>
      <w:r w:rsidR="004710A0" w:rsidRPr="00A7681C">
        <w:rPr>
          <w:rFonts w:ascii="Arial" w:hAnsi="Arial" w:cs="Arial"/>
          <w:color w:val="222222"/>
          <w:sz w:val="24"/>
          <w:szCs w:val="24"/>
          <w:shd w:val="clear" w:color="auto" w:fill="FFFFFF"/>
        </w:rPr>
        <w:t>lol</w:t>
      </w:r>
      <w:proofErr w:type="spellEnd"/>
      <w:r w:rsidR="004710A0" w:rsidRPr="00A7681C">
        <w:rPr>
          <w:rFonts w:ascii="Arial" w:hAnsi="Arial" w:cs="Arial"/>
          <w:color w:val="222222"/>
          <w:sz w:val="24"/>
          <w:szCs w:val="24"/>
          <w:shd w:val="clear" w:color="auto" w:fill="FFFFFF"/>
        </w:rPr>
        <w:t xml:space="preserve"> with the nitric oxide and </w:t>
      </w:r>
      <w:r w:rsidR="00874E82" w:rsidRPr="00A7681C">
        <w:rPr>
          <w:rFonts w:ascii="Arial" w:hAnsi="Arial" w:cs="Arial"/>
          <w:color w:val="222222"/>
          <w:sz w:val="24"/>
          <w:szCs w:val="24"/>
          <w:shd w:val="clear" w:color="auto" w:fill="FFFFFF"/>
        </w:rPr>
        <w:t>nitrogen (IV) oxide at a favorable temperature. It will</w:t>
      </w:r>
      <w:r w:rsidR="00874E82" w:rsidRPr="00A7681C">
        <w:rPr>
          <w:rFonts w:ascii="Arial" w:eastAsia="Times New Roman" w:hAnsi="Arial" w:cs="Arial"/>
          <w:color w:val="222328"/>
          <w:sz w:val="24"/>
          <w:szCs w:val="24"/>
        </w:rPr>
        <w:t xml:space="preserve"> helps to prevent harmful clots from forming in the blood vessels, </w:t>
      </w:r>
      <w:r w:rsidR="00874E82" w:rsidRPr="00874E82">
        <w:rPr>
          <w:rFonts w:ascii="Arial" w:eastAsia="Times New Roman" w:hAnsi="Arial" w:cs="Arial"/>
          <w:color w:val="222328"/>
          <w:sz w:val="24"/>
          <w:szCs w:val="24"/>
        </w:rPr>
        <w:t>prevent the clots from becoming larger an</w:t>
      </w:r>
      <w:r w:rsidR="00874E82" w:rsidRPr="00A7681C">
        <w:rPr>
          <w:rFonts w:ascii="Arial" w:eastAsia="Times New Roman" w:hAnsi="Arial" w:cs="Arial"/>
          <w:color w:val="222328"/>
          <w:sz w:val="24"/>
          <w:szCs w:val="24"/>
        </w:rPr>
        <w:t xml:space="preserve">d causing more serious problems, </w:t>
      </w:r>
      <w:r w:rsidR="00874E82" w:rsidRPr="00A7681C">
        <w:rPr>
          <w:rFonts w:ascii="Arial" w:hAnsi="Arial" w:cs="Arial"/>
          <w:color w:val="222328"/>
          <w:sz w:val="24"/>
          <w:szCs w:val="24"/>
        </w:rPr>
        <w:t xml:space="preserve"> prevent clotting in patients who have had a heart attack, unstable angina, ischemic strokes, </w:t>
      </w:r>
      <w:hyperlink r:id="rId20" w:history="1">
        <w:r w:rsidR="00874E82" w:rsidRPr="00A7681C">
          <w:rPr>
            <w:rStyle w:val="Hyperlink"/>
            <w:rFonts w:ascii="Arial" w:hAnsi="Arial" w:cs="Arial"/>
            <w:color w:val="auto"/>
            <w:sz w:val="24"/>
            <w:szCs w:val="24"/>
            <w:u w:val="none"/>
          </w:rPr>
          <w:t>TIA</w:t>
        </w:r>
      </w:hyperlink>
      <w:r w:rsidR="00874E82" w:rsidRPr="00A7681C">
        <w:rPr>
          <w:rFonts w:ascii="Arial" w:hAnsi="Arial" w:cs="Arial"/>
          <w:color w:val="222328"/>
          <w:sz w:val="24"/>
          <w:szCs w:val="24"/>
        </w:rPr>
        <w:t xml:space="preserve"> (transient ischemic attacks, or "little strokes") and other forms of cardiovascular </w:t>
      </w:r>
      <w:bookmarkStart w:id="0" w:name="_GoBack"/>
      <w:bookmarkEnd w:id="0"/>
      <w:r w:rsidR="00874E82" w:rsidRPr="00A7681C">
        <w:rPr>
          <w:rFonts w:ascii="Arial" w:hAnsi="Arial" w:cs="Arial"/>
          <w:color w:val="222328"/>
          <w:sz w:val="24"/>
          <w:szCs w:val="24"/>
        </w:rPr>
        <w:t>disease.</w:t>
      </w:r>
      <w:r w:rsidR="00874E82" w:rsidRPr="00A7681C">
        <w:rPr>
          <w:rFonts w:ascii="Arial" w:hAnsi="Arial" w:cs="Arial"/>
          <w:color w:val="222222"/>
          <w:sz w:val="24"/>
          <w:szCs w:val="24"/>
          <w:shd w:val="clear" w:color="auto" w:fill="FFFFFF"/>
        </w:rPr>
        <w:t xml:space="preserve"> </w:t>
      </w:r>
      <w:r w:rsidR="00874E82" w:rsidRPr="00A7681C">
        <w:rPr>
          <w:rFonts w:ascii="Arial" w:hAnsi="Arial" w:cs="Arial"/>
          <w:color w:val="222328"/>
          <w:sz w:val="24"/>
          <w:szCs w:val="24"/>
        </w:rPr>
        <w:t xml:space="preserve">Usually prescribed preventively when plaque buildup is evident but there is not yet a major obstruction in the artery and also </w:t>
      </w:r>
      <w:r w:rsidR="00874E82" w:rsidRPr="00A7681C">
        <w:rPr>
          <w:rFonts w:ascii="Arial" w:eastAsia="Times New Roman" w:hAnsi="Arial" w:cs="Arial"/>
          <w:color w:val="222328"/>
          <w:sz w:val="24"/>
          <w:szCs w:val="24"/>
        </w:rPr>
        <w:t>for the treatment of heart failure, it will help lower blood &amp;</w:t>
      </w:r>
      <w:r w:rsidR="00874E82" w:rsidRPr="00874E82">
        <w:rPr>
          <w:rFonts w:ascii="Arial" w:eastAsia="Times New Roman" w:hAnsi="Arial" w:cs="Arial"/>
          <w:color w:val="222328"/>
          <w:sz w:val="24"/>
          <w:szCs w:val="24"/>
        </w:rPr>
        <w:t xml:space="preserve"> reduce swelling (edema) from excess buildup of fluid in the body.</w:t>
      </w:r>
      <w:r w:rsidR="00A7681C" w:rsidRPr="00A7681C">
        <w:rPr>
          <w:rFonts w:ascii="Arial" w:eastAsia="Times New Roman" w:hAnsi="Arial" w:cs="Arial"/>
          <w:color w:val="222328"/>
          <w:sz w:val="24"/>
          <w:szCs w:val="24"/>
        </w:rPr>
        <w:t xml:space="preserve"> It will be use as therapy for cardiac arrhythmias (abnormal heart rhythms) and in treating chest pain (angina). Used to prevent future heart attacks in patients who have had a heart attack.</w:t>
      </w:r>
    </w:p>
    <w:p w:rsidR="00350642" w:rsidRPr="00A7681C" w:rsidRDefault="00350642" w:rsidP="00350642">
      <w:pPr>
        <w:shd w:val="clear" w:color="auto" w:fill="FFFFFF"/>
        <w:spacing w:before="240" w:after="100" w:afterAutospacing="1" w:line="276" w:lineRule="auto"/>
        <w:ind w:left="-1170"/>
        <w:rPr>
          <w:rFonts w:ascii="Arial" w:eastAsia="Times New Roman" w:hAnsi="Arial" w:cs="Arial"/>
          <w:sz w:val="24"/>
          <w:szCs w:val="24"/>
        </w:rPr>
      </w:pPr>
      <w:r w:rsidRPr="00350642">
        <w:rPr>
          <w:b/>
          <w:sz w:val="28"/>
          <w:szCs w:val="28"/>
        </w:rPr>
        <w:t xml:space="preserve">  Oxo</w:t>
      </w:r>
      <w:r>
        <w:rPr>
          <w:b/>
          <w:sz w:val="28"/>
          <w:szCs w:val="28"/>
        </w:rPr>
        <w:t xml:space="preserve">nitrogensic </w:t>
      </w:r>
      <w:r>
        <w:rPr>
          <w:sz w:val="28"/>
          <w:szCs w:val="28"/>
        </w:rPr>
        <w:t>is a chemical therapeutics drug for the</w:t>
      </w:r>
      <w:r w:rsidR="00461D1D">
        <w:rPr>
          <w:sz w:val="28"/>
          <w:szCs w:val="28"/>
        </w:rPr>
        <w:t xml:space="preserve"> </w:t>
      </w:r>
      <w:r w:rsidR="00622118">
        <w:rPr>
          <w:sz w:val="28"/>
          <w:szCs w:val="28"/>
        </w:rPr>
        <w:t>cardiovascular</w:t>
      </w:r>
      <w:r w:rsidR="00461D1D">
        <w:rPr>
          <w:sz w:val="28"/>
          <w:szCs w:val="28"/>
        </w:rPr>
        <w:t xml:space="preserve"> arrest,</w:t>
      </w:r>
      <w:r>
        <w:rPr>
          <w:sz w:val="28"/>
          <w:szCs w:val="28"/>
        </w:rPr>
        <w:t xml:space="preserve"> which composition such as nitric oxide and nitrogen dioxide are used as an anesthetic agent in the CDA Drug</w:t>
      </w:r>
      <w:r w:rsidR="00461D1D">
        <w:rPr>
          <w:sz w:val="28"/>
          <w:szCs w:val="28"/>
        </w:rPr>
        <w:t>. The</w:t>
      </w:r>
      <w:r>
        <w:rPr>
          <w:sz w:val="28"/>
          <w:szCs w:val="28"/>
        </w:rPr>
        <w:t xml:space="preserve"> </w:t>
      </w:r>
      <w:r w:rsidR="00461D1D">
        <w:rPr>
          <w:sz w:val="28"/>
          <w:szCs w:val="28"/>
        </w:rPr>
        <w:t>composition of Propanalol with these agent helps for the Anti- cardiac arrest such as aiding instantaneous pumping of blood to the heart when there is arrest and letting the heart muscle when contracted to be relax and flexible. It won’t have an adverse effect as shown in the QSAR, QSTR and other relationship studies</w:t>
      </w:r>
    </w:p>
    <w:p w:rsidR="00461D1D" w:rsidRPr="00461D1D" w:rsidRDefault="00461D1D" w:rsidP="00461D1D">
      <w:pPr>
        <w:spacing w:after="0" w:line="276" w:lineRule="auto"/>
        <w:jc w:val="both"/>
        <w:rPr>
          <w:rFonts w:ascii="Times New Roman" w:eastAsia="Times New Roman" w:hAnsi="Times New Roman" w:cs="Times New Roman"/>
          <w:color w:val="000000"/>
          <w:sz w:val="24"/>
        </w:rPr>
      </w:pPr>
      <w:r w:rsidRPr="00461D1D">
        <w:rPr>
          <w:rFonts w:ascii="Times New Roman" w:eastAsia="Times New Roman" w:hAnsi="Times New Roman" w:cs="Times New Roman"/>
          <w:b/>
          <w:color w:val="000000"/>
          <w:sz w:val="24"/>
        </w:rPr>
        <w:lastRenderedPageBreak/>
        <w:t>PUBLICATIONS:</w:t>
      </w:r>
    </w:p>
    <w:p w:rsidR="00461D1D" w:rsidRPr="00461D1D" w:rsidRDefault="00461D1D" w:rsidP="00461D1D">
      <w:pPr>
        <w:numPr>
          <w:ilvl w:val="0"/>
          <w:numId w:val="6"/>
        </w:numPr>
        <w:spacing w:after="0" w:line="276" w:lineRule="auto"/>
        <w:ind w:left="450"/>
        <w:jc w:val="both"/>
        <w:rPr>
          <w:rFonts w:ascii="Times New Roman" w:eastAsia="Times New Roman" w:hAnsi="Times New Roman" w:cs="Times New Roman"/>
          <w:color w:val="000000"/>
          <w:sz w:val="24"/>
        </w:rPr>
      </w:pPr>
      <w:r w:rsidRPr="00461D1D">
        <w:rPr>
          <w:rFonts w:ascii="Times New Roman" w:eastAsia="Times New Roman" w:hAnsi="Times New Roman" w:cs="Times New Roman"/>
          <w:color w:val="000000"/>
          <w:sz w:val="24"/>
        </w:rPr>
        <w:t>Chemical journal on the 10 most Dangerous Chemical. (2015)</w:t>
      </w:r>
    </w:p>
    <w:p w:rsidR="00461D1D" w:rsidRPr="00461D1D" w:rsidRDefault="00461D1D" w:rsidP="00461D1D">
      <w:pPr>
        <w:numPr>
          <w:ilvl w:val="0"/>
          <w:numId w:val="6"/>
        </w:numPr>
        <w:spacing w:after="0" w:line="276" w:lineRule="auto"/>
        <w:ind w:left="450"/>
        <w:jc w:val="both"/>
        <w:rPr>
          <w:rFonts w:ascii="Times New Roman" w:eastAsia="Times New Roman" w:hAnsi="Times New Roman" w:cs="Times New Roman"/>
          <w:color w:val="000000"/>
          <w:sz w:val="24"/>
        </w:rPr>
      </w:pPr>
      <w:r w:rsidRPr="00461D1D">
        <w:rPr>
          <w:rFonts w:ascii="Times New Roman" w:eastAsia="Times New Roman" w:hAnsi="Times New Roman" w:cs="Times New Roman"/>
          <w:color w:val="000000"/>
          <w:sz w:val="24"/>
        </w:rPr>
        <w:t>Research work on Density and its Structure. (2015)</w:t>
      </w:r>
    </w:p>
    <w:p w:rsidR="00461D1D" w:rsidRPr="00461D1D" w:rsidRDefault="00461D1D" w:rsidP="00461D1D">
      <w:pPr>
        <w:numPr>
          <w:ilvl w:val="0"/>
          <w:numId w:val="6"/>
        </w:numPr>
        <w:spacing w:after="0" w:line="276" w:lineRule="auto"/>
        <w:ind w:left="450"/>
        <w:jc w:val="both"/>
        <w:rPr>
          <w:rFonts w:ascii="Times New Roman" w:eastAsia="Times New Roman" w:hAnsi="Times New Roman" w:cs="Times New Roman"/>
          <w:color w:val="000000"/>
          <w:sz w:val="24"/>
        </w:rPr>
      </w:pPr>
      <w:r w:rsidRPr="00461D1D">
        <w:rPr>
          <w:rFonts w:ascii="Times New Roman" w:eastAsia="Times New Roman" w:hAnsi="Times New Roman" w:cs="Times New Roman"/>
          <w:color w:val="000000"/>
          <w:sz w:val="24"/>
        </w:rPr>
        <w:t>Chemical Journal on Antidote of Agent of Orange. (2016)</w:t>
      </w:r>
    </w:p>
    <w:p w:rsidR="00461D1D" w:rsidRPr="00461D1D" w:rsidRDefault="00461D1D" w:rsidP="00461D1D">
      <w:pPr>
        <w:numPr>
          <w:ilvl w:val="0"/>
          <w:numId w:val="6"/>
        </w:numPr>
        <w:spacing w:after="0" w:line="276" w:lineRule="auto"/>
        <w:ind w:left="450"/>
        <w:jc w:val="both"/>
        <w:rPr>
          <w:rFonts w:ascii="Times New Roman" w:eastAsia="Times New Roman" w:hAnsi="Times New Roman" w:cs="Times New Roman"/>
          <w:color w:val="000000"/>
          <w:sz w:val="24"/>
        </w:rPr>
      </w:pPr>
      <w:r w:rsidRPr="00461D1D">
        <w:rPr>
          <w:rFonts w:ascii="Times New Roman" w:eastAsia="Times New Roman" w:hAnsi="Times New Roman" w:cs="Times New Roman"/>
          <w:color w:val="000000"/>
          <w:sz w:val="24"/>
        </w:rPr>
        <w:t>Detoxification of Sodium Cyanide. Air as a “Ligands Molecules” not as” Mixture”. Solar chemical compound (alternative source of sun). (2016)</w:t>
      </w:r>
    </w:p>
    <w:p w:rsidR="00461D1D" w:rsidRPr="00461D1D" w:rsidRDefault="00461D1D" w:rsidP="00461D1D">
      <w:pPr>
        <w:numPr>
          <w:ilvl w:val="0"/>
          <w:numId w:val="6"/>
        </w:numPr>
        <w:spacing w:after="0" w:line="276" w:lineRule="auto"/>
        <w:ind w:left="450"/>
        <w:jc w:val="both"/>
        <w:rPr>
          <w:rFonts w:ascii="Times New Roman" w:eastAsia="Times New Roman" w:hAnsi="Times New Roman" w:cs="Times New Roman"/>
          <w:color w:val="000000"/>
          <w:sz w:val="24"/>
        </w:rPr>
      </w:pPr>
      <w:r w:rsidRPr="00461D1D">
        <w:rPr>
          <w:rFonts w:ascii="Times New Roman" w:eastAsia="Times New Roman" w:hAnsi="Times New Roman" w:cs="Times New Roman"/>
          <w:color w:val="000000"/>
          <w:sz w:val="24"/>
        </w:rPr>
        <w:t>Experimental determination of Root Mean Square Velocity and Molecular velocity of all chemical elements, (2017)</w:t>
      </w:r>
    </w:p>
    <w:p w:rsidR="00461D1D" w:rsidRPr="00461D1D" w:rsidRDefault="00461D1D" w:rsidP="00461D1D">
      <w:pPr>
        <w:numPr>
          <w:ilvl w:val="0"/>
          <w:numId w:val="6"/>
        </w:numPr>
        <w:spacing w:after="0" w:line="276" w:lineRule="auto"/>
        <w:ind w:left="450"/>
        <w:jc w:val="both"/>
        <w:rPr>
          <w:rFonts w:ascii="Times New Roman" w:eastAsia="Times New Roman" w:hAnsi="Times New Roman" w:cs="Times New Roman"/>
          <w:color w:val="000000"/>
          <w:sz w:val="24"/>
        </w:rPr>
      </w:pPr>
      <w:r w:rsidRPr="00461D1D">
        <w:rPr>
          <w:rFonts w:ascii="Times New Roman" w:eastAsia="Times New Roman" w:hAnsi="Times New Roman" w:cs="Times New Roman"/>
          <w:color w:val="000000"/>
          <w:sz w:val="24"/>
        </w:rPr>
        <w:t xml:space="preserve">Production and synthetic of SodaSulphanecobalamin ( an antidote of Chemical </w:t>
      </w:r>
      <w:r>
        <w:rPr>
          <w:rFonts w:ascii="Times New Roman" w:eastAsia="Times New Roman" w:hAnsi="Times New Roman" w:cs="Times New Roman"/>
          <w:color w:val="000000"/>
          <w:sz w:val="24"/>
        </w:rPr>
        <w:t xml:space="preserve">and Biological warfare Agents weapon) </w:t>
      </w:r>
    </w:p>
    <w:p w:rsidR="00394F4A" w:rsidRPr="00394F4A" w:rsidRDefault="00394F4A" w:rsidP="00394F4A">
      <w:pPr>
        <w:pStyle w:val="ListParagraph"/>
        <w:numPr>
          <w:ilvl w:val="0"/>
          <w:numId w:val="6"/>
        </w:numPr>
        <w:spacing w:after="200" w:line="276" w:lineRule="auto"/>
        <w:jc w:val="center"/>
        <w:rPr>
          <w:rFonts w:ascii="Calibri" w:eastAsia="Calibri" w:hAnsi="Calibri" w:cs="Calibri"/>
          <w:b/>
          <w:color w:val="000000"/>
          <w:sz w:val="24"/>
        </w:rPr>
      </w:pPr>
      <w:r w:rsidRPr="008E4696">
        <w:rPr>
          <w:b/>
          <w:noProof/>
          <w:sz w:val="24"/>
        </w:rPr>
        <w:drawing>
          <wp:inline distT="0" distB="0" distL="0" distR="0" wp14:anchorId="5B4C1DB2" wp14:editId="121C216A">
            <wp:extent cx="1447800" cy="1533525"/>
            <wp:effectExtent l="0" t="0" r="0" b="9525"/>
            <wp:docPr id="2" name="Picture 2" descr="C:\Users\use\Desktop\salko 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Desktop\salko passport.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47800" cy="1533525"/>
                    </a:xfrm>
                    <a:prstGeom prst="rect">
                      <a:avLst/>
                    </a:prstGeom>
                    <a:noFill/>
                    <a:ln>
                      <a:noFill/>
                    </a:ln>
                  </pic:spPr>
                </pic:pic>
              </a:graphicData>
            </a:graphic>
          </wp:inline>
        </w:drawing>
      </w:r>
      <w:r w:rsidRPr="00394F4A">
        <w:rPr>
          <w:rFonts w:ascii="Calibri" w:eastAsia="Calibri" w:hAnsi="Calibri" w:cs="Calibri"/>
          <w:b/>
          <w:sz w:val="24"/>
        </w:rPr>
        <w:t xml:space="preserve">         BIOGRAPHY: </w:t>
      </w:r>
      <w:r w:rsidRPr="00394F4A">
        <w:rPr>
          <w:rFonts w:ascii="Calibri" w:eastAsia="Calibri" w:hAnsi="Calibri" w:cs="Calibri"/>
          <w:sz w:val="24"/>
        </w:rPr>
        <w:t xml:space="preserve"> expertise in </w:t>
      </w:r>
      <w:r w:rsidRPr="00394F4A">
        <w:rPr>
          <w:rFonts w:ascii="Calibri" w:eastAsia="Calibri" w:hAnsi="Calibri" w:cs="Calibri"/>
          <w:color w:val="000000"/>
        </w:rPr>
        <w:t xml:space="preserve">quantum physics, also on determination of numerical value of dimension on physical quantities. Root mean square velocity and molecule velocity of all chemical elements which is never done before. stoichiometry and periodic properties table that shows the” INTRINSIVE AND EXTRINSIVE PROPERTIES” of all chemical elements. Determination of Molecular Mass and Formula for Air. Computational Mathematics and Application of Small organic Molecules. Antidote of chemical mass weapon </w:t>
      </w:r>
      <w:r w:rsidRPr="00394F4A">
        <w:rPr>
          <w:rFonts w:ascii="Calibri" w:eastAsia="Calibri" w:hAnsi="Calibri" w:cs="Calibri"/>
          <w:color w:val="000000"/>
          <w:sz w:val="24"/>
        </w:rPr>
        <w:t>(2, 3, 7, 8 - Tetrachlorobenzo-p-dioxin). Critical cGMP and ICH regulations for Pharmaceutical Laboratory. Pollution or environmental remediation studies, anthropogenic effect on petroleum. Synthetic of compound for biological evaluation. Synthetic of helium compound, which is another source of sun. Research on Oil Dispersant. Production of antidote of Cyanide Poisoning.</w:t>
      </w:r>
    </w:p>
    <w:p w:rsidR="00394F4A" w:rsidRPr="00394F4A" w:rsidRDefault="00394F4A" w:rsidP="00394F4A">
      <w:pPr>
        <w:pStyle w:val="ListParagraph"/>
        <w:numPr>
          <w:ilvl w:val="0"/>
          <w:numId w:val="6"/>
        </w:numPr>
        <w:spacing w:after="200" w:line="276" w:lineRule="auto"/>
        <w:rPr>
          <w:rFonts w:ascii="Calibri" w:eastAsia="Calibri" w:hAnsi="Calibri" w:cs="Calibri"/>
          <w:b/>
          <w:sz w:val="24"/>
        </w:rPr>
      </w:pPr>
    </w:p>
    <w:p w:rsidR="00874E82" w:rsidRPr="00874E82" w:rsidRDefault="00874E82" w:rsidP="00A7681C">
      <w:pPr>
        <w:shd w:val="clear" w:color="auto" w:fill="FFFFFF"/>
        <w:spacing w:before="100" w:beforeAutospacing="1" w:after="100" w:afterAutospacing="1" w:line="240" w:lineRule="auto"/>
        <w:ind w:left="360"/>
        <w:rPr>
          <w:rFonts w:ascii="Arial" w:eastAsia="Times New Roman" w:hAnsi="Arial" w:cs="Arial"/>
          <w:color w:val="222328"/>
          <w:sz w:val="24"/>
          <w:szCs w:val="24"/>
        </w:rPr>
      </w:pPr>
    </w:p>
    <w:p w:rsidR="00874E82" w:rsidRPr="00874E82" w:rsidRDefault="00874E82" w:rsidP="00874E82">
      <w:pPr>
        <w:rPr>
          <w:rFonts w:ascii="Arial" w:hAnsi="Arial" w:cs="Arial"/>
          <w:color w:val="222222"/>
          <w:sz w:val="21"/>
          <w:szCs w:val="21"/>
          <w:shd w:val="clear" w:color="auto" w:fill="FFFFFF"/>
        </w:rPr>
      </w:pPr>
    </w:p>
    <w:p w:rsidR="004710A0" w:rsidRPr="00C42D91" w:rsidRDefault="004710A0" w:rsidP="009339B2"/>
    <w:sectPr w:rsidR="004710A0" w:rsidRPr="00C42D91" w:rsidSect="00350642">
      <w:pgSz w:w="12240" w:h="15840"/>
      <w:pgMar w:top="1440" w:right="3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0609E"/>
    <w:multiLevelType w:val="multilevel"/>
    <w:tmpl w:val="D706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3C6660"/>
    <w:multiLevelType w:val="multilevel"/>
    <w:tmpl w:val="63C6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D55245"/>
    <w:multiLevelType w:val="multilevel"/>
    <w:tmpl w:val="B926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651FE7"/>
    <w:multiLevelType w:val="multilevel"/>
    <w:tmpl w:val="196E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915079"/>
    <w:multiLevelType w:val="multilevel"/>
    <w:tmpl w:val="CDCCAD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04C6740"/>
    <w:multiLevelType w:val="multilevel"/>
    <w:tmpl w:val="A5B4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9B2"/>
    <w:rsid w:val="00350642"/>
    <w:rsid w:val="00394F4A"/>
    <w:rsid w:val="00461D1D"/>
    <w:rsid w:val="004710A0"/>
    <w:rsid w:val="00622118"/>
    <w:rsid w:val="00760222"/>
    <w:rsid w:val="00874E82"/>
    <w:rsid w:val="009339B2"/>
    <w:rsid w:val="00A7681C"/>
    <w:rsid w:val="00C42D91"/>
    <w:rsid w:val="00CF2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97B87E-ADBB-4713-8AD6-DAE81CA4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2D91"/>
    <w:rPr>
      <w:color w:val="0000FF"/>
      <w:u w:val="single"/>
    </w:rPr>
  </w:style>
  <w:style w:type="paragraph" w:styleId="ListParagraph">
    <w:name w:val="List Paragraph"/>
    <w:basedOn w:val="Normal"/>
    <w:uiPriority w:val="34"/>
    <w:qFormat/>
    <w:rsid w:val="00394F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784078">
      <w:bodyDiv w:val="1"/>
      <w:marLeft w:val="0"/>
      <w:marRight w:val="0"/>
      <w:marTop w:val="0"/>
      <w:marBottom w:val="0"/>
      <w:divBdr>
        <w:top w:val="none" w:sz="0" w:space="0" w:color="auto"/>
        <w:left w:val="none" w:sz="0" w:space="0" w:color="auto"/>
        <w:bottom w:val="none" w:sz="0" w:space="0" w:color="auto"/>
        <w:right w:val="none" w:sz="0" w:space="0" w:color="auto"/>
      </w:divBdr>
    </w:div>
    <w:div w:id="524832665">
      <w:bodyDiv w:val="1"/>
      <w:marLeft w:val="0"/>
      <w:marRight w:val="0"/>
      <w:marTop w:val="0"/>
      <w:marBottom w:val="0"/>
      <w:divBdr>
        <w:top w:val="none" w:sz="0" w:space="0" w:color="auto"/>
        <w:left w:val="none" w:sz="0" w:space="0" w:color="auto"/>
        <w:bottom w:val="none" w:sz="0" w:space="0" w:color="auto"/>
        <w:right w:val="none" w:sz="0" w:space="0" w:color="auto"/>
      </w:divBdr>
    </w:div>
    <w:div w:id="895048362">
      <w:bodyDiv w:val="1"/>
      <w:marLeft w:val="0"/>
      <w:marRight w:val="0"/>
      <w:marTop w:val="0"/>
      <w:marBottom w:val="0"/>
      <w:divBdr>
        <w:top w:val="none" w:sz="0" w:space="0" w:color="auto"/>
        <w:left w:val="none" w:sz="0" w:space="0" w:color="auto"/>
        <w:bottom w:val="none" w:sz="0" w:space="0" w:color="auto"/>
        <w:right w:val="none" w:sz="0" w:space="0" w:color="auto"/>
      </w:divBdr>
    </w:div>
    <w:div w:id="1008827958">
      <w:bodyDiv w:val="1"/>
      <w:marLeft w:val="0"/>
      <w:marRight w:val="0"/>
      <w:marTop w:val="0"/>
      <w:marBottom w:val="0"/>
      <w:divBdr>
        <w:top w:val="none" w:sz="0" w:space="0" w:color="auto"/>
        <w:left w:val="none" w:sz="0" w:space="0" w:color="auto"/>
        <w:bottom w:val="none" w:sz="0" w:space="0" w:color="auto"/>
        <w:right w:val="none" w:sz="0" w:space="0" w:color="auto"/>
      </w:divBdr>
    </w:div>
    <w:div w:id="104047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ardiomyopathy" TargetMode="External"/><Relationship Id="rId13" Type="http://schemas.openxmlformats.org/officeDocument/2006/relationships/hyperlink" Target="https://en.wikipedia.org/wiki/Aortic_aneurysm" TargetMode="External"/><Relationship Id="rId18" Type="http://schemas.openxmlformats.org/officeDocument/2006/relationships/hyperlink" Target="https://en.wikipedia.org/wiki/Ventricle_(heart)" TargetMode="External"/><Relationship Id="rId3" Type="http://schemas.openxmlformats.org/officeDocument/2006/relationships/settings" Target="settings.xml"/><Relationship Id="rId21" Type="http://schemas.openxmlformats.org/officeDocument/2006/relationships/image" Target="media/image1.jpeg"/><Relationship Id="rId7" Type="http://schemas.openxmlformats.org/officeDocument/2006/relationships/hyperlink" Target="https://en.wikipedia.org/wiki/Rheumatic_heart_disease" TargetMode="External"/><Relationship Id="rId12" Type="http://schemas.openxmlformats.org/officeDocument/2006/relationships/hyperlink" Target="https://en.wikipedia.org/wiki/Carditis" TargetMode="External"/><Relationship Id="rId17" Type="http://schemas.openxmlformats.org/officeDocument/2006/relationships/hyperlink" Target="https://en.wikipedia.org/wiki/Heart_arrhythmia" TargetMode="External"/><Relationship Id="rId2" Type="http://schemas.openxmlformats.org/officeDocument/2006/relationships/styles" Target="styles.xml"/><Relationship Id="rId16" Type="http://schemas.openxmlformats.org/officeDocument/2006/relationships/hyperlink" Target="https://en.wikipedia.org/wiki/Venous_thrombosis" TargetMode="External"/><Relationship Id="rId20" Type="http://schemas.openxmlformats.org/officeDocument/2006/relationships/hyperlink" Target="http://www.strokeassociation.org/STROKEORG/AboutStroke/TypesofStroke/TIA/TIA_UCM_310942_Article.jsp" TargetMode="External"/><Relationship Id="rId1" Type="http://schemas.openxmlformats.org/officeDocument/2006/relationships/numbering" Target="numbering.xml"/><Relationship Id="rId6" Type="http://schemas.openxmlformats.org/officeDocument/2006/relationships/hyperlink" Target="https://en.wikipedia.org/wiki/Hypertensive_heart_disease" TargetMode="External"/><Relationship Id="rId11" Type="http://schemas.openxmlformats.org/officeDocument/2006/relationships/hyperlink" Target="https://en.wikipedia.org/wiki/Valvular_heart_disease" TargetMode="External"/><Relationship Id="rId5" Type="http://schemas.openxmlformats.org/officeDocument/2006/relationships/hyperlink" Target="https://en.wikipedia.org/wiki/Heart_failure" TargetMode="External"/><Relationship Id="rId15" Type="http://schemas.openxmlformats.org/officeDocument/2006/relationships/hyperlink" Target="https://en.wikipedia.org/wiki/Thrombosis" TargetMode="External"/><Relationship Id="rId23" Type="http://schemas.openxmlformats.org/officeDocument/2006/relationships/theme" Target="theme/theme1.xml"/><Relationship Id="rId10" Type="http://schemas.openxmlformats.org/officeDocument/2006/relationships/hyperlink" Target="https://en.wikipedia.org/wiki/Congenital_heart_disease" TargetMode="External"/><Relationship Id="rId19" Type="http://schemas.openxmlformats.org/officeDocument/2006/relationships/hyperlink" Target="https://en.wikipedia.org/wiki/Cardiac_output" TargetMode="External"/><Relationship Id="rId4" Type="http://schemas.openxmlformats.org/officeDocument/2006/relationships/webSettings" Target="webSettings.xml"/><Relationship Id="rId9" Type="http://schemas.openxmlformats.org/officeDocument/2006/relationships/hyperlink" Target="https://en.wikipedia.org/wiki/Heart_arrhythmia" TargetMode="External"/><Relationship Id="rId14" Type="http://schemas.openxmlformats.org/officeDocument/2006/relationships/hyperlink" Target="https://en.wikipedia.org/wiki/Peripheral_artery_diseas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dc:creator>
  <cp:keywords/>
  <dc:description/>
  <cp:lastModifiedBy>use</cp:lastModifiedBy>
  <cp:revision>3</cp:revision>
  <dcterms:created xsi:type="dcterms:W3CDTF">2018-08-07T14:31:00Z</dcterms:created>
  <dcterms:modified xsi:type="dcterms:W3CDTF">2018-08-08T19:30:00Z</dcterms:modified>
</cp:coreProperties>
</file>