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87C45" w:rsidP="00287C45">
      <w:pPr>
        <w:pStyle w:val="Heading1"/>
        <w:ind w:left="0"/>
      </w:pPr>
      <w:r>
        <w:t xml:space="preserve">Ultrahigh </w:t>
      </w:r>
      <w:proofErr w:type="spellStart"/>
      <w:r>
        <w:t>Responsivity</w:t>
      </w:r>
      <w:proofErr w:type="spellEnd"/>
      <w:r>
        <w:t xml:space="preserve"> </w:t>
      </w:r>
      <w:proofErr w:type="gramStart"/>
      <w:r>
        <w:t>Near</w:t>
      </w:r>
      <w:proofErr w:type="gramEnd"/>
      <w:r>
        <w:t xml:space="preserve"> Infrared Photo detectors based on single semiconductor nanowires </w:t>
      </w:r>
    </w:p>
    <w:p w:rsidR="00287C45" w:rsidRDefault="00287C45" w:rsidP="00287C45">
      <w:pPr>
        <w:pStyle w:val="BodyText"/>
        <w:spacing w:before="73" w:line="198" w:lineRule="exact"/>
        <w:ind w:left="100" w:right="5987"/>
        <w:rPr>
          <w:rFonts w:ascii="Arial"/>
        </w:rPr>
      </w:pPr>
      <w:r>
        <w:rPr>
          <w:rFonts w:ascii="Arial"/>
        </w:rPr>
        <w:t xml:space="preserve">A.K. </w:t>
      </w:r>
      <w:proofErr w:type="spellStart"/>
      <w:proofErr w:type="gramStart"/>
      <w:r>
        <w:rPr>
          <w:rFonts w:ascii="Arial"/>
        </w:rPr>
        <w:t>Raychaudhuri</w:t>
      </w:r>
      <w:proofErr w:type="spellEnd"/>
      <w:r>
        <w:rPr>
          <w:rFonts w:ascii="Arial"/>
        </w:rPr>
        <w:t xml:space="preserve">  </w:t>
      </w:r>
      <w:proofErr w:type="spellStart"/>
      <w:r>
        <w:rPr>
          <w:rFonts w:ascii="Arial"/>
        </w:rPr>
        <w:t>Ph.D</w:t>
      </w:r>
      <w:proofErr w:type="spellEnd"/>
      <w:proofErr w:type="gramEnd"/>
      <w:r>
        <w:rPr>
          <w:rFonts w:ascii="Arial"/>
        </w:rPr>
        <w:t xml:space="preserve">  </w:t>
      </w:r>
    </w:p>
    <w:p w:rsidR="005973B9" w:rsidRDefault="00287C45" w:rsidP="00287C45">
      <w:pPr>
        <w:pStyle w:val="BodyText"/>
        <w:spacing w:before="73" w:line="198" w:lineRule="exact"/>
        <w:ind w:left="100" w:right="5987"/>
        <w:rPr>
          <w:rFonts w:ascii="Arial"/>
        </w:rPr>
      </w:pPr>
      <w:proofErr w:type="spellStart"/>
      <w:r>
        <w:rPr>
          <w:rFonts w:ascii="Arial"/>
        </w:rPr>
        <w:t>S.N.Bose</w:t>
      </w:r>
      <w:proofErr w:type="spellEnd"/>
      <w:r>
        <w:rPr>
          <w:rFonts w:ascii="Arial"/>
        </w:rPr>
        <w:t xml:space="preserve"> National Centre for Basic Sciences, Kolkata India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043B62">
        <w:rPr>
          <w:color w:val="BF5A14"/>
        </w:rPr>
        <w:t xml:space="preserve"> </w:t>
      </w:r>
    </w:p>
    <w:p w:rsidR="00043B62" w:rsidRPr="00043B62" w:rsidRDefault="00043B62" w:rsidP="00043B62">
      <w:pPr>
        <w:pStyle w:val="Heading1"/>
        <w:spacing w:line="240" w:lineRule="auto"/>
        <w:jc w:val="both"/>
        <w:rPr>
          <w:rFonts w:ascii="Tw Cen MT" w:hAnsi="Tw Cen MT"/>
          <w:b w:val="0"/>
          <w:sz w:val="18"/>
          <w:szCs w:val="18"/>
        </w:rPr>
      </w:pPr>
      <w:r w:rsidRPr="00043B62">
        <w:rPr>
          <w:rFonts w:ascii="Tw Cen MT" w:hAnsi="Tw Cen MT"/>
          <w:b w:val="0"/>
          <w:sz w:val="18"/>
          <w:szCs w:val="18"/>
        </w:rPr>
        <w:t>In this report</w:t>
      </w:r>
      <w:proofErr w:type="gramStart"/>
      <w:r w:rsidRPr="00043B62">
        <w:rPr>
          <w:rFonts w:ascii="Tw Cen MT" w:hAnsi="Tw Cen MT"/>
          <w:b w:val="0"/>
          <w:sz w:val="18"/>
          <w:szCs w:val="18"/>
        </w:rPr>
        <w:t>,  we</w:t>
      </w:r>
      <w:proofErr w:type="gramEnd"/>
      <w:r w:rsidRPr="00043B62">
        <w:rPr>
          <w:rFonts w:ascii="Tw Cen MT" w:hAnsi="Tw Cen MT"/>
          <w:b w:val="0"/>
          <w:sz w:val="18"/>
          <w:szCs w:val="18"/>
        </w:rPr>
        <w:t xml:space="preserve"> show that ultra-high </w:t>
      </w:r>
      <w:proofErr w:type="spellStart"/>
      <w:r w:rsidRPr="00043B62">
        <w:rPr>
          <w:rFonts w:ascii="Tw Cen MT" w:hAnsi="Tw Cen MT"/>
          <w:b w:val="0"/>
          <w:sz w:val="18"/>
          <w:szCs w:val="18"/>
        </w:rPr>
        <w:t>responsivity</w:t>
      </w:r>
      <w:proofErr w:type="spellEnd"/>
      <w:r w:rsidRPr="00043B62">
        <w:rPr>
          <w:rFonts w:ascii="Tw Cen MT" w:hAnsi="Tw Cen MT"/>
          <w:b w:val="0"/>
          <w:sz w:val="18"/>
          <w:szCs w:val="18"/>
        </w:rPr>
        <w:t xml:space="preserve">  ( </w:t>
      </w:r>
      <m:oMath>
        <m:r>
          <m:rPr>
            <m:sty m:val="p"/>
          </m:rPr>
          <w:rPr>
            <w:rFonts w:ascii="Cambria Math" w:hAnsi="Cambria Math"/>
            <w:sz w:val="18"/>
            <w:szCs w:val="18"/>
          </w:rPr>
          <m:t>R</m:t>
        </m:r>
      </m:oMath>
      <w:r w:rsidRPr="00043B62">
        <w:rPr>
          <w:rFonts w:ascii="Tw Cen MT" w:hAnsi="Tw Cen MT"/>
          <w:b w:val="0"/>
          <w:sz w:val="18"/>
          <w:szCs w:val="18"/>
        </w:rPr>
        <w:t>&gt;  10</w:t>
      </w:r>
      <w:r w:rsidRPr="00043B62">
        <w:rPr>
          <w:rFonts w:ascii="Tw Cen MT" w:hAnsi="Tw Cen MT"/>
          <w:b w:val="0"/>
          <w:sz w:val="18"/>
          <w:szCs w:val="18"/>
          <w:vertAlign w:val="superscript"/>
        </w:rPr>
        <w:t>5</w:t>
      </w:r>
      <w:r w:rsidRPr="00043B62">
        <w:rPr>
          <w:rFonts w:ascii="Tw Cen MT" w:hAnsi="Tw Cen MT"/>
          <w:b w:val="0"/>
          <w:sz w:val="18"/>
          <w:szCs w:val="18"/>
        </w:rPr>
        <w:t>-10</w:t>
      </w:r>
      <w:r w:rsidRPr="00043B62">
        <w:rPr>
          <w:rFonts w:ascii="Tw Cen MT" w:hAnsi="Tw Cen MT"/>
          <w:b w:val="0"/>
          <w:sz w:val="18"/>
          <w:szCs w:val="18"/>
          <w:vertAlign w:val="superscript"/>
        </w:rPr>
        <w:t>6</w:t>
      </w:r>
      <w:r w:rsidRPr="00043B62">
        <w:rPr>
          <w:rFonts w:ascii="Tw Cen MT" w:hAnsi="Tw Cen MT"/>
          <w:b w:val="0"/>
          <w:sz w:val="18"/>
          <w:szCs w:val="18"/>
        </w:rPr>
        <w:t xml:space="preserve"> A/Watts)   Near </w:t>
      </w:r>
      <w:proofErr w:type="spellStart"/>
      <w:r w:rsidRPr="00043B62">
        <w:rPr>
          <w:rFonts w:ascii="Tw Cen MT" w:hAnsi="Tw Cen MT"/>
          <w:b w:val="0"/>
          <w:sz w:val="18"/>
          <w:szCs w:val="18"/>
        </w:rPr>
        <w:t>Infra Red</w:t>
      </w:r>
      <w:proofErr w:type="spellEnd"/>
      <w:r w:rsidRPr="00043B62">
        <w:rPr>
          <w:rFonts w:ascii="Tw Cen MT" w:hAnsi="Tw Cen MT"/>
          <w:b w:val="0"/>
          <w:sz w:val="18"/>
          <w:szCs w:val="18"/>
        </w:rPr>
        <w:t xml:space="preserve"> (NIR)  </w:t>
      </w:r>
      <w:proofErr w:type="spellStart"/>
      <w:r w:rsidRPr="00043B62">
        <w:rPr>
          <w:rFonts w:ascii="Tw Cen MT" w:hAnsi="Tw Cen MT"/>
          <w:b w:val="0"/>
          <w:sz w:val="18"/>
          <w:szCs w:val="18"/>
        </w:rPr>
        <w:t>photodetectors</w:t>
      </w:r>
      <w:proofErr w:type="spellEnd"/>
      <w:r w:rsidRPr="00043B62">
        <w:rPr>
          <w:rFonts w:ascii="Tw Cen MT" w:hAnsi="Tw Cen MT"/>
          <w:b w:val="0"/>
          <w:sz w:val="18"/>
          <w:szCs w:val="18"/>
        </w:rPr>
        <w:t xml:space="preserve">  can be made  from single strand of nanowires of semiconductors like Si, </w:t>
      </w:r>
      <w:proofErr w:type="spellStart"/>
      <w:r w:rsidRPr="00043B62">
        <w:rPr>
          <w:rFonts w:ascii="Tw Cen MT" w:hAnsi="Tw Cen MT"/>
          <w:b w:val="0"/>
          <w:sz w:val="18"/>
          <w:szCs w:val="18"/>
        </w:rPr>
        <w:t>Ge</w:t>
      </w:r>
      <w:proofErr w:type="spellEnd"/>
      <w:r w:rsidRPr="00043B62">
        <w:rPr>
          <w:rFonts w:ascii="Tw Cen MT" w:hAnsi="Tw Cen MT"/>
          <w:b w:val="0"/>
          <w:sz w:val="18"/>
          <w:szCs w:val="18"/>
        </w:rPr>
        <w:t xml:space="preserve"> or molecular materials like </w:t>
      </w:r>
      <w:proofErr w:type="spellStart"/>
      <w:r w:rsidRPr="00043B62">
        <w:rPr>
          <w:rFonts w:ascii="Tw Cen MT" w:hAnsi="Tw Cen MT"/>
          <w:b w:val="0"/>
          <w:sz w:val="18"/>
          <w:szCs w:val="18"/>
        </w:rPr>
        <w:t>Cu:TCNQ</w:t>
      </w:r>
      <w:proofErr w:type="spellEnd"/>
      <w:r w:rsidRPr="00043B62">
        <w:rPr>
          <w:rFonts w:ascii="Tw Cen MT" w:hAnsi="Tw Cen MT"/>
          <w:b w:val="0"/>
          <w:sz w:val="18"/>
          <w:szCs w:val="18"/>
        </w:rPr>
        <w:t xml:space="preserve">. The nanowires used were all grown by </w:t>
      </w:r>
      <w:proofErr w:type="spellStart"/>
      <w:r w:rsidRPr="00043B62">
        <w:rPr>
          <w:rFonts w:ascii="Tw Cen MT" w:hAnsi="Tw Cen MT"/>
          <w:b w:val="0"/>
          <w:sz w:val="18"/>
          <w:szCs w:val="18"/>
        </w:rPr>
        <w:t>vapour</w:t>
      </w:r>
      <w:proofErr w:type="spellEnd"/>
      <w:r w:rsidRPr="00043B62">
        <w:rPr>
          <w:rFonts w:ascii="Tw Cen MT" w:hAnsi="Tw Cen MT"/>
          <w:b w:val="0"/>
          <w:sz w:val="18"/>
          <w:szCs w:val="18"/>
        </w:rPr>
        <w:t xml:space="preserve"> phase methods and the single nanowire devices were fabricated on SiO</w:t>
      </w:r>
      <w:r w:rsidRPr="00043B62">
        <w:rPr>
          <w:rFonts w:ascii="Tw Cen MT" w:hAnsi="Tw Cen MT"/>
          <w:b w:val="0"/>
          <w:sz w:val="18"/>
          <w:szCs w:val="18"/>
          <w:vertAlign w:val="subscript"/>
        </w:rPr>
        <w:t>2</w:t>
      </w:r>
      <w:r w:rsidRPr="00043B62">
        <w:rPr>
          <w:rFonts w:ascii="Tw Cen MT" w:hAnsi="Tw Cen MT"/>
          <w:b w:val="0"/>
          <w:sz w:val="18"/>
          <w:szCs w:val="18"/>
        </w:rPr>
        <w:t xml:space="preserve">/Si substrate where the electrical leads were made </w:t>
      </w:r>
      <w:proofErr w:type="gramStart"/>
      <w:r w:rsidRPr="00043B62">
        <w:rPr>
          <w:rFonts w:ascii="Tw Cen MT" w:hAnsi="Tw Cen MT"/>
          <w:b w:val="0"/>
          <w:sz w:val="18"/>
          <w:szCs w:val="18"/>
        </w:rPr>
        <w:t>using  a</w:t>
      </w:r>
      <w:proofErr w:type="gramEnd"/>
      <w:r w:rsidRPr="00043B62">
        <w:rPr>
          <w:rFonts w:ascii="Tw Cen MT" w:hAnsi="Tw Cen MT"/>
          <w:b w:val="0"/>
          <w:sz w:val="18"/>
          <w:szCs w:val="18"/>
        </w:rPr>
        <w:t xml:space="preserve"> combination of optical lithography and nanolithography tools such as Electron Beam Lithography and lift off or Focused Ion beam or Focused Electron Beam deposition methods. The typical device lengths are in the range of 1-5 microns and then nanowire strands have a diameter &lt; 100 nm. The distance between the electrodes were brought down to below 300 nm.</w:t>
      </w:r>
    </w:p>
    <w:p w:rsidR="00043B62" w:rsidRPr="00043B62" w:rsidRDefault="00043B62" w:rsidP="00043B62">
      <w:pPr>
        <w:pStyle w:val="Heading1"/>
        <w:spacing w:line="240" w:lineRule="auto"/>
        <w:ind w:left="0" w:firstLine="720"/>
        <w:jc w:val="both"/>
        <w:rPr>
          <w:rFonts w:ascii="Tw Cen MT" w:hAnsi="Tw Cen MT"/>
          <w:b w:val="0"/>
          <w:sz w:val="18"/>
          <w:szCs w:val="18"/>
        </w:rPr>
      </w:pPr>
      <w:r w:rsidRPr="00043B62">
        <w:rPr>
          <w:rFonts w:ascii="Tw Cen MT" w:hAnsi="Tw Cen MT"/>
          <w:b w:val="0"/>
          <w:sz w:val="18"/>
          <w:szCs w:val="18"/>
        </w:rPr>
        <w:t xml:space="preserve"> In case of the molecular </w:t>
      </w:r>
      <w:proofErr w:type="gramStart"/>
      <w:r w:rsidRPr="00043B62">
        <w:rPr>
          <w:rFonts w:ascii="Tw Cen MT" w:hAnsi="Tw Cen MT"/>
          <w:b w:val="0"/>
          <w:sz w:val="18"/>
          <w:szCs w:val="18"/>
        </w:rPr>
        <w:t>material  Cu</w:t>
      </w:r>
      <w:proofErr w:type="gramEnd"/>
      <w:r w:rsidRPr="00043B62">
        <w:rPr>
          <w:rFonts w:ascii="Tw Cen MT" w:hAnsi="Tw Cen MT"/>
          <w:b w:val="0"/>
          <w:sz w:val="18"/>
          <w:szCs w:val="18"/>
        </w:rPr>
        <w:t xml:space="preserve">: TCNQ, which gives  a narrowband detector ,    a peak </w:t>
      </w:r>
      <w:proofErr w:type="spellStart"/>
      <w:r w:rsidRPr="00043B62">
        <w:rPr>
          <w:rFonts w:ascii="Tw Cen MT" w:hAnsi="Tw Cen MT"/>
          <w:b w:val="0"/>
          <w:sz w:val="18"/>
          <w:szCs w:val="18"/>
        </w:rPr>
        <w:t>responsivity</w:t>
      </w:r>
      <w:proofErr w:type="spellEnd"/>
      <w:r w:rsidRPr="00043B62">
        <w:rPr>
          <w:rFonts w:ascii="Tw Cen MT" w:hAnsi="Tw Cen MT"/>
          <w:b w:val="0"/>
          <w:sz w:val="18"/>
          <w:szCs w:val="18"/>
        </w:rPr>
        <w:t xml:space="preserve"> of 10</w:t>
      </w:r>
      <w:r w:rsidRPr="00043B62">
        <w:rPr>
          <w:rFonts w:ascii="Tw Cen MT" w:hAnsi="Tw Cen MT"/>
          <w:b w:val="0"/>
          <w:sz w:val="18"/>
          <w:szCs w:val="18"/>
          <w:vertAlign w:val="superscript"/>
        </w:rPr>
        <w:t xml:space="preserve">4 </w:t>
      </w:r>
      <w:r w:rsidRPr="00043B62">
        <w:rPr>
          <w:rFonts w:ascii="Tw Cen MT" w:hAnsi="Tw Cen MT"/>
          <w:b w:val="0"/>
          <w:sz w:val="18"/>
          <w:szCs w:val="18"/>
        </w:rPr>
        <w:t>-10</w:t>
      </w:r>
      <w:r w:rsidRPr="00043B62">
        <w:rPr>
          <w:rFonts w:ascii="Tw Cen MT" w:hAnsi="Tw Cen MT"/>
          <w:b w:val="0"/>
          <w:sz w:val="18"/>
          <w:szCs w:val="18"/>
          <w:vertAlign w:val="superscript"/>
        </w:rPr>
        <w:t xml:space="preserve">5 </w:t>
      </w:r>
      <w:r w:rsidRPr="00043B62">
        <w:rPr>
          <w:rFonts w:ascii="Tw Cen MT" w:hAnsi="Tw Cen MT"/>
          <w:b w:val="0"/>
          <w:sz w:val="18"/>
          <w:szCs w:val="18"/>
        </w:rPr>
        <w:t xml:space="preserve"> A/W can be reached at 405nm with nanowire of diameter 30nm [1,2]. In case of Si nanowires (diameter ~ 80-100nm), the response is broad band and a </w:t>
      </w:r>
      <w:proofErr w:type="spellStart"/>
      <w:r w:rsidRPr="00043B62">
        <w:rPr>
          <w:rFonts w:ascii="Tw Cen MT" w:hAnsi="Tw Cen MT"/>
          <w:b w:val="0"/>
          <w:sz w:val="18"/>
          <w:szCs w:val="18"/>
        </w:rPr>
        <w:t>responsivity</w:t>
      </w:r>
      <w:proofErr w:type="spellEnd"/>
      <w:r w:rsidRPr="00043B62">
        <w:rPr>
          <w:rFonts w:ascii="Tw Cen MT" w:hAnsi="Tw Cen MT"/>
          <w:b w:val="0"/>
          <w:sz w:val="18"/>
          <w:szCs w:val="18"/>
        </w:rPr>
        <w:t xml:space="preserve"> &gt; 10</w:t>
      </w:r>
      <w:r w:rsidRPr="00043B62">
        <w:rPr>
          <w:rFonts w:ascii="Tw Cen MT" w:hAnsi="Tw Cen MT"/>
          <w:b w:val="0"/>
          <w:sz w:val="18"/>
          <w:szCs w:val="18"/>
          <w:vertAlign w:val="superscript"/>
        </w:rPr>
        <w:t>4</w:t>
      </w:r>
      <w:r w:rsidRPr="00043B62">
        <w:rPr>
          <w:rFonts w:ascii="Tw Cen MT" w:hAnsi="Tw Cen MT"/>
          <w:b w:val="0"/>
          <w:sz w:val="18"/>
          <w:szCs w:val="18"/>
        </w:rPr>
        <w:t xml:space="preserve"> A/W can be reached over the wavelength </w:t>
      </w:r>
      <w:proofErr w:type="gramStart"/>
      <w:r w:rsidRPr="00043B62">
        <w:rPr>
          <w:rFonts w:ascii="Tw Cen MT" w:hAnsi="Tw Cen MT"/>
          <w:b w:val="0"/>
          <w:sz w:val="18"/>
          <w:szCs w:val="18"/>
        </w:rPr>
        <w:t>of  500nm</w:t>
      </w:r>
      <w:proofErr w:type="gramEnd"/>
      <w:r w:rsidRPr="00043B62">
        <w:rPr>
          <w:rFonts w:ascii="Tw Cen MT" w:hAnsi="Tw Cen MT"/>
          <w:b w:val="0"/>
          <w:sz w:val="18"/>
          <w:szCs w:val="18"/>
        </w:rPr>
        <w:t xml:space="preserve"> to 1150nm [3]. For </w:t>
      </w:r>
      <w:proofErr w:type="spellStart"/>
      <w:r w:rsidRPr="00043B62">
        <w:rPr>
          <w:rFonts w:ascii="Tw Cen MT" w:hAnsi="Tw Cen MT"/>
          <w:b w:val="0"/>
          <w:sz w:val="18"/>
          <w:szCs w:val="18"/>
        </w:rPr>
        <w:t>Ge</w:t>
      </w:r>
      <w:proofErr w:type="spellEnd"/>
      <w:r w:rsidRPr="00043B62">
        <w:rPr>
          <w:rFonts w:ascii="Tw Cen MT" w:hAnsi="Tw Cen MT"/>
          <w:b w:val="0"/>
          <w:sz w:val="18"/>
          <w:szCs w:val="18"/>
        </w:rPr>
        <w:t xml:space="preserve"> nanowires, the response can be seen even over broader wavelength region extending well into the NIR region limited by the band-width of </w:t>
      </w:r>
      <w:proofErr w:type="spellStart"/>
      <w:r w:rsidRPr="00043B62">
        <w:rPr>
          <w:rFonts w:ascii="Tw Cen MT" w:hAnsi="Tw Cen MT"/>
          <w:b w:val="0"/>
          <w:sz w:val="18"/>
          <w:szCs w:val="18"/>
        </w:rPr>
        <w:t>Ge</w:t>
      </w:r>
      <w:proofErr w:type="spellEnd"/>
      <w:r w:rsidRPr="00043B62">
        <w:rPr>
          <w:rFonts w:ascii="Tw Cen MT" w:hAnsi="Tw Cen MT"/>
          <w:b w:val="0"/>
          <w:sz w:val="18"/>
          <w:szCs w:val="18"/>
        </w:rPr>
        <w:t xml:space="preserve"> (1850nm). The peak </w:t>
      </w:r>
      <w:proofErr w:type="spellStart"/>
      <w:r w:rsidRPr="00043B62">
        <w:rPr>
          <w:rFonts w:ascii="Tw Cen MT" w:hAnsi="Tw Cen MT"/>
          <w:b w:val="0"/>
          <w:sz w:val="18"/>
          <w:szCs w:val="18"/>
        </w:rPr>
        <w:t>responsivity</w:t>
      </w:r>
      <w:proofErr w:type="spellEnd"/>
      <w:r w:rsidRPr="00043B62">
        <w:rPr>
          <w:rFonts w:ascii="Tw Cen MT" w:hAnsi="Tw Cen MT"/>
          <w:b w:val="0"/>
          <w:sz w:val="18"/>
          <w:szCs w:val="18"/>
        </w:rPr>
        <w:t xml:space="preserve"> in this case can reach even 10</w:t>
      </w:r>
      <w:r w:rsidRPr="00043B62">
        <w:rPr>
          <w:rFonts w:ascii="Tw Cen MT" w:hAnsi="Tw Cen MT"/>
          <w:b w:val="0"/>
          <w:sz w:val="18"/>
          <w:szCs w:val="18"/>
          <w:vertAlign w:val="superscript"/>
        </w:rPr>
        <w:t>6</w:t>
      </w:r>
      <w:r w:rsidRPr="00043B62">
        <w:rPr>
          <w:rFonts w:ascii="Tw Cen MT" w:hAnsi="Tw Cen MT"/>
          <w:b w:val="0"/>
          <w:sz w:val="18"/>
          <w:szCs w:val="18"/>
        </w:rPr>
        <w:t xml:space="preserve"> A/W at wavelength range 800nm-1000nm. Though not very large reasonable </w:t>
      </w:r>
      <w:proofErr w:type="spellStart"/>
      <w:r w:rsidRPr="00043B62">
        <w:rPr>
          <w:rFonts w:ascii="Tw Cen MT" w:hAnsi="Tw Cen MT"/>
          <w:b w:val="0"/>
          <w:sz w:val="18"/>
          <w:szCs w:val="18"/>
        </w:rPr>
        <w:t>responsivity</w:t>
      </w:r>
      <w:proofErr w:type="spellEnd"/>
      <w:r w:rsidRPr="00043B62">
        <w:rPr>
          <w:rFonts w:ascii="Tw Cen MT" w:hAnsi="Tw Cen MT"/>
          <w:b w:val="0"/>
          <w:sz w:val="18"/>
          <w:szCs w:val="18"/>
        </w:rPr>
        <w:t xml:space="preserve"> can also be seen from single strands </w:t>
      </w:r>
      <w:r w:rsidRPr="00043B62">
        <w:rPr>
          <w:rFonts w:ascii="Tw Cen MT" w:hAnsi="Tw Cen MT"/>
          <w:b w:val="0"/>
          <w:sz w:val="18"/>
          <w:szCs w:val="18"/>
        </w:rPr>
        <w:lastRenderedPageBreak/>
        <w:t>of Y-junction CNT [4].</w:t>
      </w:r>
    </w:p>
    <w:p w:rsidR="00043B62" w:rsidRDefault="00043B62" w:rsidP="00043B62">
      <w:pPr>
        <w:rPr>
          <w:sz w:val="18"/>
          <w:szCs w:val="18"/>
        </w:rPr>
      </w:pPr>
      <w:r w:rsidRPr="00043B62">
        <w:rPr>
          <w:sz w:val="18"/>
          <w:szCs w:val="18"/>
        </w:rPr>
        <w:tab/>
        <w:t>The ultra-high sensitivity in single nanowire devices are contributed by a number of factors that include:  a</w:t>
      </w:r>
      <w:proofErr w:type="gramStart"/>
      <w:r w:rsidRPr="00043B62">
        <w:rPr>
          <w:sz w:val="18"/>
          <w:szCs w:val="18"/>
        </w:rPr>
        <w:t>)  very</w:t>
      </w:r>
      <w:proofErr w:type="gramEnd"/>
      <w:r w:rsidRPr="00043B62">
        <w:rPr>
          <w:sz w:val="18"/>
          <w:szCs w:val="18"/>
        </w:rPr>
        <w:t xml:space="preserve"> close distance between electrodes , b) small diameter allowing for photo-transistor effects at the surface of nanowires and c) diffusion of photo generated carriers lowering the </w:t>
      </w:r>
      <w:proofErr w:type="spellStart"/>
      <w:r w:rsidRPr="00043B62">
        <w:rPr>
          <w:sz w:val="18"/>
          <w:szCs w:val="18"/>
        </w:rPr>
        <w:t>Schottky</w:t>
      </w:r>
      <w:proofErr w:type="spellEnd"/>
      <w:r w:rsidRPr="00043B62">
        <w:rPr>
          <w:sz w:val="18"/>
          <w:szCs w:val="18"/>
        </w:rPr>
        <w:t xml:space="preserve"> barrier at the contact interface.</w:t>
      </w:r>
    </w:p>
    <w:p w:rsidR="00043B62" w:rsidRDefault="00043B62" w:rsidP="00043B62">
      <w:pPr>
        <w:rPr>
          <w:sz w:val="18"/>
          <w:szCs w:val="18"/>
        </w:rPr>
      </w:pPr>
    </w:p>
    <w:p w:rsidR="00043B62" w:rsidRDefault="00043B62" w:rsidP="00043B62">
      <w:pPr>
        <w:rPr>
          <w:sz w:val="18"/>
          <w:szCs w:val="18"/>
        </w:rPr>
      </w:pPr>
    </w:p>
    <w:p w:rsidR="00043B62" w:rsidRDefault="00043B62" w:rsidP="00043B62">
      <w:pPr>
        <w:rPr>
          <w:sz w:val="18"/>
          <w:szCs w:val="18"/>
        </w:rPr>
      </w:pPr>
    </w:p>
    <w:p w:rsidR="00043B62" w:rsidRPr="00043B62" w:rsidRDefault="00043B62" w:rsidP="00043B62">
      <w:pPr>
        <w:rPr>
          <w:sz w:val="18"/>
          <w:szCs w:val="18"/>
        </w:rPr>
      </w:pPr>
    </w:p>
    <w:p w:rsidR="005973B9" w:rsidRDefault="00043B62" w:rsidP="005973B9">
      <w:pPr>
        <w:spacing w:line="204" w:lineRule="exact"/>
        <w:rPr>
          <w:rFonts w:ascii="Arial"/>
          <w:b/>
          <w:color w:val="BF5A14"/>
          <w:sz w:val="20"/>
        </w:rPr>
      </w:pPr>
      <w:r>
        <w:rPr>
          <w:rFonts w:ascii="Arial"/>
          <w:b/>
          <w:color w:val="BF5A14"/>
          <w:sz w:val="20"/>
        </w:rPr>
        <w:br/>
        <w:t xml:space="preserve">Recent </w:t>
      </w:r>
      <w:proofErr w:type="gramStart"/>
      <w:r>
        <w:rPr>
          <w:rFonts w:ascii="Arial"/>
          <w:b/>
          <w:color w:val="BF5A14"/>
          <w:sz w:val="20"/>
        </w:rPr>
        <w:t>Publications :</w:t>
      </w:r>
      <w:proofErr w:type="gramEnd"/>
    </w:p>
    <w:p w:rsidR="00043B62" w:rsidRPr="0033228F" w:rsidRDefault="00043B62" w:rsidP="00043B62">
      <w:pPr>
        <w:pStyle w:val="BodyText"/>
      </w:pPr>
      <w:r w:rsidRPr="0033228F">
        <w:t xml:space="preserve">@ Work supported by </w:t>
      </w:r>
      <w:proofErr w:type="spellStart"/>
      <w:r w:rsidRPr="0033228F">
        <w:t>Nanomission</w:t>
      </w:r>
      <w:proofErr w:type="spellEnd"/>
      <w:r w:rsidRPr="0033228F">
        <w:t xml:space="preserve"> Department of Science and Technology AND J.C .Bose </w:t>
      </w:r>
      <w:proofErr w:type="gramStart"/>
      <w:r w:rsidRPr="0033228F">
        <w:t>Fellowship ,SERB</w:t>
      </w:r>
      <w:proofErr w:type="gramEnd"/>
      <w:r w:rsidRPr="0033228F">
        <w:t>.</w:t>
      </w:r>
    </w:p>
    <w:p w:rsidR="00043B62" w:rsidRPr="0033228F" w:rsidRDefault="00043B62" w:rsidP="00043B62">
      <w:pPr>
        <w:pStyle w:val="BodyText"/>
      </w:pPr>
      <w:proofErr w:type="gramStart"/>
      <w:r w:rsidRPr="0033228F">
        <w:t>1 .</w:t>
      </w:r>
      <w:proofErr w:type="gramEnd"/>
      <w:r w:rsidRPr="0033228F">
        <w:t xml:space="preserve"> </w:t>
      </w:r>
      <w:proofErr w:type="spellStart"/>
      <w:r w:rsidRPr="0033228F">
        <w:t>Rabaya</w:t>
      </w:r>
      <w:proofErr w:type="spellEnd"/>
      <w:r w:rsidRPr="0033228F">
        <w:t xml:space="preserve"> </w:t>
      </w:r>
      <w:proofErr w:type="spellStart"/>
      <w:r w:rsidRPr="0033228F">
        <w:t>Basori</w:t>
      </w:r>
      <w:proofErr w:type="spellEnd"/>
      <w:proofErr w:type="gramStart"/>
      <w:r w:rsidRPr="0033228F">
        <w:t>,  K</w:t>
      </w:r>
      <w:proofErr w:type="gramEnd"/>
      <w:r w:rsidRPr="0033228F">
        <w:t xml:space="preserve">. Das, </w:t>
      </w:r>
      <w:proofErr w:type="spellStart"/>
      <w:r w:rsidRPr="0033228F">
        <w:t>Prashant</w:t>
      </w:r>
      <w:proofErr w:type="spellEnd"/>
      <w:r w:rsidRPr="0033228F">
        <w:t xml:space="preserve"> Kumar, </w:t>
      </w:r>
      <w:proofErr w:type="spellStart"/>
      <w:r w:rsidRPr="0033228F">
        <w:t>K.S.Narayan</w:t>
      </w:r>
      <w:proofErr w:type="spellEnd"/>
      <w:r w:rsidRPr="0033228F">
        <w:t xml:space="preserve">, A. K. </w:t>
      </w:r>
      <w:proofErr w:type="spellStart"/>
      <w:r w:rsidRPr="0033228F">
        <w:t>Raychaudhuri</w:t>
      </w:r>
      <w:proofErr w:type="spellEnd"/>
      <w:r w:rsidRPr="0033228F">
        <w:t xml:space="preserve"> ; Appl. Phys. </w:t>
      </w:r>
      <w:proofErr w:type="spellStart"/>
      <w:r w:rsidRPr="0033228F">
        <w:t>Lett</w:t>
      </w:r>
      <w:proofErr w:type="spellEnd"/>
      <w:r w:rsidRPr="0033228F">
        <w:t xml:space="preserve">. </w:t>
      </w:r>
      <w:r w:rsidRPr="0033228F">
        <w:rPr>
          <w:b/>
        </w:rPr>
        <w:t>102</w:t>
      </w:r>
      <w:r w:rsidRPr="0033228F">
        <w:t>, 061111 (2013)</w:t>
      </w:r>
    </w:p>
    <w:p w:rsidR="00043B62" w:rsidRPr="0033228F" w:rsidRDefault="00043B62" w:rsidP="00043B62">
      <w:pPr>
        <w:rPr>
          <w:sz w:val="18"/>
          <w:szCs w:val="18"/>
        </w:rPr>
      </w:pPr>
      <w:r w:rsidRPr="0033228F">
        <w:rPr>
          <w:sz w:val="18"/>
          <w:szCs w:val="18"/>
        </w:rPr>
        <w:t xml:space="preserve">2. </w:t>
      </w:r>
      <w:proofErr w:type="spellStart"/>
      <w:r w:rsidRPr="0033228F">
        <w:rPr>
          <w:sz w:val="18"/>
          <w:szCs w:val="18"/>
        </w:rPr>
        <w:t>Rabaya</w:t>
      </w:r>
      <w:proofErr w:type="spellEnd"/>
      <w:r w:rsidRPr="0033228F">
        <w:rPr>
          <w:sz w:val="18"/>
          <w:szCs w:val="18"/>
        </w:rPr>
        <w:t xml:space="preserve"> </w:t>
      </w:r>
      <w:proofErr w:type="spellStart"/>
      <w:r w:rsidRPr="0033228F">
        <w:rPr>
          <w:sz w:val="18"/>
          <w:szCs w:val="18"/>
        </w:rPr>
        <w:t>Basori</w:t>
      </w:r>
      <w:proofErr w:type="spellEnd"/>
      <w:r w:rsidRPr="0033228F">
        <w:rPr>
          <w:sz w:val="18"/>
          <w:szCs w:val="18"/>
        </w:rPr>
        <w:t xml:space="preserve">, K. Das, </w:t>
      </w:r>
      <w:proofErr w:type="spellStart"/>
      <w:r w:rsidRPr="0033228F">
        <w:rPr>
          <w:sz w:val="18"/>
          <w:szCs w:val="18"/>
        </w:rPr>
        <w:t>Prashant</w:t>
      </w:r>
      <w:proofErr w:type="spellEnd"/>
      <w:r w:rsidRPr="0033228F">
        <w:rPr>
          <w:sz w:val="18"/>
          <w:szCs w:val="18"/>
        </w:rPr>
        <w:t xml:space="preserve"> Kumar, </w:t>
      </w:r>
      <w:proofErr w:type="spellStart"/>
      <w:r w:rsidRPr="0033228F">
        <w:rPr>
          <w:sz w:val="18"/>
          <w:szCs w:val="18"/>
        </w:rPr>
        <w:t>K.S.Narayan</w:t>
      </w:r>
      <w:proofErr w:type="spellEnd"/>
      <w:r w:rsidRPr="0033228F">
        <w:rPr>
          <w:sz w:val="18"/>
          <w:szCs w:val="18"/>
        </w:rPr>
        <w:t xml:space="preserve"> and A. K. </w:t>
      </w:r>
      <w:proofErr w:type="spellStart"/>
      <w:r w:rsidRPr="0033228F">
        <w:rPr>
          <w:sz w:val="18"/>
          <w:szCs w:val="18"/>
        </w:rPr>
        <w:t>Raychaudhuri</w:t>
      </w:r>
      <w:proofErr w:type="spellEnd"/>
      <w:proofErr w:type="gramStart"/>
      <w:r w:rsidRPr="0033228F">
        <w:rPr>
          <w:sz w:val="18"/>
          <w:szCs w:val="18"/>
        </w:rPr>
        <w:t>, ;</w:t>
      </w:r>
      <w:proofErr w:type="gramEnd"/>
      <w:r w:rsidRPr="0033228F">
        <w:rPr>
          <w:sz w:val="18"/>
          <w:szCs w:val="18"/>
        </w:rPr>
        <w:t xml:space="preserve"> OPTICS EXPRESS  </w:t>
      </w:r>
      <w:r w:rsidRPr="0033228F">
        <w:rPr>
          <w:b/>
          <w:sz w:val="18"/>
          <w:szCs w:val="18"/>
        </w:rPr>
        <w:t>22</w:t>
      </w:r>
      <w:r w:rsidRPr="0033228F">
        <w:rPr>
          <w:sz w:val="18"/>
          <w:szCs w:val="18"/>
        </w:rPr>
        <w:t xml:space="preserve"> ,  4944 (2014)  </w:t>
      </w:r>
    </w:p>
    <w:p w:rsidR="00043B62" w:rsidRPr="0033228F" w:rsidRDefault="00043B62" w:rsidP="00043B62">
      <w:pPr>
        <w:rPr>
          <w:sz w:val="18"/>
          <w:szCs w:val="18"/>
        </w:rPr>
      </w:pPr>
      <w:r w:rsidRPr="0033228F">
        <w:rPr>
          <w:sz w:val="18"/>
          <w:szCs w:val="18"/>
        </w:rPr>
        <w:t xml:space="preserve">3. K. Das, S. Mukherjee, S. Manna, S. K. </w:t>
      </w:r>
      <w:proofErr w:type="gramStart"/>
      <w:r w:rsidRPr="0033228F">
        <w:rPr>
          <w:sz w:val="18"/>
          <w:szCs w:val="18"/>
        </w:rPr>
        <w:t>Ray ,</w:t>
      </w:r>
      <w:proofErr w:type="gramEnd"/>
      <w:r w:rsidRPr="0033228F">
        <w:rPr>
          <w:sz w:val="18"/>
          <w:szCs w:val="18"/>
        </w:rPr>
        <w:t xml:space="preserve"> A .K .Raychaudhuri1,RSC NANOSCALE  </w:t>
      </w:r>
      <w:r w:rsidRPr="0033228F">
        <w:rPr>
          <w:b/>
          <w:sz w:val="18"/>
          <w:szCs w:val="18"/>
        </w:rPr>
        <w:t xml:space="preserve">6 </w:t>
      </w:r>
      <w:r w:rsidRPr="0033228F">
        <w:rPr>
          <w:sz w:val="18"/>
          <w:szCs w:val="18"/>
        </w:rPr>
        <w:t>, 1123 (2014).</w:t>
      </w:r>
    </w:p>
    <w:p w:rsidR="00043B62" w:rsidRPr="0033228F" w:rsidRDefault="00043B62" w:rsidP="00043B62">
      <w:pPr>
        <w:rPr>
          <w:sz w:val="18"/>
          <w:szCs w:val="18"/>
        </w:rPr>
      </w:pPr>
      <w:r w:rsidRPr="0033228F">
        <w:rPr>
          <w:sz w:val="18"/>
          <w:szCs w:val="18"/>
        </w:rPr>
        <w:t xml:space="preserve">4.  </w:t>
      </w:r>
      <w:proofErr w:type="spellStart"/>
      <w:r w:rsidRPr="0033228F">
        <w:rPr>
          <w:sz w:val="18"/>
          <w:szCs w:val="18"/>
        </w:rPr>
        <w:t>Sudeshna</w:t>
      </w:r>
      <w:proofErr w:type="spellEnd"/>
      <w:r w:rsidRPr="0033228F">
        <w:rPr>
          <w:sz w:val="18"/>
          <w:szCs w:val="18"/>
        </w:rPr>
        <w:t xml:space="preserve"> </w:t>
      </w:r>
      <w:proofErr w:type="spellStart"/>
      <w:r w:rsidRPr="0033228F">
        <w:rPr>
          <w:sz w:val="18"/>
          <w:szCs w:val="18"/>
        </w:rPr>
        <w:t>Samanta</w:t>
      </w:r>
      <w:proofErr w:type="spellEnd"/>
      <w:r w:rsidRPr="0033228F">
        <w:rPr>
          <w:sz w:val="18"/>
          <w:szCs w:val="18"/>
        </w:rPr>
        <w:t xml:space="preserve">,, </w:t>
      </w:r>
      <w:proofErr w:type="spellStart"/>
      <w:r w:rsidRPr="0033228F">
        <w:rPr>
          <w:sz w:val="18"/>
          <w:szCs w:val="18"/>
        </w:rPr>
        <w:t>Deepika</w:t>
      </w:r>
      <w:proofErr w:type="spellEnd"/>
      <w:r w:rsidRPr="0033228F">
        <w:rPr>
          <w:sz w:val="18"/>
          <w:szCs w:val="18"/>
        </w:rPr>
        <w:t xml:space="preserve"> Saini, </w:t>
      </w:r>
      <w:proofErr w:type="spellStart"/>
      <w:r w:rsidRPr="0033228F">
        <w:rPr>
          <w:sz w:val="18"/>
          <w:szCs w:val="18"/>
        </w:rPr>
        <w:t>Achintya</w:t>
      </w:r>
      <w:proofErr w:type="spellEnd"/>
      <w:r w:rsidRPr="0033228F">
        <w:rPr>
          <w:sz w:val="18"/>
          <w:szCs w:val="18"/>
        </w:rPr>
        <w:t xml:space="preserve"> </w:t>
      </w:r>
      <w:proofErr w:type="spellStart"/>
      <w:r w:rsidRPr="0033228F">
        <w:rPr>
          <w:sz w:val="18"/>
          <w:szCs w:val="18"/>
        </w:rPr>
        <w:t>Singha</w:t>
      </w:r>
      <w:proofErr w:type="spellEnd"/>
      <w:r w:rsidRPr="0033228F">
        <w:rPr>
          <w:sz w:val="18"/>
          <w:szCs w:val="18"/>
        </w:rPr>
        <w:t xml:space="preserve">, </w:t>
      </w:r>
      <w:proofErr w:type="spellStart"/>
      <w:r w:rsidRPr="0033228F">
        <w:rPr>
          <w:sz w:val="18"/>
          <w:szCs w:val="18"/>
        </w:rPr>
        <w:t>Kaustuv</w:t>
      </w:r>
      <w:proofErr w:type="spellEnd"/>
      <w:r w:rsidRPr="0033228F">
        <w:rPr>
          <w:sz w:val="18"/>
          <w:szCs w:val="18"/>
        </w:rPr>
        <w:t xml:space="preserve"> Das, P. R. </w:t>
      </w:r>
      <w:proofErr w:type="spellStart"/>
      <w:r w:rsidRPr="0033228F">
        <w:rPr>
          <w:sz w:val="18"/>
          <w:szCs w:val="18"/>
        </w:rPr>
        <w:t>Bandaru</w:t>
      </w:r>
      <w:proofErr w:type="spellEnd"/>
      <w:r w:rsidRPr="0033228F">
        <w:rPr>
          <w:sz w:val="18"/>
          <w:szCs w:val="18"/>
        </w:rPr>
        <w:t xml:space="preserve">, A. M. Rao, and A. K.  </w:t>
      </w:r>
      <w:proofErr w:type="spellStart"/>
      <w:proofErr w:type="gramStart"/>
      <w:r w:rsidRPr="0033228F">
        <w:rPr>
          <w:sz w:val="18"/>
          <w:szCs w:val="18"/>
        </w:rPr>
        <w:t>Raychaudhuri</w:t>
      </w:r>
      <w:proofErr w:type="spellEnd"/>
      <w:r w:rsidRPr="0033228F">
        <w:rPr>
          <w:sz w:val="18"/>
          <w:szCs w:val="18"/>
        </w:rPr>
        <w:t>.;</w:t>
      </w:r>
      <w:proofErr w:type="gramEnd"/>
      <w:r w:rsidRPr="0033228F">
        <w:rPr>
          <w:sz w:val="18"/>
          <w:szCs w:val="18"/>
        </w:rPr>
        <w:t xml:space="preserve"> ACS Applied Materials and Interfaces </w:t>
      </w:r>
      <w:r w:rsidRPr="0033228F">
        <w:rPr>
          <w:b/>
          <w:sz w:val="18"/>
          <w:szCs w:val="18"/>
        </w:rPr>
        <w:t>8</w:t>
      </w:r>
      <w:r w:rsidRPr="0033228F">
        <w:rPr>
          <w:sz w:val="18"/>
          <w:szCs w:val="18"/>
        </w:rPr>
        <w:t xml:space="preserve"> , 19024 (2016)</w:t>
      </w:r>
    </w:p>
    <w:p w:rsidR="00043B62" w:rsidRPr="0033228F" w:rsidRDefault="00043B62" w:rsidP="00043B62">
      <w:pPr>
        <w:pStyle w:val="BodyText"/>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8D1B5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F382B" w:rsidRPr="006E44DB">
        <w:rPr>
          <w:noProof/>
        </w:rPr>
        <w:drawing>
          <wp:inline distT="0" distB="0" distL="0" distR="0" wp14:anchorId="1C0F9B0E" wp14:editId="1DBC18DE">
            <wp:extent cx="512064" cy="621792"/>
            <wp:effectExtent l="0" t="0" r="2540" b="6985"/>
            <wp:docPr id="1" name="Picture 1" descr="D:\arup\arup_home\ARUP_personal\ARUP_050315\Arup_photosPP_visa\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up\arup_home\ARUP_personal\ARUP_050315\Arup_photosPP_visa\Untitl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064" cy="621792"/>
                    </a:xfrm>
                    <a:prstGeom prst="rect">
                      <a:avLst/>
                    </a:prstGeom>
                    <a:noFill/>
                    <a:ln>
                      <a:noFill/>
                    </a:ln>
                  </pic:spPr>
                </pic:pic>
              </a:graphicData>
            </a:graphic>
          </wp:inline>
        </w:drawing>
      </w:r>
      <w:r>
        <w:rPr>
          <w:noProof/>
        </w:rPr>
        <w:t xml:space="preserve">      </w:t>
      </w:r>
      <w:r w:rsidR="00A9710C">
        <w:rPr>
          <w:rFonts w:ascii="Arial"/>
          <w:color w:val="BF5A14"/>
        </w:rPr>
        <w:t>Biography</w:t>
      </w:r>
      <w:r w:rsidR="00CF382B">
        <w:rPr>
          <w:rFonts w:ascii="Arial"/>
          <w:color w:val="BF5A14"/>
        </w:rPr>
        <w:t xml:space="preserve"> </w:t>
      </w:r>
    </w:p>
    <w:p w:rsidR="00043B62" w:rsidRDefault="00043B62">
      <w:pPr>
        <w:spacing w:before="41" w:line="154" w:lineRule="exact"/>
        <w:ind w:left="213" w:right="231"/>
        <w:jc w:val="both"/>
        <w:rPr>
          <w:rFonts w:ascii="Arial"/>
          <w:sz w:val="14"/>
        </w:rPr>
      </w:pPr>
      <w:bookmarkStart w:id="0" w:name="_GoBack"/>
      <w:bookmarkEnd w:id="0"/>
    </w:p>
    <w:p w:rsidR="00043B62" w:rsidRPr="006E44DB" w:rsidRDefault="00043B62" w:rsidP="00043B62">
      <w:pPr>
        <w:jc w:val="both"/>
        <w:rPr>
          <w:rFonts w:cs="Times New Roman"/>
          <w:color w:val="000000"/>
          <w:sz w:val="18"/>
          <w:szCs w:val="18"/>
          <w:shd w:val="clear" w:color="auto" w:fill="FFFFFF"/>
        </w:rPr>
      </w:pPr>
      <w:r w:rsidRPr="006E44DB">
        <w:rPr>
          <w:rFonts w:cs="Times New Roman"/>
          <w:color w:val="000000"/>
          <w:sz w:val="18"/>
          <w:szCs w:val="18"/>
          <w:shd w:val="clear" w:color="auto" w:fill="FFFFFF"/>
        </w:rPr>
        <w:t xml:space="preserve">Prof. </w:t>
      </w:r>
      <w:proofErr w:type="spellStart"/>
      <w:r w:rsidRPr="006E44DB">
        <w:rPr>
          <w:rFonts w:cs="Times New Roman"/>
          <w:color w:val="000000"/>
          <w:sz w:val="18"/>
          <w:szCs w:val="18"/>
          <w:shd w:val="clear" w:color="auto" w:fill="FFFFFF"/>
        </w:rPr>
        <w:t>Raychaudhuri</w:t>
      </w:r>
      <w:proofErr w:type="spellEnd"/>
      <w:r w:rsidRPr="006E44DB">
        <w:rPr>
          <w:rFonts w:cs="Times New Roman"/>
          <w:color w:val="000000"/>
          <w:sz w:val="18"/>
          <w:szCs w:val="18"/>
          <w:shd w:val="clear" w:color="auto" w:fill="FFFFFF"/>
        </w:rPr>
        <w:t xml:space="preserve"> obtained his </w:t>
      </w:r>
      <w:proofErr w:type="spellStart"/>
      <w:r w:rsidRPr="006E44DB">
        <w:rPr>
          <w:rFonts w:cs="Times New Roman"/>
          <w:color w:val="000000"/>
          <w:sz w:val="18"/>
          <w:szCs w:val="18"/>
          <w:shd w:val="clear" w:color="auto" w:fill="FFFFFF"/>
        </w:rPr>
        <w:t>M.Sc</w:t>
      </w:r>
      <w:proofErr w:type="spellEnd"/>
      <w:r w:rsidRPr="006E44DB">
        <w:rPr>
          <w:rFonts w:cs="Times New Roman"/>
          <w:color w:val="000000"/>
          <w:sz w:val="18"/>
          <w:szCs w:val="18"/>
          <w:shd w:val="clear" w:color="auto" w:fill="FFFFFF"/>
        </w:rPr>
        <w:t xml:space="preserve"> from </w:t>
      </w:r>
      <w:proofErr w:type="spellStart"/>
      <w:r w:rsidRPr="006E44DB">
        <w:rPr>
          <w:rFonts w:cs="Times New Roman"/>
          <w:color w:val="000000"/>
          <w:sz w:val="18"/>
          <w:szCs w:val="18"/>
          <w:shd w:val="clear" w:color="auto" w:fill="FFFFFF"/>
        </w:rPr>
        <w:t>IIT</w:t>
      </w:r>
      <w:proofErr w:type="gramStart"/>
      <w:r w:rsidRPr="006E44DB">
        <w:rPr>
          <w:rFonts w:cs="Times New Roman"/>
          <w:color w:val="000000"/>
          <w:sz w:val="18"/>
          <w:szCs w:val="18"/>
          <w:shd w:val="clear" w:color="auto" w:fill="FFFFFF"/>
        </w:rPr>
        <w:t>,Kanpur</w:t>
      </w:r>
      <w:proofErr w:type="spellEnd"/>
      <w:proofErr w:type="gramEnd"/>
      <w:r w:rsidRPr="006E44DB">
        <w:rPr>
          <w:rFonts w:cs="Times New Roman"/>
          <w:color w:val="000000"/>
          <w:sz w:val="18"/>
          <w:szCs w:val="18"/>
          <w:shd w:val="clear" w:color="auto" w:fill="FFFFFF"/>
        </w:rPr>
        <w:t xml:space="preserve"> and </w:t>
      </w:r>
      <w:proofErr w:type="spellStart"/>
      <w:r w:rsidRPr="006E44DB">
        <w:rPr>
          <w:rFonts w:cs="Times New Roman"/>
          <w:color w:val="000000"/>
          <w:sz w:val="18"/>
          <w:szCs w:val="18"/>
          <w:shd w:val="clear" w:color="auto" w:fill="FFFFFF"/>
        </w:rPr>
        <w:t>Ph.D</w:t>
      </w:r>
      <w:proofErr w:type="spellEnd"/>
      <w:r w:rsidRPr="006E44DB">
        <w:rPr>
          <w:rFonts w:cs="Times New Roman"/>
          <w:color w:val="000000"/>
          <w:sz w:val="18"/>
          <w:szCs w:val="18"/>
          <w:shd w:val="clear" w:color="auto" w:fill="FFFFFF"/>
        </w:rPr>
        <w:t xml:space="preserve"> from Cornell University ,Ithaca, USA. He had post-doctoral experience at the Max Planck Institute (FKF),Stuttgart as an Alexander von Humboldt Fellow .He worked as a Professor at  Indian Institute Science (</w:t>
      </w:r>
      <w:proofErr w:type="spellStart"/>
      <w:r w:rsidRPr="006E44DB">
        <w:rPr>
          <w:rFonts w:cs="Times New Roman"/>
          <w:color w:val="000000"/>
          <w:sz w:val="18"/>
          <w:szCs w:val="18"/>
          <w:shd w:val="clear" w:color="auto" w:fill="FFFFFF"/>
        </w:rPr>
        <w:t>IISc</w:t>
      </w:r>
      <w:proofErr w:type="spellEnd"/>
      <w:r w:rsidRPr="006E44DB">
        <w:rPr>
          <w:rFonts w:cs="Times New Roman"/>
          <w:color w:val="000000"/>
          <w:sz w:val="18"/>
          <w:szCs w:val="18"/>
          <w:shd w:val="clear" w:color="auto" w:fill="FFFFFF"/>
        </w:rPr>
        <w:t xml:space="preserve">), Bangalore, as Director, National Physical Laboratory (NPL), New Delhi, and as Director of S.N. Bose National Centre for Basic Sciences, Kolkata, where is he is currently a Distinguished Professor Emeritus and </w:t>
      </w:r>
      <w:proofErr w:type="spellStart"/>
      <w:r w:rsidRPr="006E44DB">
        <w:rPr>
          <w:rFonts w:cs="Times New Roman"/>
          <w:color w:val="000000"/>
          <w:sz w:val="18"/>
          <w:szCs w:val="18"/>
          <w:shd w:val="clear" w:color="auto" w:fill="FFFFFF"/>
        </w:rPr>
        <w:t>J.C.Bose</w:t>
      </w:r>
      <w:proofErr w:type="spellEnd"/>
      <w:r w:rsidRPr="006E44DB">
        <w:rPr>
          <w:rFonts w:cs="Times New Roman"/>
          <w:color w:val="000000"/>
          <w:sz w:val="18"/>
          <w:szCs w:val="18"/>
          <w:shd w:val="clear" w:color="auto" w:fill="FFFFFF"/>
        </w:rPr>
        <w:t xml:space="preserve"> Fellow.</w:t>
      </w:r>
    </w:p>
    <w:p w:rsidR="00043B62" w:rsidRDefault="00043B62" w:rsidP="00043B62">
      <w:pPr>
        <w:jc w:val="both"/>
        <w:rPr>
          <w:color w:val="000000"/>
          <w:sz w:val="18"/>
          <w:szCs w:val="18"/>
          <w:shd w:val="clear" w:color="auto" w:fill="FFFFFF"/>
        </w:rPr>
      </w:pPr>
      <w:r w:rsidRPr="006E44DB">
        <w:rPr>
          <w:rFonts w:cs="Times New Roman"/>
          <w:color w:val="000000"/>
          <w:sz w:val="18"/>
          <w:szCs w:val="18"/>
          <w:shd w:val="clear" w:color="auto" w:fill="FFFFFF"/>
        </w:rPr>
        <w:t xml:space="preserve">His research interests cover a broad canvas of problems in condensed matter physics and materials physics. His current research mainly focuses on </w:t>
      </w:r>
      <w:proofErr w:type="spellStart"/>
      <w:r w:rsidRPr="006E44DB">
        <w:rPr>
          <w:rFonts w:cs="Times New Roman"/>
          <w:color w:val="000000"/>
          <w:sz w:val="18"/>
          <w:szCs w:val="18"/>
          <w:shd w:val="clear" w:color="auto" w:fill="FFFFFF"/>
        </w:rPr>
        <w:t>nanomaterials</w:t>
      </w:r>
      <w:proofErr w:type="spellEnd"/>
      <w:r w:rsidRPr="006E44DB">
        <w:rPr>
          <w:rFonts w:cs="Times New Roman"/>
          <w:color w:val="000000"/>
          <w:sz w:val="18"/>
          <w:szCs w:val="18"/>
          <w:shd w:val="clear" w:color="auto" w:fill="FFFFFF"/>
        </w:rPr>
        <w:t xml:space="preserve"> that include </w:t>
      </w:r>
      <w:proofErr w:type="spellStart"/>
      <w:r w:rsidRPr="006E44DB">
        <w:rPr>
          <w:rFonts w:cs="Times New Roman"/>
          <w:color w:val="000000"/>
          <w:sz w:val="18"/>
          <w:szCs w:val="18"/>
          <w:shd w:val="clear" w:color="auto" w:fill="FFFFFF"/>
        </w:rPr>
        <w:t>nanofabrications</w:t>
      </w:r>
      <w:proofErr w:type="spellEnd"/>
      <w:r w:rsidRPr="006E44DB">
        <w:rPr>
          <w:rFonts w:cs="Times New Roman"/>
          <w:color w:val="000000"/>
          <w:sz w:val="18"/>
          <w:szCs w:val="18"/>
          <w:shd w:val="clear" w:color="auto" w:fill="FFFFFF"/>
        </w:rPr>
        <w:t xml:space="preserve"> using nanolithography techniques such as use of electron-beam and ion-beam lithography for fabrication of single nanowires based devices including ultra-high </w:t>
      </w:r>
      <w:proofErr w:type="spellStart"/>
      <w:r w:rsidRPr="006E44DB">
        <w:rPr>
          <w:rFonts w:cs="Times New Roman"/>
          <w:color w:val="000000"/>
          <w:sz w:val="18"/>
          <w:szCs w:val="18"/>
          <w:shd w:val="clear" w:color="auto" w:fill="FFFFFF"/>
        </w:rPr>
        <w:t>responsivity</w:t>
      </w:r>
      <w:proofErr w:type="spellEnd"/>
      <w:r w:rsidRPr="006E44DB">
        <w:rPr>
          <w:rFonts w:cs="Times New Roman"/>
          <w:color w:val="000000"/>
          <w:sz w:val="18"/>
          <w:szCs w:val="18"/>
          <w:shd w:val="clear" w:color="auto" w:fill="FFFFFF"/>
        </w:rPr>
        <w:t xml:space="preserve"> single nanowire </w:t>
      </w:r>
      <w:proofErr w:type="spellStart"/>
      <w:r w:rsidRPr="006E44DB">
        <w:rPr>
          <w:rFonts w:cs="Times New Roman"/>
          <w:color w:val="000000"/>
          <w:sz w:val="18"/>
          <w:szCs w:val="18"/>
          <w:shd w:val="clear" w:color="auto" w:fill="FFFFFF"/>
        </w:rPr>
        <w:t>photodetectors</w:t>
      </w:r>
      <w:proofErr w:type="spellEnd"/>
      <w:r w:rsidRPr="006E44DB">
        <w:rPr>
          <w:rFonts w:cs="Times New Roman"/>
          <w:color w:val="000000"/>
          <w:sz w:val="18"/>
          <w:szCs w:val="18"/>
          <w:shd w:val="clear" w:color="auto" w:fill="FFFFFF"/>
        </w:rPr>
        <w:t xml:space="preserve">.  He is a fellow of all the Science Academies in India and is a winner of the S.S. </w:t>
      </w:r>
      <w:proofErr w:type="spellStart"/>
      <w:r w:rsidRPr="006E44DB">
        <w:rPr>
          <w:rFonts w:cs="Times New Roman"/>
          <w:color w:val="000000"/>
          <w:sz w:val="18"/>
          <w:szCs w:val="18"/>
          <w:shd w:val="clear" w:color="auto" w:fill="FFFFFF"/>
        </w:rPr>
        <w:t>Bhatnagar</w:t>
      </w:r>
      <w:proofErr w:type="spellEnd"/>
      <w:r w:rsidRPr="006E44DB">
        <w:rPr>
          <w:rFonts w:cs="Times New Roman"/>
          <w:color w:val="000000"/>
          <w:sz w:val="18"/>
          <w:szCs w:val="18"/>
          <w:shd w:val="clear" w:color="auto" w:fill="FFFFFF"/>
        </w:rPr>
        <w:t xml:space="preserve"> Award in Physical Sciences in 1994.</w:t>
      </w:r>
    </w:p>
    <w:p w:rsidR="00AE3E37" w:rsidRDefault="00043B62" w:rsidP="00043B62">
      <w:pPr>
        <w:spacing w:before="41" w:line="154" w:lineRule="exact"/>
        <w:ind w:left="213" w:right="231"/>
        <w:jc w:val="both"/>
        <w:rPr>
          <w:rFonts w:ascii="Arial"/>
          <w:sz w:val="14"/>
        </w:rPr>
      </w:pPr>
      <w:r w:rsidRPr="006E44DB">
        <w:rPr>
          <w:rFonts w:cs="Times New Roman"/>
          <w:color w:val="000000"/>
          <w:sz w:val="18"/>
          <w:szCs w:val="18"/>
        </w:rPr>
        <w:br/>
      </w:r>
      <w:r w:rsidR="00A9710C">
        <w:rPr>
          <w:rFonts w:ascii="Arial"/>
          <w:sz w:val="14"/>
        </w:rPr>
        <w:t>.</w:t>
      </w:r>
    </w:p>
    <w:p w:rsidR="00AE3E37" w:rsidRDefault="00A9710C">
      <w:pPr>
        <w:spacing w:before="62"/>
        <w:ind w:left="4217" w:right="4235"/>
        <w:jc w:val="center"/>
        <w:rPr>
          <w:rFonts w:ascii="Arial"/>
          <w:sz w:val="14"/>
        </w:rPr>
      </w:pPr>
      <w:r>
        <w:rPr>
          <w:rFonts w:ascii="Arial"/>
          <w:sz w:val="14"/>
        </w:rPr>
        <w:t>Email:</w:t>
      </w:r>
      <w:r w:rsidR="00043B62">
        <w:rPr>
          <w:rFonts w:ascii="Arial"/>
          <w:sz w:val="14"/>
        </w:rPr>
        <w:t xml:space="preserve"> arup@bose.res.in</w:t>
      </w:r>
      <w:r>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76EA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7098" w:rsidRDefault="00AB7098">
      <w:r>
        <w:separator/>
      </w:r>
    </w:p>
  </w:endnote>
  <w:endnote w:type="continuationSeparator" w:id="0">
    <w:p w:rsidR="00AB7098" w:rsidRDefault="00AB7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7098" w:rsidRDefault="00AB7098">
      <w:r>
        <w:separator/>
      </w:r>
    </w:p>
  </w:footnote>
  <w:footnote w:type="continuationSeparator" w:id="0">
    <w:p w:rsidR="00AB7098" w:rsidRDefault="00AB70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3B62"/>
    <w:rsid w:val="000E2911"/>
    <w:rsid w:val="001263DF"/>
    <w:rsid w:val="002455EC"/>
    <w:rsid w:val="00287C45"/>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B7098"/>
    <w:rsid w:val="00AE3E37"/>
    <w:rsid w:val="00B21A57"/>
    <w:rsid w:val="00C33602"/>
    <w:rsid w:val="00CD6F55"/>
    <w:rsid w:val="00CF382B"/>
    <w:rsid w:val="00DE3104"/>
    <w:rsid w:val="00E26B10"/>
    <w:rsid w:val="00E96EE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A5DA70-0052-4C05-9169-4BD0094B9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AKR</cp:lastModifiedBy>
  <cp:revision>3</cp:revision>
  <dcterms:created xsi:type="dcterms:W3CDTF">2017-09-02T15:54:00Z</dcterms:created>
  <dcterms:modified xsi:type="dcterms:W3CDTF">2017-09-02T16:04:00Z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