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1E43" w:rsidRPr="004E1E43" w:rsidRDefault="004E1E43" w:rsidP="004E1E43">
      <w:pPr>
        <w:rPr>
          <w:b/>
          <w:u w:val="single"/>
          <w:lang w:val="en-ZA"/>
        </w:rPr>
      </w:pPr>
      <w:r w:rsidRPr="004E1E43">
        <w:rPr>
          <w:b/>
          <w:lang w:val="en-ZA"/>
        </w:rPr>
        <w:t>Facile synthesis of Ag and Ag-CuO nanoparticles using aqueous extracts of Mimosa pigra and their catalytic activities in the degradation of some common pollutants</w:t>
      </w:r>
      <w:r w:rsidRPr="004E1E43">
        <w:rPr>
          <w:b/>
        </w:rPr>
        <mc:AlternateContent>
          <mc:Choice Requires="wps">
            <w:drawing>
              <wp:anchor distT="0" distB="0" distL="114935" distR="114935" simplePos="0" relativeHeight="251659264" behindDoc="0" locked="0" layoutInCell="1" allowOverlap="1" wp14:anchorId="6D01FA08" wp14:editId="7FE1EF13">
                <wp:simplePos x="0" y="0"/>
                <wp:positionH relativeFrom="column">
                  <wp:posOffset>5152390</wp:posOffset>
                </wp:positionH>
                <wp:positionV relativeFrom="paragraph">
                  <wp:posOffset>144780</wp:posOffset>
                </wp:positionV>
                <wp:extent cx="943610" cy="1171575"/>
                <wp:effectExtent l="8890" t="5715" r="9525" b="1333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610" cy="1171575"/>
                        </a:xfrm>
                        <a:prstGeom prst="rect">
                          <a:avLst/>
                        </a:prstGeom>
                        <a:solidFill>
                          <a:srgbClr val="FFFFFF"/>
                        </a:solidFill>
                        <a:ln w="9525">
                          <a:solidFill>
                            <a:srgbClr val="7F7F7F"/>
                          </a:solidFill>
                          <a:miter lim="800000"/>
                          <a:headEnd/>
                          <a:tailEnd/>
                        </a:ln>
                      </wps:spPr>
                      <wps:txbx>
                        <w:txbxContent>
                          <w:p w:rsidR="004E1E43" w:rsidRDefault="004E1E43" w:rsidP="004E1E43">
                            <w:pPr>
                              <w:spacing w:after="0" w:line="240" w:lineRule="auto"/>
                              <w:jc w:val="center"/>
                              <w:rPr>
                                <w:rFonts w:ascii="Times New Roman" w:hAnsi="Times New Roman"/>
                                <w:color w:val="808080"/>
                                <w:sz w:val="20"/>
                                <w:lang w:val="en-US"/>
                              </w:rPr>
                            </w:pPr>
                          </w:p>
                          <w:p w:rsidR="004E1E43" w:rsidRPr="001855C1" w:rsidRDefault="004E1E43" w:rsidP="004E1E43">
                            <w:pPr>
                              <w:spacing w:after="0" w:line="240" w:lineRule="auto"/>
                              <w:jc w:val="center"/>
                              <w:rPr>
                                <w:rFonts w:ascii="Times New Roman" w:hAnsi="Times New Roman"/>
                                <w:color w:val="808080"/>
                                <w:sz w:val="20"/>
                                <w:lang w:val="en-US"/>
                              </w:rPr>
                            </w:pPr>
                            <w:r w:rsidRPr="008240AE">
                              <w:rPr>
                                <w:noProof/>
                                <w:lang w:eastAsia="en-ZA"/>
                              </w:rPr>
                              <w:drawing>
                                <wp:inline distT="0" distB="0" distL="0" distR="0" wp14:anchorId="7C24E012" wp14:editId="2DB503D5">
                                  <wp:extent cx="914400" cy="904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 cy="904875"/>
                                          </a:xfrm>
                                          <a:prstGeom prst="rect">
                                            <a:avLst/>
                                          </a:prstGeom>
                                          <a:noFill/>
                                          <a:ln>
                                            <a:noFill/>
                                          </a:ln>
                                        </pic:spPr>
                                      </pic:pic>
                                    </a:graphicData>
                                  </a:graphic>
                                </wp:inline>
                              </w:drawing>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01FA08" id="_x0000_t202" coordsize="21600,21600" o:spt="202" path="m,l,21600r21600,l21600,xe">
                <v:stroke joinstyle="miter"/>
                <v:path gradientshapeok="t" o:connecttype="rect"/>
              </v:shapetype>
              <v:shape id="Text Box 3" o:spid="_x0000_s1026" type="#_x0000_t202" style="position:absolute;margin-left:405.7pt;margin-top:11.4pt;width:74.3pt;height:92.2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" strokecolor="#7f7f7f">
                <v:textbox inset=",7.2pt,,7.2pt">
                  <w:txbxContent>
                    <w:p w:rsidR="004E1E43" w:rsidRDefault="004E1E43" w:rsidP="004E1E43">
                      <w:pPr>
                        <w:spacing w:after="0" w:line="240" w:lineRule="auto"/>
                        <w:jc w:val="center"/>
                        <w:rPr>
                          <w:rFonts w:ascii="Times New Roman" w:hAnsi="Times New Roman"/>
                          <w:color w:val="808080"/>
                          <w:sz w:val="20"/>
                          <w:lang w:val="en-US"/>
                        </w:rPr>
                      </w:pPr>
                    </w:p>
                    <w:p w:rsidR="004E1E43" w:rsidRPr="001855C1" w:rsidRDefault="004E1E43" w:rsidP="004E1E43">
                      <w:pPr>
                        <w:spacing w:after="0" w:line="240" w:lineRule="auto"/>
                        <w:jc w:val="center"/>
                        <w:rPr>
                          <w:rFonts w:ascii="Times New Roman" w:hAnsi="Times New Roman"/>
                          <w:color w:val="808080"/>
                          <w:sz w:val="20"/>
                          <w:lang w:val="en-US"/>
                        </w:rPr>
                      </w:pPr>
                      <w:r w:rsidRPr="008240AE">
                        <w:rPr>
                          <w:noProof/>
                          <w:lang w:eastAsia="en-ZA"/>
                        </w:rPr>
                        <w:drawing>
                          <wp:inline distT="0" distB="0" distL="0" distR="0" wp14:anchorId="7C24E012" wp14:editId="2DB503D5">
                            <wp:extent cx="914400" cy="904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 cy="904875"/>
                                    </a:xfrm>
                                    <a:prstGeom prst="rect">
                                      <a:avLst/>
                                    </a:prstGeom>
                                    <a:noFill/>
                                    <a:ln>
                                      <a:noFill/>
                                    </a:ln>
                                  </pic:spPr>
                                </pic:pic>
                              </a:graphicData>
                            </a:graphic>
                          </wp:inline>
                        </w:drawing>
                      </w:r>
                    </w:p>
                  </w:txbxContent>
                </v:textbox>
                <w10:wrap type="square"/>
              </v:shape>
            </w:pict>
          </mc:Fallback>
        </mc:AlternateContent>
      </w:r>
    </w:p>
    <w:p w:rsidR="004E1E43" w:rsidRPr="004E1E43" w:rsidRDefault="004E1E43" w:rsidP="004E1E43">
      <w:pPr>
        <w:rPr>
          <w:b/>
          <w:u w:val="single"/>
          <w:lang w:val="en-ZA"/>
        </w:rPr>
      </w:pPr>
      <w:r w:rsidRPr="004E1E43">
        <w:rPr>
          <w:b/>
          <w:vertAlign w:val="superscript"/>
          <w:lang w:val="en-ZA"/>
        </w:rPr>
        <w:t>1,2,3</w:t>
      </w:r>
      <w:r w:rsidRPr="004E1E43">
        <w:rPr>
          <w:b/>
          <w:lang w:val="en-ZA"/>
        </w:rPr>
        <w:t xml:space="preserve">Elias E. Elemike, </w:t>
      </w:r>
      <w:r w:rsidRPr="004E1E43">
        <w:rPr>
          <w:b/>
          <w:vertAlign w:val="superscript"/>
          <w:lang w:val="en-ZA"/>
        </w:rPr>
        <w:t>1,2</w:t>
      </w:r>
      <w:r w:rsidRPr="004E1E43">
        <w:rPr>
          <w:b/>
          <w:lang w:val="en-ZA"/>
        </w:rPr>
        <w:t xml:space="preserve">Damian C. Onwudiwe, </w:t>
      </w:r>
      <w:r w:rsidRPr="004E1E43">
        <w:rPr>
          <w:b/>
          <w:vertAlign w:val="superscript"/>
          <w:lang w:val="en-ZA"/>
        </w:rPr>
        <w:t>3</w:t>
      </w:r>
      <w:r w:rsidRPr="004E1E43">
        <w:rPr>
          <w:b/>
          <w:lang w:val="en-ZA"/>
        </w:rPr>
        <w:t>Doris F.</w:t>
      </w:r>
      <w:r w:rsidRPr="004E1E43">
        <w:rPr>
          <w:b/>
        </w:rPr>
        <w:t xml:space="preserve"> </w:t>
      </w:r>
      <w:r w:rsidRPr="004E1E43">
        <w:rPr>
          <w:b/>
          <w:lang w:val="en-ZA"/>
        </w:rPr>
        <w:t xml:space="preserve">Ogeleka, </w:t>
      </w:r>
      <w:r w:rsidRPr="004E1E43">
        <w:rPr>
          <w:b/>
          <w:vertAlign w:val="superscript"/>
          <w:lang w:val="en-ZA"/>
        </w:rPr>
        <w:t>3</w:t>
      </w:r>
      <w:r w:rsidRPr="004E1E43">
        <w:rPr>
          <w:b/>
          <w:lang w:val="en-ZA"/>
        </w:rPr>
        <w:t>Justina I. Mbonu</w:t>
      </w:r>
      <w:r w:rsidRPr="004E1E43">
        <w:rPr>
          <w:b/>
          <w:u w:val="single"/>
          <w:lang w:val="en-ZA"/>
        </w:rPr>
        <w:t xml:space="preserve"> </w:t>
      </w:r>
    </w:p>
    <w:p w:rsidR="004E1E43" w:rsidRPr="004E1E43" w:rsidRDefault="004E1E43" w:rsidP="004E1E43">
      <w:pPr>
        <w:rPr>
          <w:lang w:val="en-US"/>
        </w:rPr>
      </w:pPr>
      <w:r w:rsidRPr="004E1E43">
        <w:rPr>
          <w:vertAlign w:val="superscript"/>
          <w:lang w:val="en-US"/>
        </w:rPr>
        <w:t>1,2,4</w:t>
      </w:r>
      <w:r w:rsidRPr="004E1E43">
        <w:rPr>
          <w:lang w:val="en-US"/>
        </w:rPr>
        <w:t>NWU, South Africa.</w:t>
      </w:r>
    </w:p>
    <w:p w:rsidR="004E1E43" w:rsidRPr="004E1E43" w:rsidRDefault="004E1E43" w:rsidP="004E1E43">
      <w:pPr>
        <w:rPr>
          <w:i/>
          <w:vertAlign w:val="superscript"/>
          <w:lang w:val="en-ZA"/>
        </w:rPr>
      </w:pPr>
      <w:r w:rsidRPr="004E1E43">
        <w:rPr>
          <w:vertAlign w:val="superscript"/>
          <w:lang w:val="en-US"/>
        </w:rPr>
        <w:t>3</w:t>
      </w:r>
      <w:r w:rsidRPr="004E1E43">
        <w:rPr>
          <w:lang w:val="en-US"/>
        </w:rPr>
        <w:t>FUPRE, Nigeria</w:t>
      </w:r>
      <w:r w:rsidRPr="004E1E43">
        <w:rPr>
          <w:i/>
          <w:vertAlign w:val="superscript"/>
          <w:lang w:val="en-ZA"/>
        </w:rPr>
        <w:t xml:space="preserve"> </w:t>
      </w:r>
    </w:p>
    <w:p w:rsidR="004E1E43" w:rsidRPr="004E1E43" w:rsidRDefault="004E1E43" w:rsidP="004E1E43">
      <w:pPr>
        <w:rPr>
          <w:lang w:val="en-ZA"/>
        </w:rPr>
      </w:pPr>
      <w:r w:rsidRPr="004E1E43">
        <w:rPr>
          <w:lang w:val="en-ZA"/>
        </w:rPr>
        <w:t>*Corresponding author. Tel: (+27) 786740481; E-mail: chemphilips@yahoo.com</w:t>
      </w:r>
    </w:p>
    <w:p w:rsidR="004E1E43" w:rsidRPr="004E1E43" w:rsidRDefault="004E1E43" w:rsidP="004E1E43">
      <w:pPr>
        <w:rPr>
          <w:b/>
          <w:lang w:val="en-ZA"/>
        </w:rPr>
      </w:pPr>
    </w:p>
    <w:p w:rsidR="004E1E43" w:rsidRPr="004E1E43" w:rsidRDefault="004E1E43" w:rsidP="004E1E43">
      <w:pPr>
        <w:rPr>
          <w:b/>
          <w:lang w:val="en-ZA"/>
        </w:rPr>
      </w:pPr>
      <w:r w:rsidRPr="004E1E43">
        <w:rPr>
          <w:b/>
          <w:lang w:val="en-ZA"/>
        </w:rPr>
        <w:t>Table of contents</w:t>
      </w:r>
    </w:p>
    <w:p w:rsidR="004E1E43" w:rsidRPr="004E1E43" w:rsidRDefault="004E1E43" w:rsidP="004E1E43">
      <w:pPr>
        <w:rPr>
          <w:lang w:val="en-US"/>
        </w:rPr>
      </w:pPr>
    </w:p>
    <w:p w:rsidR="004E1E43" w:rsidRPr="004E1E43" w:rsidRDefault="004E1E43" w:rsidP="004E1E43">
      <w:pPr>
        <w:rPr>
          <w:b/>
          <w:lang w:val="en-ZA"/>
        </w:rPr>
      </w:pPr>
      <w:r w:rsidRPr="004E1E43">
        <w:rPr>
          <w:b/>
        </w:rPr>
        <w:drawing>
          <wp:inline distT="0" distB="0" distL="0" distR="0" wp14:anchorId="199DBAF1" wp14:editId="53197FF3">
            <wp:extent cx="3266440" cy="17786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66440" cy="1778635"/>
                    </a:xfrm>
                    <a:prstGeom prst="rect">
                      <a:avLst/>
                    </a:prstGeom>
                    <a:noFill/>
                  </pic:spPr>
                </pic:pic>
              </a:graphicData>
            </a:graphic>
          </wp:inline>
        </w:drawing>
      </w:r>
    </w:p>
    <w:p w:rsidR="004E1E43" w:rsidRPr="004E1E43" w:rsidRDefault="004E1E43" w:rsidP="004E1E43">
      <w:r w:rsidRPr="004E1E43">
        <w:t>TEM,SEM images, surface plasmon bands and photocatalytic degradation process of the studied nanoparticles.</w:t>
      </w:r>
    </w:p>
    <w:p w:rsidR="004E1E43" w:rsidRPr="004E1E43" w:rsidRDefault="004E1E43" w:rsidP="004E1E43">
      <w:pPr>
        <w:rPr>
          <w:b/>
          <w:lang w:val="en-ZA"/>
        </w:rPr>
      </w:pPr>
    </w:p>
    <w:p w:rsidR="004E1E43" w:rsidRPr="004E1E43" w:rsidRDefault="004E1E43" w:rsidP="004E1E43">
      <w:pPr>
        <w:rPr>
          <w:b/>
          <w:lang w:val="en-ZA"/>
        </w:rPr>
      </w:pPr>
      <w:r w:rsidRPr="004E1E43">
        <w:rPr>
          <w:b/>
          <w:lang w:val="en-ZA"/>
        </w:rPr>
        <w:t>Abstract</w:t>
      </w:r>
    </w:p>
    <w:p w:rsidR="004E1E43" w:rsidRPr="004E1E43" w:rsidRDefault="004E1E43" w:rsidP="004E1E43">
      <w:pPr>
        <w:jc w:val="both"/>
        <w:rPr>
          <w:lang w:val="en-ZA"/>
        </w:rPr>
      </w:pPr>
      <w:r w:rsidRPr="004E1E43">
        <w:rPr>
          <w:lang w:val="en-ZA"/>
        </w:rPr>
        <w:t>Biosynthesis of Ag and Ag-CuO nanoparticles using aqueous leaf extracts of Mimosa pigra is presented. The nanoparticles were synthesised using different concentration ratios of aqueous leaf extract of Mimosa pigra to the silver and copper salts. The nanoparticles were characterised using UV–vis spectroscopy, fourier transform infra-red (FTIR) spectroscopy, powder X-ray diffraction (PXRD), scanning and transmission electron microscopies. Stable nanoparticles with average particle size of 17.5 nm (Ag) and 49.5 nm (Ag-CuO), which were capped by the plant extracts via the O-H and C=O groups from flavonoids, tannins and other biocompounds were obtained. The UV-vis spectra revealed earlier formation of surface plasmon bands for silver nanoparticles when the volume of extract was reduced, although with lower intensity. In the spectrum of Ag-CuO nanoparticles, broad bands around 400-500 nm appeared in the region of 365–369 nm. Crystallite size of approximately 50 nm for the Ag-CuO was calculated from XRD results using Schererr’s equation and the particles were well dispersed as shown by the TEM images. The photocatalytic activities of the synthesized Ag and Ag-CuO nanoparticles were studied towards the degradation of methylene blue (MB) and hydrogen peroxide (H</w:t>
      </w:r>
      <w:r w:rsidRPr="004E1E43">
        <w:rPr>
          <w:vertAlign w:val="subscript"/>
          <w:lang w:val="en-ZA"/>
        </w:rPr>
        <w:t>2</w:t>
      </w:r>
      <w:r w:rsidRPr="004E1E43">
        <w:rPr>
          <w:lang w:val="en-ZA"/>
        </w:rPr>
        <w:t>O</w:t>
      </w:r>
      <w:r w:rsidRPr="004E1E43">
        <w:rPr>
          <w:vertAlign w:val="subscript"/>
          <w:lang w:val="en-ZA"/>
        </w:rPr>
        <w:t>2</w:t>
      </w:r>
      <w:r w:rsidRPr="004E1E43">
        <w:rPr>
          <w:lang w:val="en-ZA"/>
        </w:rPr>
        <w:t>). The results provide eco-friendly reaction toward environmental remediation from common pollutants.</w:t>
      </w:r>
    </w:p>
    <w:p w:rsidR="004E1E43" w:rsidRPr="004E1E43" w:rsidRDefault="004E1E43" w:rsidP="004E1E43">
      <w:pPr>
        <w:rPr>
          <w:b/>
          <w:lang w:val="en-ZA"/>
        </w:rPr>
      </w:pPr>
      <w:r w:rsidRPr="004E1E43">
        <w:rPr>
          <w:b/>
          <w:lang w:val="en-ZA"/>
        </w:rPr>
        <w:t xml:space="preserve">Keywords: </w:t>
      </w:r>
      <w:r w:rsidRPr="004E1E43">
        <w:rPr>
          <w:lang w:val="en-ZA"/>
        </w:rPr>
        <w:t>Green synthesis; nanoparticles; photocatalysis; methylene blue; hydrogen peroxide</w:t>
      </w:r>
      <w:r>
        <w:rPr>
          <w:b/>
        </w:rPr>
        <w:t>.</w:t>
      </w:r>
      <w:bookmarkStart w:id="0" w:name="_GoBack"/>
      <w:bookmarkEnd w:id="0"/>
    </w:p>
    <w:p w:rsidR="00B96A84" w:rsidRDefault="00B96A84"/>
    <w:sectPr w:rsidR="00B96A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43"/>
    <w:rsid w:val="004E1E43"/>
    <w:rsid w:val="00530327"/>
    <w:rsid w:val="00B96A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D9772B-9FDD-44A4-9C6C-84ABF2BFE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294</Words>
  <Characters>1681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EE Elemike</dc:creator>
  <cp:keywords/>
  <dc:description/>
  <cp:lastModifiedBy>Dr EE Elemike</cp:lastModifiedBy>
  <cp:revision>1</cp:revision>
  <dcterms:created xsi:type="dcterms:W3CDTF">2017-07-25T11:41:00Z</dcterms:created>
  <dcterms:modified xsi:type="dcterms:W3CDTF">2017-07-25T11:44:00Z</dcterms:modified>
</cp:coreProperties>
</file>