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FEB53C" w14:textId="77777777" w:rsidR="005C412F" w:rsidRDefault="005C412F" w:rsidP="005C412F">
      <w:pPr>
        <w:jc w:val="center"/>
        <w:rPr>
          <w:rFonts w:asciiTheme="majorBidi" w:hAnsiTheme="majorBidi" w:cstheme="majorBidi"/>
          <w:b/>
          <w:bCs/>
          <w:sz w:val="24"/>
          <w:szCs w:val="24"/>
        </w:rPr>
      </w:pPr>
      <w:r w:rsidRPr="00976FF7">
        <w:rPr>
          <w:rFonts w:asciiTheme="majorBidi" w:hAnsiTheme="majorBidi" w:cstheme="majorBidi"/>
          <w:b/>
          <w:bCs/>
          <w:sz w:val="24"/>
          <w:szCs w:val="24"/>
        </w:rPr>
        <w:t>Genomic Profiling and Expression Analysis of Heat Shock Protein 70 in Areca Palm</w:t>
      </w:r>
      <w:r>
        <w:rPr>
          <w:rFonts w:asciiTheme="majorBidi" w:hAnsiTheme="majorBidi" w:cstheme="majorBidi"/>
          <w:b/>
          <w:bCs/>
          <w:sz w:val="24"/>
          <w:szCs w:val="24"/>
        </w:rPr>
        <w:t xml:space="preserve"> </w:t>
      </w:r>
      <w:r w:rsidRPr="00976FF7">
        <w:rPr>
          <w:rFonts w:asciiTheme="majorBidi" w:hAnsiTheme="majorBidi" w:cstheme="majorBidi"/>
          <w:b/>
          <w:bCs/>
          <w:sz w:val="24"/>
          <w:szCs w:val="24"/>
        </w:rPr>
        <w:t>(</w:t>
      </w:r>
      <w:r w:rsidRPr="00976FF7">
        <w:rPr>
          <w:rFonts w:asciiTheme="majorBidi" w:hAnsiTheme="majorBidi" w:cstheme="majorBidi"/>
          <w:b/>
          <w:bCs/>
          <w:i/>
          <w:iCs/>
          <w:sz w:val="24"/>
          <w:szCs w:val="24"/>
        </w:rPr>
        <w:t xml:space="preserve">Areca catechu. </w:t>
      </w:r>
      <w:r w:rsidRPr="00976FF7">
        <w:rPr>
          <w:rFonts w:asciiTheme="majorBidi" w:hAnsiTheme="majorBidi" w:cstheme="majorBidi"/>
          <w:b/>
          <w:bCs/>
          <w:sz w:val="24"/>
          <w:szCs w:val="24"/>
        </w:rPr>
        <w:t>L)  under Abiotic Stress</w:t>
      </w:r>
      <w:r>
        <w:rPr>
          <w:rFonts w:asciiTheme="majorBidi" w:hAnsiTheme="majorBidi" w:cstheme="majorBidi"/>
          <w:b/>
          <w:bCs/>
          <w:sz w:val="24"/>
          <w:szCs w:val="24"/>
        </w:rPr>
        <w:t>es</w:t>
      </w:r>
    </w:p>
    <w:p w14:paraId="1B8B10A9" w14:textId="77777777" w:rsidR="007638CB" w:rsidRPr="00AF3F08" w:rsidRDefault="007638CB" w:rsidP="00F00122">
      <w:pPr>
        <w:widowControl w:val="0"/>
        <w:overflowPunct w:val="0"/>
        <w:autoSpaceDE w:val="0"/>
        <w:autoSpaceDN w:val="0"/>
        <w:adjustRightInd w:val="0"/>
        <w:spacing w:after="0" w:line="240" w:lineRule="auto"/>
        <w:jc w:val="center"/>
        <w:rPr>
          <w:rFonts w:cstheme="minorHAnsi"/>
          <w:b/>
          <w:bCs/>
          <w:sz w:val="24"/>
          <w:szCs w:val="24"/>
        </w:rPr>
      </w:pPr>
    </w:p>
    <w:p w14:paraId="3C18EB68" w14:textId="77777777" w:rsidR="005C412F" w:rsidRDefault="005C412F" w:rsidP="005C412F">
      <w:pPr>
        <w:jc w:val="both"/>
        <w:rPr>
          <w:rFonts w:asciiTheme="majorBidi" w:eastAsia="Calibri" w:hAnsiTheme="majorBidi" w:cstheme="majorBidi"/>
          <w:i/>
          <w:sz w:val="24"/>
          <w:szCs w:val="24"/>
        </w:rPr>
      </w:pPr>
      <w:r w:rsidRPr="00EA539E">
        <w:rPr>
          <w:rFonts w:asciiTheme="majorBidi" w:eastAsia="Calibri" w:hAnsiTheme="majorBidi" w:cstheme="majorBidi"/>
          <w:sz w:val="24"/>
          <w:szCs w:val="24"/>
        </w:rPr>
        <w:t>Osama Alam</w:t>
      </w:r>
      <w:r w:rsidRPr="00EA539E">
        <w:rPr>
          <w:rFonts w:asciiTheme="majorBidi" w:hAnsiTheme="majorBidi" w:cstheme="majorBidi"/>
          <w:b/>
          <w:sz w:val="24"/>
          <w:szCs w:val="24"/>
        </w:rPr>
        <w:t>*</w:t>
      </w:r>
      <w:r w:rsidRPr="00EA539E">
        <w:rPr>
          <w:rFonts w:asciiTheme="majorBidi" w:eastAsia="Calibri" w:hAnsiTheme="majorBidi" w:cstheme="majorBidi"/>
          <w:color w:val="5B9BD5"/>
          <w:sz w:val="24"/>
          <w:szCs w:val="24"/>
          <w:vertAlign w:val="superscript"/>
        </w:rPr>
        <w:t>1</w:t>
      </w:r>
      <w:r w:rsidRPr="00EA539E">
        <w:rPr>
          <w:rFonts w:asciiTheme="majorBidi" w:eastAsia="Calibri" w:hAnsiTheme="majorBidi" w:cstheme="majorBidi"/>
          <w:sz w:val="24"/>
          <w:szCs w:val="24"/>
        </w:rPr>
        <w:t xml:space="preserve">, </w:t>
      </w:r>
      <w:r>
        <w:rPr>
          <w:rFonts w:asciiTheme="majorBidi" w:eastAsia="Calibri" w:hAnsiTheme="majorBidi" w:cstheme="majorBidi"/>
          <w:sz w:val="24"/>
          <w:szCs w:val="24"/>
        </w:rPr>
        <w:t xml:space="preserve"> </w:t>
      </w:r>
      <w:proofErr w:type="spellStart"/>
      <w:r>
        <w:rPr>
          <w:rFonts w:asciiTheme="majorBidi" w:eastAsia="Calibri" w:hAnsiTheme="majorBidi" w:cstheme="majorBidi"/>
          <w:sz w:val="24"/>
          <w:szCs w:val="24"/>
        </w:rPr>
        <w:t>Zamarud</w:t>
      </w:r>
      <w:proofErr w:type="spellEnd"/>
      <w:r>
        <w:rPr>
          <w:rFonts w:asciiTheme="majorBidi" w:eastAsia="Calibri" w:hAnsiTheme="majorBidi" w:cstheme="majorBidi"/>
          <w:sz w:val="24"/>
          <w:szCs w:val="24"/>
        </w:rPr>
        <w:t xml:space="preserve"> shah</w:t>
      </w:r>
      <w:r>
        <w:rPr>
          <w:rFonts w:asciiTheme="majorBidi" w:eastAsia="Calibri" w:hAnsiTheme="majorBidi" w:cstheme="majorBidi"/>
          <w:color w:val="5B9BD5"/>
          <w:sz w:val="24"/>
          <w:szCs w:val="24"/>
          <w:vertAlign w:val="superscript"/>
        </w:rPr>
        <w:t>2</w:t>
      </w:r>
      <w:r>
        <w:rPr>
          <w:rFonts w:asciiTheme="majorBidi" w:eastAsia="Calibri" w:hAnsiTheme="majorBidi" w:cstheme="majorBidi"/>
          <w:sz w:val="24"/>
          <w:szCs w:val="24"/>
        </w:rPr>
        <w:t>,</w:t>
      </w:r>
      <w:r w:rsidRPr="00EA539E">
        <w:rPr>
          <w:rFonts w:asciiTheme="majorBidi" w:eastAsia="Calibri" w:hAnsiTheme="majorBidi" w:cstheme="majorBidi"/>
          <w:sz w:val="24"/>
          <w:szCs w:val="24"/>
        </w:rPr>
        <w:t xml:space="preserve"> </w:t>
      </w:r>
      <w:r>
        <w:rPr>
          <w:rFonts w:asciiTheme="majorBidi" w:eastAsia="Calibri" w:hAnsiTheme="majorBidi" w:cstheme="majorBidi"/>
          <w:sz w:val="24"/>
          <w:szCs w:val="24"/>
        </w:rPr>
        <w:t xml:space="preserve"> </w:t>
      </w:r>
      <w:r w:rsidRPr="00EA539E">
        <w:rPr>
          <w:rFonts w:asciiTheme="majorBidi" w:eastAsia="Calibri" w:hAnsiTheme="majorBidi" w:cstheme="majorBidi"/>
          <w:sz w:val="24"/>
          <w:szCs w:val="24"/>
        </w:rPr>
        <w:t>Arif  Ullah</w:t>
      </w:r>
      <w:r w:rsidRPr="00EA539E">
        <w:rPr>
          <w:rFonts w:asciiTheme="majorBidi" w:eastAsia="Calibri" w:hAnsiTheme="majorBidi" w:cstheme="majorBidi"/>
          <w:color w:val="5B9BD5"/>
          <w:sz w:val="24"/>
          <w:szCs w:val="24"/>
          <w:vertAlign w:val="superscript"/>
        </w:rPr>
        <w:t>1</w:t>
      </w:r>
      <w:r w:rsidRPr="009A02DD">
        <w:rPr>
          <w:rFonts w:asciiTheme="majorBidi" w:eastAsia="Calibri" w:hAnsiTheme="majorBidi" w:cstheme="majorBidi"/>
          <w:sz w:val="24"/>
          <w:szCs w:val="24"/>
        </w:rPr>
        <w:t xml:space="preserve"> </w:t>
      </w:r>
    </w:p>
    <w:p w14:paraId="230BD55E" w14:textId="77777777" w:rsidR="005C412F" w:rsidRDefault="005C412F" w:rsidP="005C412F">
      <w:pPr>
        <w:tabs>
          <w:tab w:val="left" w:pos="4116"/>
        </w:tabs>
        <w:spacing w:line="360" w:lineRule="auto"/>
        <w:jc w:val="both"/>
        <w:rPr>
          <w:rFonts w:asciiTheme="majorBidi" w:eastAsia="Calibri" w:hAnsiTheme="majorBidi" w:cstheme="majorBidi"/>
          <w:i/>
          <w:sz w:val="24"/>
          <w:szCs w:val="24"/>
        </w:rPr>
      </w:pPr>
      <w:r w:rsidRPr="00EA539E">
        <w:rPr>
          <w:rFonts w:asciiTheme="majorBidi" w:eastAsia="Calibri" w:hAnsiTheme="majorBidi" w:cstheme="majorBidi"/>
          <w:i/>
          <w:color w:val="5B9BD5"/>
          <w:sz w:val="24"/>
          <w:szCs w:val="24"/>
          <w:vertAlign w:val="superscript"/>
        </w:rPr>
        <w:t>1</w:t>
      </w:r>
      <w:r w:rsidRPr="00EA539E">
        <w:rPr>
          <w:rFonts w:asciiTheme="majorBidi" w:eastAsia="Calibri" w:hAnsiTheme="majorBidi" w:cstheme="majorBidi"/>
          <w:i/>
          <w:sz w:val="24"/>
          <w:szCs w:val="24"/>
        </w:rPr>
        <w:t>Department of Biotechnology, University of Science &amp; Technology Bannu,28100 Khyber</w:t>
      </w:r>
      <w:r w:rsidRPr="00EA539E">
        <w:rPr>
          <w:rFonts w:asciiTheme="majorBidi" w:eastAsia="Calibri" w:hAnsiTheme="majorBidi" w:cstheme="majorBidi"/>
          <w:color w:val="4D5156"/>
          <w:sz w:val="24"/>
          <w:szCs w:val="24"/>
          <w:shd w:val="clear" w:color="auto" w:fill="FFFFFF"/>
        </w:rPr>
        <w:t xml:space="preserve"> </w:t>
      </w:r>
      <w:r w:rsidRPr="00EA539E">
        <w:rPr>
          <w:rFonts w:asciiTheme="majorBidi" w:eastAsia="Calibri" w:hAnsiTheme="majorBidi" w:cstheme="majorBidi"/>
          <w:i/>
          <w:color w:val="4D5156"/>
          <w:sz w:val="24"/>
          <w:szCs w:val="24"/>
          <w:shd w:val="clear" w:color="auto" w:fill="FFFFFF"/>
        </w:rPr>
        <w:t>Pakhtunkhwa</w:t>
      </w:r>
      <w:r w:rsidRPr="00EA539E">
        <w:rPr>
          <w:rFonts w:asciiTheme="majorBidi" w:eastAsia="Calibri" w:hAnsiTheme="majorBidi" w:cstheme="majorBidi"/>
          <w:i/>
          <w:sz w:val="24"/>
          <w:szCs w:val="24"/>
        </w:rPr>
        <w:t>, Pakistan.</w:t>
      </w:r>
    </w:p>
    <w:p w14:paraId="18052FCC" w14:textId="77777777" w:rsidR="005C412F" w:rsidRDefault="005C412F" w:rsidP="005C412F">
      <w:pPr>
        <w:tabs>
          <w:tab w:val="left" w:pos="4116"/>
        </w:tabs>
        <w:spacing w:line="360" w:lineRule="auto"/>
        <w:jc w:val="both"/>
        <w:rPr>
          <w:rFonts w:asciiTheme="majorBidi" w:eastAsia="Calibri" w:hAnsiTheme="majorBidi" w:cstheme="majorBidi"/>
          <w:i/>
          <w:sz w:val="24"/>
          <w:szCs w:val="24"/>
        </w:rPr>
      </w:pPr>
      <w:r>
        <w:rPr>
          <w:rFonts w:asciiTheme="majorBidi" w:eastAsia="Calibri" w:hAnsiTheme="majorBidi" w:cstheme="majorBidi"/>
          <w:color w:val="5B9BD5"/>
          <w:sz w:val="24"/>
          <w:szCs w:val="24"/>
          <w:vertAlign w:val="superscript"/>
        </w:rPr>
        <w:t>2</w:t>
      </w:r>
      <w:r w:rsidRPr="00E26FE0">
        <w:rPr>
          <w:rFonts w:asciiTheme="majorBidi" w:eastAsia="Calibri" w:hAnsiTheme="majorBidi" w:cstheme="majorBidi"/>
          <w:i/>
          <w:sz w:val="24"/>
          <w:szCs w:val="24"/>
        </w:rPr>
        <w:t xml:space="preserve">Department of Biotechnology, Abdul </w:t>
      </w:r>
      <w:proofErr w:type="spellStart"/>
      <w:r w:rsidRPr="00E26FE0">
        <w:rPr>
          <w:rFonts w:asciiTheme="majorBidi" w:eastAsia="Calibri" w:hAnsiTheme="majorBidi" w:cstheme="majorBidi"/>
          <w:i/>
          <w:sz w:val="24"/>
          <w:szCs w:val="24"/>
        </w:rPr>
        <w:t>Wali</w:t>
      </w:r>
      <w:proofErr w:type="spellEnd"/>
      <w:r w:rsidRPr="00E26FE0">
        <w:rPr>
          <w:rFonts w:asciiTheme="majorBidi" w:eastAsia="Calibri" w:hAnsiTheme="majorBidi" w:cstheme="majorBidi"/>
          <w:i/>
          <w:sz w:val="24"/>
          <w:szCs w:val="24"/>
        </w:rPr>
        <w:t xml:space="preserve"> Khan University Mardan, Khyber Pakhtunkhwa, Pakistan</w:t>
      </w:r>
    </w:p>
    <w:p w14:paraId="392D79C3" w14:textId="77777777" w:rsidR="005C412F" w:rsidRDefault="005C412F" w:rsidP="005C412F">
      <w:pPr>
        <w:widowControl w:val="0"/>
        <w:overflowPunct w:val="0"/>
        <w:autoSpaceDE w:val="0"/>
        <w:autoSpaceDN w:val="0"/>
        <w:adjustRightInd w:val="0"/>
        <w:spacing w:after="0" w:line="240" w:lineRule="auto"/>
        <w:rPr>
          <w:rFonts w:cstheme="minorHAnsi"/>
          <w:b/>
          <w:bCs/>
          <w:sz w:val="28"/>
          <w:szCs w:val="28"/>
        </w:rPr>
      </w:pPr>
    </w:p>
    <w:p w14:paraId="0A25CEB6" w14:textId="0C306F60" w:rsidR="00080CEF" w:rsidRPr="00AF3F08" w:rsidRDefault="00347D1A" w:rsidP="005C412F">
      <w:pPr>
        <w:widowControl w:val="0"/>
        <w:overflowPunct w:val="0"/>
        <w:autoSpaceDE w:val="0"/>
        <w:autoSpaceDN w:val="0"/>
        <w:adjustRightInd w:val="0"/>
        <w:spacing w:after="0" w:line="240" w:lineRule="auto"/>
        <w:rPr>
          <w:rFonts w:cstheme="minorHAnsi"/>
          <w:b/>
          <w:bCs/>
          <w:sz w:val="28"/>
          <w:szCs w:val="28"/>
        </w:rPr>
      </w:pPr>
      <w:r w:rsidRPr="00AF3F08">
        <w:rPr>
          <w:rFonts w:cstheme="minorHAnsi"/>
          <w:b/>
          <w:bCs/>
          <w:sz w:val="28"/>
          <w:szCs w:val="28"/>
        </w:rPr>
        <w:t>Presenter</w:t>
      </w:r>
      <w:r w:rsidR="00C70DE0" w:rsidRPr="00AF3F08">
        <w:rPr>
          <w:rFonts w:cstheme="minorHAnsi"/>
          <w:b/>
          <w:bCs/>
          <w:sz w:val="28"/>
          <w:szCs w:val="28"/>
        </w:rPr>
        <w:t xml:space="preserve"> N</w:t>
      </w:r>
      <w:r w:rsidR="00BB6530" w:rsidRPr="00AF3F08">
        <w:rPr>
          <w:rFonts w:cstheme="minorHAnsi"/>
          <w:b/>
          <w:bCs/>
          <w:sz w:val="28"/>
          <w:szCs w:val="28"/>
        </w:rPr>
        <w:t>ame</w:t>
      </w:r>
      <w:r w:rsidR="005C412F">
        <w:rPr>
          <w:rFonts w:cstheme="minorHAnsi"/>
          <w:b/>
          <w:bCs/>
          <w:sz w:val="28"/>
          <w:szCs w:val="28"/>
        </w:rPr>
        <w:t>: Osama Alam</w:t>
      </w:r>
    </w:p>
    <w:p w14:paraId="6777C8D9" w14:textId="77777777" w:rsidR="00F00122" w:rsidRPr="00AF3F08" w:rsidRDefault="00F00122" w:rsidP="00CC5B42">
      <w:pPr>
        <w:widowControl w:val="0"/>
        <w:overflowPunct w:val="0"/>
        <w:autoSpaceDE w:val="0"/>
        <w:autoSpaceDN w:val="0"/>
        <w:adjustRightInd w:val="0"/>
        <w:spacing w:after="0" w:line="240" w:lineRule="auto"/>
        <w:jc w:val="both"/>
        <w:rPr>
          <w:rFonts w:cstheme="minorHAnsi"/>
          <w:b/>
          <w:bCs/>
          <w:sz w:val="24"/>
          <w:szCs w:val="24"/>
        </w:rPr>
      </w:pPr>
    </w:p>
    <w:p w14:paraId="79611787" w14:textId="77777777" w:rsidR="007638CB" w:rsidRPr="00AF3F08" w:rsidRDefault="007638CB" w:rsidP="00CC5B42">
      <w:pPr>
        <w:widowControl w:val="0"/>
        <w:overflowPunct w:val="0"/>
        <w:autoSpaceDE w:val="0"/>
        <w:autoSpaceDN w:val="0"/>
        <w:adjustRightInd w:val="0"/>
        <w:spacing w:after="0" w:line="240" w:lineRule="auto"/>
        <w:jc w:val="both"/>
        <w:rPr>
          <w:rFonts w:cstheme="minorHAnsi"/>
          <w:b/>
          <w:bCs/>
          <w:sz w:val="24"/>
          <w:szCs w:val="24"/>
        </w:rPr>
      </w:pPr>
    </w:p>
    <w:p w14:paraId="4E760922" w14:textId="77777777" w:rsidR="008511C6" w:rsidRPr="00EA539E" w:rsidRDefault="00C022E2" w:rsidP="008511C6">
      <w:pPr>
        <w:jc w:val="both"/>
        <w:rPr>
          <w:rFonts w:asciiTheme="majorBidi" w:hAnsiTheme="majorBidi" w:cstheme="majorBidi"/>
          <w:sz w:val="24"/>
          <w:szCs w:val="24"/>
        </w:rPr>
      </w:pPr>
      <w:r w:rsidRPr="00AF3F08">
        <w:rPr>
          <w:rFonts w:cstheme="minorHAnsi"/>
          <w:b/>
          <w:bCs/>
          <w:sz w:val="24"/>
          <w:szCs w:val="24"/>
        </w:rPr>
        <w:t>Abstract</w:t>
      </w:r>
      <w:r w:rsidR="00BE10D2" w:rsidRPr="00AF3F08">
        <w:rPr>
          <w:rFonts w:cstheme="minorHAnsi"/>
          <w:b/>
          <w:bCs/>
          <w:sz w:val="24"/>
          <w:szCs w:val="24"/>
        </w:rPr>
        <w:t>:</w:t>
      </w:r>
      <w:r w:rsidR="00F57ED8" w:rsidRPr="00AF3F08">
        <w:rPr>
          <w:rFonts w:cstheme="minorHAnsi"/>
          <w:sz w:val="24"/>
          <w:szCs w:val="24"/>
          <w:lang w:val="en-AU"/>
        </w:rPr>
        <w:t xml:space="preserve"> </w:t>
      </w:r>
      <w:r w:rsidR="008511C6" w:rsidRPr="00EA539E">
        <w:rPr>
          <w:rFonts w:asciiTheme="majorBidi" w:hAnsiTheme="majorBidi" w:cstheme="majorBidi"/>
          <w:sz w:val="24"/>
          <w:szCs w:val="24"/>
        </w:rPr>
        <w:t>Heat shock proteins (</w:t>
      </w:r>
      <w:r w:rsidR="008511C6" w:rsidRPr="009A3A57">
        <w:rPr>
          <w:rFonts w:asciiTheme="majorBidi" w:hAnsiTheme="majorBidi" w:cstheme="majorBidi"/>
          <w:i/>
          <w:iCs/>
          <w:sz w:val="24"/>
          <w:szCs w:val="24"/>
        </w:rPr>
        <w:t>HSPs</w:t>
      </w:r>
      <w:r w:rsidR="008511C6" w:rsidRPr="00EA539E">
        <w:rPr>
          <w:rFonts w:asciiTheme="majorBidi" w:hAnsiTheme="majorBidi" w:cstheme="majorBidi"/>
          <w:sz w:val="24"/>
          <w:szCs w:val="24"/>
        </w:rPr>
        <w:t>) play a vital role in cellular homeostasis by protecting proteins against various environmental stresses</w:t>
      </w:r>
      <w:r w:rsidR="008511C6">
        <w:rPr>
          <w:rFonts w:asciiTheme="majorBidi" w:hAnsiTheme="majorBidi" w:cstheme="majorBidi"/>
          <w:sz w:val="24"/>
          <w:szCs w:val="24"/>
        </w:rPr>
        <w:t xml:space="preserve"> which </w:t>
      </w:r>
      <w:r w:rsidR="008511C6" w:rsidRPr="00EA539E">
        <w:rPr>
          <w:rFonts w:asciiTheme="majorBidi" w:hAnsiTheme="majorBidi" w:cstheme="majorBidi"/>
          <w:sz w:val="24"/>
          <w:szCs w:val="24"/>
        </w:rPr>
        <w:t xml:space="preserve">facilitates </w:t>
      </w:r>
      <w:r w:rsidR="008511C6">
        <w:rPr>
          <w:rFonts w:asciiTheme="majorBidi" w:hAnsiTheme="majorBidi" w:cstheme="majorBidi"/>
          <w:sz w:val="24"/>
          <w:szCs w:val="24"/>
        </w:rPr>
        <w:t xml:space="preserve">the </w:t>
      </w:r>
      <w:r w:rsidR="008511C6" w:rsidRPr="00EA539E">
        <w:rPr>
          <w:rFonts w:asciiTheme="majorBidi" w:hAnsiTheme="majorBidi" w:cstheme="majorBidi"/>
          <w:sz w:val="24"/>
          <w:szCs w:val="24"/>
        </w:rPr>
        <w:t>survival</w:t>
      </w:r>
      <w:r w:rsidR="008511C6">
        <w:rPr>
          <w:rFonts w:asciiTheme="majorBidi" w:hAnsiTheme="majorBidi" w:cstheme="majorBidi"/>
          <w:sz w:val="24"/>
          <w:szCs w:val="24"/>
        </w:rPr>
        <w:t xml:space="preserve"> of plants</w:t>
      </w:r>
      <w:r w:rsidR="008511C6" w:rsidRPr="00EA539E">
        <w:rPr>
          <w:rFonts w:asciiTheme="majorBidi" w:hAnsiTheme="majorBidi" w:cstheme="majorBidi"/>
          <w:sz w:val="24"/>
          <w:szCs w:val="24"/>
        </w:rPr>
        <w:t xml:space="preserve"> under adverse conditions. However, the </w:t>
      </w:r>
      <w:r w:rsidR="008511C6" w:rsidRPr="00250580">
        <w:rPr>
          <w:rFonts w:asciiTheme="majorBidi" w:hAnsiTheme="majorBidi" w:cstheme="majorBidi"/>
          <w:i/>
          <w:iCs/>
          <w:sz w:val="24"/>
          <w:szCs w:val="24"/>
        </w:rPr>
        <w:t>HSP70</w:t>
      </w:r>
      <w:r w:rsidR="008511C6" w:rsidRPr="00EA539E">
        <w:rPr>
          <w:rFonts w:asciiTheme="majorBidi" w:hAnsiTheme="majorBidi" w:cstheme="majorBidi"/>
          <w:sz w:val="24"/>
          <w:szCs w:val="24"/>
        </w:rPr>
        <w:t xml:space="preserve"> </w:t>
      </w:r>
      <w:r w:rsidR="008511C6">
        <w:rPr>
          <w:rFonts w:asciiTheme="majorBidi" w:hAnsiTheme="majorBidi" w:cstheme="majorBidi"/>
          <w:sz w:val="24"/>
          <w:szCs w:val="24"/>
        </w:rPr>
        <w:t xml:space="preserve">gene </w:t>
      </w:r>
      <w:r w:rsidR="008511C6" w:rsidRPr="00EA539E">
        <w:rPr>
          <w:rFonts w:asciiTheme="majorBidi" w:hAnsiTheme="majorBidi" w:cstheme="majorBidi"/>
          <w:sz w:val="24"/>
          <w:szCs w:val="24"/>
        </w:rPr>
        <w:t xml:space="preserve">in Areca palm, an economically important crop, remains </w:t>
      </w:r>
      <w:proofErr w:type="spellStart"/>
      <w:r w:rsidR="008511C6" w:rsidRPr="00EA539E">
        <w:rPr>
          <w:rFonts w:asciiTheme="majorBidi" w:hAnsiTheme="majorBidi" w:cstheme="majorBidi"/>
          <w:sz w:val="24"/>
          <w:szCs w:val="24"/>
        </w:rPr>
        <w:t>undercharacterized</w:t>
      </w:r>
      <w:proofErr w:type="spellEnd"/>
      <w:r w:rsidR="008511C6" w:rsidRPr="00EA539E">
        <w:rPr>
          <w:rFonts w:asciiTheme="majorBidi" w:hAnsiTheme="majorBidi" w:cstheme="majorBidi"/>
          <w:sz w:val="24"/>
          <w:szCs w:val="24"/>
        </w:rPr>
        <w:t>.</w:t>
      </w:r>
      <w:r w:rsidR="008511C6">
        <w:rPr>
          <w:rFonts w:asciiTheme="majorBidi" w:hAnsiTheme="majorBidi" w:cstheme="majorBidi"/>
          <w:sz w:val="24"/>
          <w:szCs w:val="24"/>
        </w:rPr>
        <w:t xml:space="preserve"> W</w:t>
      </w:r>
      <w:r w:rsidR="008511C6" w:rsidRPr="00EA539E">
        <w:rPr>
          <w:rFonts w:asciiTheme="majorBidi" w:hAnsiTheme="majorBidi" w:cstheme="majorBidi"/>
          <w:sz w:val="24"/>
          <w:szCs w:val="24"/>
        </w:rPr>
        <w:t xml:space="preserve">e conducted </w:t>
      </w:r>
      <w:r w:rsidR="008511C6" w:rsidRPr="009A3A57">
        <w:rPr>
          <w:rFonts w:asciiTheme="majorBidi" w:hAnsiTheme="majorBidi" w:cstheme="majorBidi"/>
          <w:sz w:val="24"/>
          <w:szCs w:val="24"/>
        </w:rPr>
        <w:t xml:space="preserve">Genomic Profiling and Expression Analysis </w:t>
      </w:r>
      <w:r w:rsidR="008511C6">
        <w:rPr>
          <w:rFonts w:asciiTheme="majorBidi" w:hAnsiTheme="majorBidi" w:cstheme="majorBidi"/>
          <w:sz w:val="24"/>
          <w:szCs w:val="24"/>
        </w:rPr>
        <w:t xml:space="preserve">of </w:t>
      </w:r>
      <w:r w:rsidR="008511C6" w:rsidRPr="00250580">
        <w:rPr>
          <w:rFonts w:asciiTheme="majorBidi" w:hAnsiTheme="majorBidi" w:cstheme="majorBidi"/>
          <w:i/>
          <w:iCs/>
          <w:sz w:val="24"/>
          <w:szCs w:val="24"/>
        </w:rPr>
        <w:t>HSP70</w:t>
      </w:r>
      <w:r w:rsidR="008511C6" w:rsidRPr="00EA539E">
        <w:rPr>
          <w:rFonts w:asciiTheme="majorBidi" w:hAnsiTheme="majorBidi" w:cstheme="majorBidi"/>
          <w:sz w:val="24"/>
          <w:szCs w:val="24"/>
        </w:rPr>
        <w:t xml:space="preserve"> genes in Areca palm and </w:t>
      </w:r>
      <w:r w:rsidR="008511C6">
        <w:rPr>
          <w:rFonts w:asciiTheme="majorBidi" w:hAnsiTheme="majorBidi" w:cstheme="majorBidi"/>
          <w:sz w:val="24"/>
          <w:szCs w:val="24"/>
        </w:rPr>
        <w:t>elucidated</w:t>
      </w:r>
      <w:r w:rsidR="008511C6" w:rsidRPr="00EA539E">
        <w:rPr>
          <w:rFonts w:asciiTheme="majorBidi" w:hAnsiTheme="majorBidi" w:cstheme="majorBidi"/>
          <w:sz w:val="24"/>
          <w:szCs w:val="24"/>
        </w:rPr>
        <w:t xml:space="preserve"> their involvement in stress response pathways. of the Areca palm genome, we identified 34 putative </w:t>
      </w:r>
      <w:r w:rsidR="008511C6" w:rsidRPr="00250580">
        <w:rPr>
          <w:rFonts w:asciiTheme="majorBidi" w:hAnsiTheme="majorBidi" w:cstheme="majorBidi"/>
          <w:i/>
          <w:iCs/>
          <w:sz w:val="24"/>
          <w:szCs w:val="24"/>
        </w:rPr>
        <w:t>HSP70</w:t>
      </w:r>
      <w:r w:rsidR="008511C6" w:rsidRPr="00EA539E">
        <w:rPr>
          <w:rFonts w:asciiTheme="majorBidi" w:hAnsiTheme="majorBidi" w:cstheme="majorBidi"/>
          <w:sz w:val="24"/>
          <w:szCs w:val="24"/>
        </w:rPr>
        <w:t xml:space="preserve"> genes (designated</w:t>
      </w:r>
      <w:r w:rsidR="008511C6">
        <w:rPr>
          <w:rFonts w:asciiTheme="majorBidi" w:hAnsiTheme="majorBidi" w:cstheme="majorBidi"/>
          <w:sz w:val="24"/>
          <w:szCs w:val="24"/>
        </w:rPr>
        <w:t xml:space="preserve"> as</w:t>
      </w:r>
      <w:r w:rsidR="008511C6" w:rsidRPr="00EA539E">
        <w:rPr>
          <w:rFonts w:asciiTheme="majorBidi" w:hAnsiTheme="majorBidi" w:cstheme="majorBidi"/>
          <w:sz w:val="24"/>
          <w:szCs w:val="24"/>
        </w:rPr>
        <w:t xml:space="preserve"> </w:t>
      </w:r>
      <w:r w:rsidR="008511C6" w:rsidRPr="00C535C2">
        <w:rPr>
          <w:rFonts w:asciiTheme="majorBidi" w:hAnsiTheme="majorBidi" w:cstheme="majorBidi"/>
          <w:i/>
          <w:iCs/>
          <w:sz w:val="24"/>
          <w:szCs w:val="24"/>
        </w:rPr>
        <w:t>AcatHSP70</w:t>
      </w:r>
      <w:r w:rsidR="008511C6" w:rsidRPr="00EA539E">
        <w:rPr>
          <w:rFonts w:asciiTheme="majorBidi" w:hAnsiTheme="majorBidi" w:cstheme="majorBidi"/>
          <w:sz w:val="24"/>
          <w:szCs w:val="24"/>
        </w:rPr>
        <w:t>1-34) distributed across 12 chromosomes and localized</w:t>
      </w:r>
      <w:r w:rsidR="008511C6">
        <w:rPr>
          <w:rFonts w:asciiTheme="majorBidi" w:hAnsiTheme="majorBidi" w:cstheme="majorBidi"/>
          <w:sz w:val="24"/>
          <w:szCs w:val="24"/>
        </w:rPr>
        <w:t xml:space="preserve"> in</w:t>
      </w:r>
      <w:r w:rsidR="008511C6" w:rsidRPr="00EA539E">
        <w:rPr>
          <w:rFonts w:asciiTheme="majorBidi" w:hAnsiTheme="majorBidi" w:cstheme="majorBidi"/>
          <w:sz w:val="24"/>
          <w:szCs w:val="24"/>
        </w:rPr>
        <w:t xml:space="preserve"> the chloroplast, cytoplasm and nucleus. Phylogenetic analysis classified the </w:t>
      </w:r>
      <w:r w:rsidR="008511C6" w:rsidRPr="00C535C2">
        <w:rPr>
          <w:rFonts w:asciiTheme="majorBidi" w:hAnsiTheme="majorBidi" w:cstheme="majorBidi"/>
          <w:i/>
          <w:iCs/>
          <w:sz w:val="24"/>
          <w:szCs w:val="24"/>
        </w:rPr>
        <w:t>AcatHSP70</w:t>
      </w:r>
      <w:r w:rsidR="008511C6" w:rsidRPr="00EA539E">
        <w:rPr>
          <w:rFonts w:asciiTheme="majorBidi" w:hAnsiTheme="majorBidi" w:cstheme="majorBidi"/>
          <w:sz w:val="24"/>
          <w:szCs w:val="24"/>
        </w:rPr>
        <w:t xml:space="preserve"> genes into 9 subfamilies (A-J) based on conserved </w:t>
      </w:r>
      <w:r w:rsidR="008511C6">
        <w:rPr>
          <w:rFonts w:asciiTheme="majorBidi" w:hAnsiTheme="majorBidi" w:cstheme="majorBidi"/>
          <w:sz w:val="24"/>
          <w:szCs w:val="24"/>
        </w:rPr>
        <w:t>motifs</w:t>
      </w:r>
      <w:r w:rsidR="008511C6" w:rsidRPr="00EA539E">
        <w:rPr>
          <w:rFonts w:asciiTheme="majorBidi" w:hAnsiTheme="majorBidi" w:cstheme="majorBidi"/>
          <w:sz w:val="24"/>
          <w:szCs w:val="24"/>
        </w:rPr>
        <w:t xml:space="preserve"> and gene sequences. Promoter regions contained light, hormone and development-related cis-regulatory elements. Expression profiling under abiotic stresses revealed that </w:t>
      </w:r>
      <w:r w:rsidR="008511C6" w:rsidRPr="00C535C2">
        <w:rPr>
          <w:rFonts w:asciiTheme="majorBidi" w:hAnsiTheme="majorBidi" w:cstheme="majorBidi"/>
          <w:i/>
          <w:iCs/>
          <w:sz w:val="24"/>
          <w:szCs w:val="24"/>
        </w:rPr>
        <w:t>AcatHSP70</w:t>
      </w:r>
      <w:r w:rsidR="008511C6" w:rsidRPr="000B018E">
        <w:rPr>
          <w:rFonts w:asciiTheme="majorBidi" w:hAnsiTheme="majorBidi" w:cstheme="majorBidi"/>
          <w:i/>
          <w:iCs/>
          <w:sz w:val="24"/>
          <w:szCs w:val="24"/>
        </w:rPr>
        <w:t>-</w:t>
      </w:r>
      <w:r w:rsidR="008511C6" w:rsidRPr="00EA539E">
        <w:rPr>
          <w:rFonts w:asciiTheme="majorBidi" w:hAnsiTheme="majorBidi" w:cstheme="majorBidi"/>
          <w:sz w:val="24"/>
          <w:szCs w:val="24"/>
        </w:rPr>
        <w:t xml:space="preserve">3, </w:t>
      </w:r>
      <w:r w:rsidR="008511C6" w:rsidRPr="00C535C2">
        <w:rPr>
          <w:rFonts w:asciiTheme="majorBidi" w:hAnsiTheme="majorBidi" w:cstheme="majorBidi"/>
          <w:i/>
          <w:iCs/>
          <w:sz w:val="24"/>
          <w:szCs w:val="24"/>
        </w:rPr>
        <w:t>AcatHSP70</w:t>
      </w:r>
      <w:r w:rsidR="008511C6" w:rsidRPr="000B018E">
        <w:rPr>
          <w:rFonts w:asciiTheme="majorBidi" w:hAnsiTheme="majorBidi" w:cstheme="majorBidi"/>
          <w:i/>
          <w:iCs/>
          <w:sz w:val="24"/>
          <w:szCs w:val="24"/>
        </w:rPr>
        <w:t>-</w:t>
      </w:r>
      <w:r w:rsidR="008511C6" w:rsidRPr="00EA539E">
        <w:rPr>
          <w:rFonts w:asciiTheme="majorBidi" w:hAnsiTheme="majorBidi" w:cstheme="majorBidi"/>
          <w:sz w:val="24"/>
          <w:szCs w:val="24"/>
        </w:rPr>
        <w:t xml:space="preserve">5, </w:t>
      </w:r>
      <w:r w:rsidR="008511C6" w:rsidRPr="00C535C2">
        <w:rPr>
          <w:rFonts w:asciiTheme="majorBidi" w:hAnsiTheme="majorBidi" w:cstheme="majorBidi"/>
          <w:i/>
          <w:iCs/>
          <w:sz w:val="24"/>
          <w:szCs w:val="24"/>
        </w:rPr>
        <w:t>AcatHSP70</w:t>
      </w:r>
      <w:r w:rsidR="008511C6" w:rsidRPr="000B018E">
        <w:rPr>
          <w:rFonts w:asciiTheme="majorBidi" w:hAnsiTheme="majorBidi" w:cstheme="majorBidi"/>
          <w:i/>
          <w:iCs/>
          <w:sz w:val="24"/>
          <w:szCs w:val="24"/>
        </w:rPr>
        <w:t>-</w:t>
      </w:r>
      <w:r w:rsidR="008511C6" w:rsidRPr="00EA539E">
        <w:rPr>
          <w:rFonts w:asciiTheme="majorBidi" w:hAnsiTheme="majorBidi" w:cstheme="majorBidi"/>
          <w:sz w:val="24"/>
          <w:szCs w:val="24"/>
        </w:rPr>
        <w:t xml:space="preserve">13, </w:t>
      </w:r>
      <w:r w:rsidR="008511C6" w:rsidRPr="00C535C2">
        <w:rPr>
          <w:rFonts w:asciiTheme="majorBidi" w:hAnsiTheme="majorBidi" w:cstheme="majorBidi"/>
          <w:i/>
          <w:iCs/>
          <w:sz w:val="24"/>
          <w:szCs w:val="24"/>
        </w:rPr>
        <w:t>AcatHSP70</w:t>
      </w:r>
      <w:r w:rsidR="008511C6" w:rsidRPr="000B018E">
        <w:rPr>
          <w:rFonts w:asciiTheme="majorBidi" w:hAnsiTheme="majorBidi" w:cstheme="majorBidi"/>
          <w:i/>
          <w:iCs/>
          <w:sz w:val="24"/>
          <w:szCs w:val="24"/>
        </w:rPr>
        <w:t>-</w:t>
      </w:r>
      <w:r w:rsidR="008511C6" w:rsidRPr="00EA539E">
        <w:rPr>
          <w:rFonts w:asciiTheme="majorBidi" w:hAnsiTheme="majorBidi" w:cstheme="majorBidi"/>
          <w:sz w:val="24"/>
          <w:szCs w:val="24"/>
        </w:rPr>
        <w:t xml:space="preserve">16, </w:t>
      </w:r>
      <w:r w:rsidR="008511C6" w:rsidRPr="00C535C2">
        <w:rPr>
          <w:rFonts w:asciiTheme="majorBidi" w:hAnsiTheme="majorBidi" w:cstheme="majorBidi"/>
          <w:i/>
          <w:iCs/>
          <w:sz w:val="24"/>
          <w:szCs w:val="24"/>
        </w:rPr>
        <w:t>AcatHSP70</w:t>
      </w:r>
      <w:r w:rsidR="008511C6" w:rsidRPr="000B018E">
        <w:rPr>
          <w:rFonts w:asciiTheme="majorBidi" w:hAnsiTheme="majorBidi" w:cstheme="majorBidi"/>
          <w:i/>
          <w:iCs/>
          <w:sz w:val="24"/>
          <w:szCs w:val="24"/>
        </w:rPr>
        <w:t>-</w:t>
      </w:r>
      <w:r w:rsidR="008511C6" w:rsidRPr="00EA539E">
        <w:rPr>
          <w:rFonts w:asciiTheme="majorBidi" w:hAnsiTheme="majorBidi" w:cstheme="majorBidi"/>
          <w:sz w:val="24"/>
          <w:szCs w:val="24"/>
        </w:rPr>
        <w:t xml:space="preserve">18, </w:t>
      </w:r>
      <w:r w:rsidR="008511C6" w:rsidRPr="00C535C2">
        <w:rPr>
          <w:rFonts w:asciiTheme="majorBidi" w:hAnsiTheme="majorBidi" w:cstheme="majorBidi"/>
          <w:i/>
          <w:iCs/>
          <w:sz w:val="24"/>
          <w:szCs w:val="24"/>
        </w:rPr>
        <w:t>AcatHSP70</w:t>
      </w:r>
      <w:r w:rsidR="008511C6" w:rsidRPr="000B018E">
        <w:rPr>
          <w:rFonts w:asciiTheme="majorBidi" w:hAnsiTheme="majorBidi" w:cstheme="majorBidi"/>
          <w:i/>
          <w:iCs/>
          <w:sz w:val="24"/>
          <w:szCs w:val="24"/>
        </w:rPr>
        <w:t>-</w:t>
      </w:r>
      <w:r w:rsidR="008511C6" w:rsidRPr="00EA539E">
        <w:rPr>
          <w:rFonts w:asciiTheme="majorBidi" w:hAnsiTheme="majorBidi" w:cstheme="majorBidi"/>
          <w:sz w:val="24"/>
          <w:szCs w:val="24"/>
        </w:rPr>
        <w:t xml:space="preserve">19, </w:t>
      </w:r>
      <w:r w:rsidR="008511C6" w:rsidRPr="00C535C2">
        <w:rPr>
          <w:rFonts w:asciiTheme="majorBidi" w:hAnsiTheme="majorBidi" w:cstheme="majorBidi"/>
          <w:i/>
          <w:iCs/>
          <w:sz w:val="24"/>
          <w:szCs w:val="24"/>
        </w:rPr>
        <w:t>AcatHSP70</w:t>
      </w:r>
      <w:r w:rsidR="008511C6" w:rsidRPr="000B018E">
        <w:rPr>
          <w:rFonts w:asciiTheme="majorBidi" w:hAnsiTheme="majorBidi" w:cstheme="majorBidi"/>
          <w:i/>
          <w:iCs/>
          <w:sz w:val="24"/>
          <w:szCs w:val="24"/>
        </w:rPr>
        <w:t>-</w:t>
      </w:r>
      <w:r w:rsidR="008511C6" w:rsidRPr="00EA539E">
        <w:rPr>
          <w:rFonts w:asciiTheme="majorBidi" w:hAnsiTheme="majorBidi" w:cstheme="majorBidi"/>
          <w:sz w:val="24"/>
          <w:szCs w:val="24"/>
        </w:rPr>
        <w:t xml:space="preserve">21, </w:t>
      </w:r>
      <w:r w:rsidR="008511C6" w:rsidRPr="00C535C2">
        <w:rPr>
          <w:rFonts w:asciiTheme="majorBidi" w:hAnsiTheme="majorBidi" w:cstheme="majorBidi"/>
          <w:i/>
          <w:iCs/>
          <w:sz w:val="24"/>
          <w:szCs w:val="24"/>
        </w:rPr>
        <w:t>AcatHSP70</w:t>
      </w:r>
      <w:r w:rsidR="008511C6" w:rsidRPr="000B018E">
        <w:rPr>
          <w:rFonts w:asciiTheme="majorBidi" w:hAnsiTheme="majorBidi" w:cstheme="majorBidi"/>
          <w:i/>
          <w:iCs/>
          <w:sz w:val="24"/>
          <w:szCs w:val="24"/>
        </w:rPr>
        <w:t>-</w:t>
      </w:r>
      <w:r w:rsidR="008511C6" w:rsidRPr="00EA539E">
        <w:rPr>
          <w:rFonts w:asciiTheme="majorBidi" w:hAnsiTheme="majorBidi" w:cstheme="majorBidi"/>
          <w:sz w:val="24"/>
          <w:szCs w:val="24"/>
        </w:rPr>
        <w:t xml:space="preserve">24, </w:t>
      </w:r>
      <w:r w:rsidR="008511C6" w:rsidRPr="00C535C2">
        <w:rPr>
          <w:rFonts w:asciiTheme="majorBidi" w:hAnsiTheme="majorBidi" w:cstheme="majorBidi"/>
          <w:i/>
          <w:iCs/>
          <w:sz w:val="24"/>
          <w:szCs w:val="24"/>
        </w:rPr>
        <w:t>AcatHSP70</w:t>
      </w:r>
      <w:r w:rsidR="008511C6" w:rsidRPr="000B018E">
        <w:rPr>
          <w:rFonts w:asciiTheme="majorBidi" w:hAnsiTheme="majorBidi" w:cstheme="majorBidi"/>
          <w:i/>
          <w:iCs/>
          <w:sz w:val="24"/>
          <w:szCs w:val="24"/>
        </w:rPr>
        <w:t>-</w:t>
      </w:r>
      <w:r w:rsidR="008511C6" w:rsidRPr="00EA539E">
        <w:rPr>
          <w:rFonts w:asciiTheme="majorBidi" w:hAnsiTheme="majorBidi" w:cstheme="majorBidi"/>
          <w:sz w:val="24"/>
          <w:szCs w:val="24"/>
        </w:rPr>
        <w:t xml:space="preserve">25 and </w:t>
      </w:r>
      <w:r w:rsidR="008511C6" w:rsidRPr="00C535C2">
        <w:rPr>
          <w:rFonts w:asciiTheme="majorBidi" w:hAnsiTheme="majorBidi" w:cstheme="majorBidi"/>
          <w:i/>
          <w:iCs/>
          <w:sz w:val="24"/>
          <w:szCs w:val="24"/>
        </w:rPr>
        <w:t>AcatHSP70</w:t>
      </w:r>
      <w:r w:rsidR="008511C6" w:rsidRPr="000B018E">
        <w:rPr>
          <w:rFonts w:asciiTheme="majorBidi" w:hAnsiTheme="majorBidi" w:cstheme="majorBidi"/>
          <w:i/>
          <w:iCs/>
          <w:sz w:val="24"/>
          <w:szCs w:val="24"/>
        </w:rPr>
        <w:t>-</w:t>
      </w:r>
      <w:r w:rsidR="008511C6" w:rsidRPr="00EA539E">
        <w:rPr>
          <w:rFonts w:asciiTheme="majorBidi" w:hAnsiTheme="majorBidi" w:cstheme="majorBidi"/>
          <w:sz w:val="24"/>
          <w:szCs w:val="24"/>
        </w:rPr>
        <w:t xml:space="preserve">26 were upregulated, suggesting roles in stress adaptation. Overall, this comprehensive characterization of the </w:t>
      </w:r>
      <w:r w:rsidR="008511C6" w:rsidRPr="00250580">
        <w:rPr>
          <w:rFonts w:asciiTheme="majorBidi" w:hAnsiTheme="majorBidi" w:cstheme="majorBidi"/>
          <w:i/>
          <w:iCs/>
          <w:sz w:val="24"/>
          <w:szCs w:val="24"/>
        </w:rPr>
        <w:t>HSP70</w:t>
      </w:r>
      <w:r w:rsidR="008511C6" w:rsidRPr="00EA539E">
        <w:rPr>
          <w:rFonts w:asciiTheme="majorBidi" w:hAnsiTheme="majorBidi" w:cstheme="majorBidi"/>
          <w:sz w:val="24"/>
          <w:szCs w:val="24"/>
        </w:rPr>
        <w:t xml:space="preserve"> gene family provides novel insights into molecular mechanisms of thermal protection. The identified stress-responsive candidates present targets for </w:t>
      </w:r>
      <w:r w:rsidR="008511C6">
        <w:rPr>
          <w:rFonts w:asciiTheme="majorBidi" w:hAnsiTheme="majorBidi" w:cstheme="majorBidi"/>
          <w:sz w:val="24"/>
          <w:szCs w:val="24"/>
        </w:rPr>
        <w:t xml:space="preserve">the </w:t>
      </w:r>
      <w:r w:rsidR="008511C6" w:rsidRPr="00EA539E">
        <w:rPr>
          <w:rFonts w:asciiTheme="majorBidi" w:hAnsiTheme="majorBidi" w:cstheme="majorBidi"/>
          <w:sz w:val="24"/>
          <w:szCs w:val="24"/>
        </w:rPr>
        <w:t xml:space="preserve">genetic improvement of abiotic stress resilience through breeding or biotechnological approaches. Our findings contribute valuable genomic resources to support the sustainable production of this economically important palm crop under changing climatic conditions.   </w:t>
      </w:r>
    </w:p>
    <w:p w14:paraId="1CD0890F" w14:textId="21494A4D" w:rsidR="00FF3FEF" w:rsidRPr="00AF3F08" w:rsidRDefault="00FF3FEF" w:rsidP="00CC5B42">
      <w:pPr>
        <w:widowControl w:val="0"/>
        <w:overflowPunct w:val="0"/>
        <w:autoSpaceDE w:val="0"/>
        <w:autoSpaceDN w:val="0"/>
        <w:adjustRightInd w:val="0"/>
        <w:spacing w:after="0" w:line="240" w:lineRule="auto"/>
        <w:jc w:val="both"/>
        <w:rPr>
          <w:rFonts w:cstheme="minorHAnsi"/>
          <w:sz w:val="24"/>
          <w:szCs w:val="24"/>
          <w:lang w:val="en-AU"/>
        </w:rPr>
      </w:pPr>
    </w:p>
    <w:p w14:paraId="0726D766" w14:textId="77777777" w:rsidR="007638CB" w:rsidRPr="00AF3F08" w:rsidRDefault="007638CB" w:rsidP="00CC5B42">
      <w:pPr>
        <w:widowControl w:val="0"/>
        <w:overflowPunct w:val="0"/>
        <w:autoSpaceDE w:val="0"/>
        <w:autoSpaceDN w:val="0"/>
        <w:adjustRightInd w:val="0"/>
        <w:spacing w:after="0" w:line="240" w:lineRule="auto"/>
        <w:jc w:val="both"/>
        <w:rPr>
          <w:rFonts w:cstheme="minorHAnsi"/>
          <w:b/>
          <w:bCs/>
          <w:sz w:val="24"/>
          <w:szCs w:val="24"/>
        </w:rPr>
      </w:pPr>
    </w:p>
    <w:p w14:paraId="78221A73" w14:textId="77777777" w:rsidR="00CC5B42" w:rsidRPr="00AF3F08" w:rsidRDefault="00CC5B42" w:rsidP="00CC5B42">
      <w:pPr>
        <w:widowControl w:val="0"/>
        <w:overflowPunct w:val="0"/>
        <w:autoSpaceDE w:val="0"/>
        <w:autoSpaceDN w:val="0"/>
        <w:adjustRightInd w:val="0"/>
        <w:spacing w:after="0" w:line="240" w:lineRule="auto"/>
        <w:jc w:val="both"/>
        <w:rPr>
          <w:rFonts w:cstheme="minorHAnsi"/>
          <w:b/>
          <w:bCs/>
          <w:sz w:val="24"/>
          <w:szCs w:val="24"/>
        </w:rPr>
      </w:pPr>
      <w:r w:rsidRPr="00AF3F08">
        <w:rPr>
          <w:rFonts w:cstheme="minorHAnsi"/>
          <w:b/>
          <w:bCs/>
          <w:sz w:val="24"/>
          <w:szCs w:val="24"/>
        </w:rPr>
        <w:t xml:space="preserve">What will </w:t>
      </w:r>
      <w:r w:rsidR="009875E9" w:rsidRPr="00AF3F08">
        <w:rPr>
          <w:rFonts w:cstheme="minorHAnsi"/>
          <w:b/>
          <w:bCs/>
          <w:sz w:val="24"/>
          <w:szCs w:val="24"/>
        </w:rPr>
        <w:t xml:space="preserve">audience </w:t>
      </w:r>
      <w:r w:rsidR="00C022E2" w:rsidRPr="00AF3F08">
        <w:rPr>
          <w:rFonts w:cstheme="minorHAnsi"/>
          <w:b/>
          <w:bCs/>
          <w:sz w:val="24"/>
          <w:szCs w:val="24"/>
        </w:rPr>
        <w:t>learn</w:t>
      </w:r>
      <w:r w:rsidR="009875E9" w:rsidRPr="00AF3F08">
        <w:rPr>
          <w:rFonts w:cstheme="minorHAnsi"/>
          <w:b/>
          <w:bCs/>
          <w:sz w:val="24"/>
          <w:szCs w:val="24"/>
        </w:rPr>
        <w:t xml:space="preserve"> from your presentation? </w:t>
      </w:r>
    </w:p>
    <w:p w14:paraId="45471AC6" w14:textId="5FA0B038" w:rsidR="00EE23D6" w:rsidRPr="00EE23D6" w:rsidRDefault="00EE23D6" w:rsidP="00EE23D6">
      <w:pPr>
        <w:pStyle w:val="ListParagraph"/>
        <w:widowControl w:val="0"/>
        <w:numPr>
          <w:ilvl w:val="0"/>
          <w:numId w:val="6"/>
        </w:numPr>
        <w:autoSpaceDE w:val="0"/>
        <w:autoSpaceDN w:val="0"/>
        <w:adjustRightInd w:val="0"/>
        <w:spacing w:after="0" w:line="240" w:lineRule="auto"/>
        <w:rPr>
          <w:rFonts w:cstheme="minorHAnsi"/>
          <w:sz w:val="24"/>
          <w:szCs w:val="24"/>
        </w:rPr>
      </w:pPr>
      <w:r w:rsidRPr="00EE23D6">
        <w:rPr>
          <w:rFonts w:cstheme="minorHAnsi"/>
          <w:sz w:val="24"/>
          <w:szCs w:val="24"/>
        </w:rPr>
        <w:t>1. Heat Shock Proteins (HSPs) in Cellular Homeostasis</w:t>
      </w:r>
    </w:p>
    <w:p w14:paraId="53DAFD8A" w14:textId="233E6E89" w:rsidR="00EE23D6" w:rsidRPr="00EE23D6" w:rsidRDefault="00EE23D6" w:rsidP="00EE23D6">
      <w:pPr>
        <w:pStyle w:val="ListParagraph"/>
        <w:widowControl w:val="0"/>
        <w:numPr>
          <w:ilvl w:val="0"/>
          <w:numId w:val="6"/>
        </w:numPr>
        <w:autoSpaceDE w:val="0"/>
        <w:autoSpaceDN w:val="0"/>
        <w:adjustRightInd w:val="0"/>
        <w:spacing w:after="0" w:line="240" w:lineRule="auto"/>
        <w:rPr>
          <w:rFonts w:cstheme="minorHAnsi"/>
          <w:sz w:val="24"/>
          <w:szCs w:val="24"/>
        </w:rPr>
      </w:pPr>
      <w:r w:rsidRPr="00EE23D6">
        <w:rPr>
          <w:rFonts w:cstheme="minorHAnsi"/>
          <w:sz w:val="24"/>
          <w:szCs w:val="24"/>
        </w:rPr>
        <w:t xml:space="preserve">2. </w:t>
      </w:r>
      <w:proofErr w:type="spellStart"/>
      <w:r w:rsidRPr="00EE23D6">
        <w:rPr>
          <w:rFonts w:cstheme="minorHAnsi"/>
          <w:sz w:val="24"/>
          <w:szCs w:val="24"/>
        </w:rPr>
        <w:t>Undercharacterized</w:t>
      </w:r>
      <w:proofErr w:type="spellEnd"/>
      <w:r w:rsidRPr="00EE23D6">
        <w:rPr>
          <w:rFonts w:cstheme="minorHAnsi"/>
          <w:sz w:val="24"/>
          <w:szCs w:val="24"/>
        </w:rPr>
        <w:t xml:space="preserve"> HSP70 Gene in Areca Palm</w:t>
      </w:r>
    </w:p>
    <w:p w14:paraId="133D6849" w14:textId="3F60934B" w:rsidR="00EE23D6" w:rsidRPr="00EE23D6" w:rsidRDefault="00EE23D6" w:rsidP="00EE23D6">
      <w:pPr>
        <w:pStyle w:val="ListParagraph"/>
        <w:widowControl w:val="0"/>
        <w:numPr>
          <w:ilvl w:val="0"/>
          <w:numId w:val="6"/>
        </w:numPr>
        <w:autoSpaceDE w:val="0"/>
        <w:autoSpaceDN w:val="0"/>
        <w:adjustRightInd w:val="0"/>
        <w:spacing w:after="0" w:line="240" w:lineRule="auto"/>
        <w:rPr>
          <w:rFonts w:cstheme="minorHAnsi"/>
          <w:sz w:val="24"/>
          <w:szCs w:val="24"/>
        </w:rPr>
      </w:pPr>
      <w:r w:rsidRPr="00EE23D6">
        <w:rPr>
          <w:rFonts w:cstheme="minorHAnsi"/>
          <w:sz w:val="24"/>
          <w:szCs w:val="24"/>
        </w:rPr>
        <w:t>3. Genomic Profiling and Expression Analysis</w:t>
      </w:r>
    </w:p>
    <w:p w14:paraId="35D66122" w14:textId="422D6852" w:rsidR="00EE23D6" w:rsidRPr="00EE23D6" w:rsidRDefault="00EE23D6" w:rsidP="00EE23D6">
      <w:pPr>
        <w:pStyle w:val="ListParagraph"/>
        <w:widowControl w:val="0"/>
        <w:numPr>
          <w:ilvl w:val="0"/>
          <w:numId w:val="6"/>
        </w:numPr>
        <w:autoSpaceDE w:val="0"/>
        <w:autoSpaceDN w:val="0"/>
        <w:adjustRightInd w:val="0"/>
        <w:spacing w:after="0" w:line="240" w:lineRule="auto"/>
        <w:rPr>
          <w:rFonts w:cstheme="minorHAnsi"/>
          <w:sz w:val="24"/>
          <w:szCs w:val="24"/>
        </w:rPr>
      </w:pPr>
      <w:r w:rsidRPr="00EE23D6">
        <w:rPr>
          <w:rFonts w:cstheme="minorHAnsi"/>
          <w:sz w:val="24"/>
          <w:szCs w:val="24"/>
        </w:rPr>
        <w:t>4. Identification of Putative HSP70 Genes</w:t>
      </w:r>
    </w:p>
    <w:p w14:paraId="7C591A0F" w14:textId="41185A79" w:rsidR="00EE23D6" w:rsidRPr="00EE23D6" w:rsidRDefault="00EE23D6" w:rsidP="00EE23D6">
      <w:pPr>
        <w:pStyle w:val="ListParagraph"/>
        <w:widowControl w:val="0"/>
        <w:numPr>
          <w:ilvl w:val="0"/>
          <w:numId w:val="6"/>
        </w:numPr>
        <w:autoSpaceDE w:val="0"/>
        <w:autoSpaceDN w:val="0"/>
        <w:adjustRightInd w:val="0"/>
        <w:spacing w:after="0" w:line="240" w:lineRule="auto"/>
        <w:rPr>
          <w:rFonts w:cstheme="minorHAnsi"/>
          <w:sz w:val="24"/>
          <w:szCs w:val="24"/>
        </w:rPr>
      </w:pPr>
      <w:r w:rsidRPr="00EE23D6">
        <w:rPr>
          <w:rFonts w:cstheme="minorHAnsi"/>
          <w:sz w:val="24"/>
          <w:szCs w:val="24"/>
        </w:rPr>
        <w:t>5. Phylogenetic Classification of AcatHSP70 Genes</w:t>
      </w:r>
    </w:p>
    <w:p w14:paraId="0149A0F2" w14:textId="49A70F25" w:rsidR="00EE23D6" w:rsidRPr="00EE23D6" w:rsidRDefault="00EE23D6" w:rsidP="00EE23D6">
      <w:pPr>
        <w:pStyle w:val="ListParagraph"/>
        <w:widowControl w:val="0"/>
        <w:numPr>
          <w:ilvl w:val="0"/>
          <w:numId w:val="6"/>
        </w:numPr>
        <w:autoSpaceDE w:val="0"/>
        <w:autoSpaceDN w:val="0"/>
        <w:adjustRightInd w:val="0"/>
        <w:spacing w:after="0" w:line="240" w:lineRule="auto"/>
        <w:rPr>
          <w:rFonts w:cstheme="minorHAnsi"/>
          <w:sz w:val="24"/>
          <w:szCs w:val="24"/>
        </w:rPr>
      </w:pPr>
      <w:r w:rsidRPr="00EE23D6">
        <w:rPr>
          <w:rFonts w:cstheme="minorHAnsi"/>
          <w:sz w:val="24"/>
          <w:szCs w:val="24"/>
        </w:rPr>
        <w:t>6. Promoter Regions and Regulatory Elements</w:t>
      </w:r>
    </w:p>
    <w:p w14:paraId="00B0222F" w14:textId="086683CC" w:rsidR="00EE23D6" w:rsidRPr="00EE23D6" w:rsidRDefault="00EE23D6" w:rsidP="00EE23D6">
      <w:pPr>
        <w:pStyle w:val="ListParagraph"/>
        <w:widowControl w:val="0"/>
        <w:numPr>
          <w:ilvl w:val="0"/>
          <w:numId w:val="6"/>
        </w:numPr>
        <w:autoSpaceDE w:val="0"/>
        <w:autoSpaceDN w:val="0"/>
        <w:adjustRightInd w:val="0"/>
        <w:spacing w:after="0" w:line="240" w:lineRule="auto"/>
        <w:rPr>
          <w:rFonts w:cstheme="minorHAnsi"/>
          <w:sz w:val="24"/>
          <w:szCs w:val="24"/>
        </w:rPr>
      </w:pPr>
      <w:r w:rsidRPr="00EE23D6">
        <w:rPr>
          <w:rFonts w:cstheme="minorHAnsi"/>
          <w:sz w:val="24"/>
          <w:szCs w:val="24"/>
        </w:rPr>
        <w:t>7. Expression Profiling Under Abiotic Stresses</w:t>
      </w:r>
    </w:p>
    <w:p w14:paraId="001C1662" w14:textId="5FDACFD8" w:rsidR="00EE23D6" w:rsidRPr="00EE23D6" w:rsidRDefault="00EE23D6" w:rsidP="00EE23D6">
      <w:pPr>
        <w:pStyle w:val="ListParagraph"/>
        <w:widowControl w:val="0"/>
        <w:numPr>
          <w:ilvl w:val="0"/>
          <w:numId w:val="6"/>
        </w:numPr>
        <w:autoSpaceDE w:val="0"/>
        <w:autoSpaceDN w:val="0"/>
        <w:adjustRightInd w:val="0"/>
        <w:spacing w:after="0" w:line="240" w:lineRule="auto"/>
        <w:rPr>
          <w:rFonts w:cstheme="minorHAnsi"/>
          <w:sz w:val="24"/>
          <w:szCs w:val="24"/>
        </w:rPr>
      </w:pPr>
      <w:r w:rsidRPr="00EE23D6">
        <w:rPr>
          <w:rFonts w:cstheme="minorHAnsi"/>
          <w:sz w:val="24"/>
          <w:szCs w:val="24"/>
        </w:rPr>
        <w:lastRenderedPageBreak/>
        <w:t>8. Implications for Stress Adaptation and Thermal Protection</w:t>
      </w:r>
    </w:p>
    <w:p w14:paraId="50935A25" w14:textId="6958C582" w:rsidR="00EE23D6" w:rsidRPr="00EE23D6" w:rsidRDefault="00EE23D6" w:rsidP="00EE23D6">
      <w:pPr>
        <w:pStyle w:val="ListParagraph"/>
        <w:widowControl w:val="0"/>
        <w:numPr>
          <w:ilvl w:val="0"/>
          <w:numId w:val="6"/>
        </w:numPr>
        <w:autoSpaceDE w:val="0"/>
        <w:autoSpaceDN w:val="0"/>
        <w:adjustRightInd w:val="0"/>
        <w:spacing w:after="0" w:line="240" w:lineRule="auto"/>
        <w:rPr>
          <w:rFonts w:cstheme="minorHAnsi"/>
          <w:sz w:val="24"/>
          <w:szCs w:val="24"/>
        </w:rPr>
      </w:pPr>
      <w:r w:rsidRPr="00EE23D6">
        <w:rPr>
          <w:rFonts w:cstheme="minorHAnsi"/>
          <w:sz w:val="24"/>
          <w:szCs w:val="24"/>
        </w:rPr>
        <w:t>9. Potential for Genetic Improvement</w:t>
      </w:r>
    </w:p>
    <w:p w14:paraId="5D5BA9ED" w14:textId="02C88FB7" w:rsidR="00EE23D6" w:rsidRDefault="00EE23D6" w:rsidP="00EE23D6">
      <w:pPr>
        <w:pStyle w:val="ListParagraph"/>
        <w:widowControl w:val="0"/>
        <w:numPr>
          <w:ilvl w:val="0"/>
          <w:numId w:val="6"/>
        </w:numPr>
        <w:autoSpaceDE w:val="0"/>
        <w:autoSpaceDN w:val="0"/>
        <w:adjustRightInd w:val="0"/>
        <w:spacing w:after="0" w:line="240" w:lineRule="auto"/>
        <w:rPr>
          <w:rFonts w:cstheme="minorHAnsi"/>
          <w:sz w:val="24"/>
          <w:szCs w:val="24"/>
        </w:rPr>
      </w:pPr>
      <w:r w:rsidRPr="00EE23D6">
        <w:rPr>
          <w:rFonts w:cstheme="minorHAnsi"/>
          <w:sz w:val="24"/>
          <w:szCs w:val="24"/>
        </w:rPr>
        <w:t>10. Contribution to Sustainable Crop Production</w:t>
      </w:r>
    </w:p>
    <w:p w14:paraId="39FC9AF9" w14:textId="77777777" w:rsidR="00EE23D6" w:rsidRDefault="00EE23D6" w:rsidP="00EE23D6">
      <w:pPr>
        <w:pStyle w:val="ListParagraph"/>
        <w:widowControl w:val="0"/>
        <w:autoSpaceDE w:val="0"/>
        <w:autoSpaceDN w:val="0"/>
        <w:adjustRightInd w:val="0"/>
        <w:spacing w:after="0" w:line="240" w:lineRule="auto"/>
        <w:ind w:left="1440"/>
        <w:rPr>
          <w:rFonts w:cstheme="minorHAnsi"/>
          <w:sz w:val="24"/>
          <w:szCs w:val="24"/>
        </w:rPr>
      </w:pPr>
    </w:p>
    <w:p w14:paraId="49336F55" w14:textId="0FD2D710" w:rsidR="00EE23D6" w:rsidRDefault="00EE23D6" w:rsidP="00EE23D6">
      <w:pPr>
        <w:widowControl w:val="0"/>
        <w:autoSpaceDE w:val="0"/>
        <w:autoSpaceDN w:val="0"/>
        <w:adjustRightInd w:val="0"/>
        <w:spacing w:after="0" w:line="240" w:lineRule="auto"/>
        <w:rPr>
          <w:rFonts w:cstheme="minorHAnsi"/>
          <w:b/>
          <w:bCs/>
          <w:sz w:val="24"/>
          <w:szCs w:val="24"/>
        </w:rPr>
      </w:pPr>
      <w:r>
        <w:rPr>
          <w:rFonts w:cstheme="minorHAnsi"/>
          <w:b/>
          <w:bCs/>
          <w:sz w:val="24"/>
          <w:szCs w:val="24"/>
        </w:rPr>
        <w:t>Problems</w:t>
      </w:r>
    </w:p>
    <w:p w14:paraId="5E2DEF53" w14:textId="77777777" w:rsidR="00EE23D6" w:rsidRPr="00EE23D6" w:rsidRDefault="00EE23D6" w:rsidP="00EE23D6">
      <w:pPr>
        <w:pStyle w:val="ListParagraph"/>
        <w:widowControl w:val="0"/>
        <w:numPr>
          <w:ilvl w:val="0"/>
          <w:numId w:val="7"/>
        </w:numPr>
        <w:autoSpaceDE w:val="0"/>
        <w:autoSpaceDN w:val="0"/>
        <w:adjustRightInd w:val="0"/>
        <w:spacing w:after="0" w:line="240" w:lineRule="auto"/>
        <w:rPr>
          <w:rFonts w:cstheme="minorHAnsi"/>
          <w:sz w:val="24"/>
          <w:szCs w:val="24"/>
        </w:rPr>
      </w:pPr>
      <w:proofErr w:type="spellStart"/>
      <w:r w:rsidRPr="00EE23D6">
        <w:rPr>
          <w:rFonts w:cstheme="minorHAnsi"/>
          <w:sz w:val="24"/>
          <w:szCs w:val="24"/>
        </w:rPr>
        <w:t>Undercharacterization</w:t>
      </w:r>
      <w:proofErr w:type="spellEnd"/>
      <w:r w:rsidRPr="00EE23D6">
        <w:rPr>
          <w:rFonts w:cstheme="minorHAnsi"/>
          <w:sz w:val="24"/>
          <w:szCs w:val="24"/>
        </w:rPr>
        <w:t xml:space="preserve"> of Areca Palm HSP70 Gene</w:t>
      </w:r>
    </w:p>
    <w:p w14:paraId="23433592" w14:textId="77777777" w:rsidR="00EE23D6" w:rsidRPr="00EE23D6" w:rsidRDefault="00EE23D6" w:rsidP="00EE23D6">
      <w:pPr>
        <w:pStyle w:val="ListParagraph"/>
        <w:widowControl w:val="0"/>
        <w:numPr>
          <w:ilvl w:val="0"/>
          <w:numId w:val="7"/>
        </w:numPr>
        <w:autoSpaceDE w:val="0"/>
        <w:autoSpaceDN w:val="0"/>
        <w:adjustRightInd w:val="0"/>
        <w:spacing w:after="0" w:line="240" w:lineRule="auto"/>
        <w:rPr>
          <w:rFonts w:cstheme="minorHAnsi"/>
          <w:sz w:val="24"/>
          <w:szCs w:val="24"/>
        </w:rPr>
      </w:pPr>
      <w:r w:rsidRPr="00EE23D6">
        <w:rPr>
          <w:rFonts w:cstheme="minorHAnsi"/>
          <w:sz w:val="24"/>
          <w:szCs w:val="24"/>
        </w:rPr>
        <w:t>Genomic Profiling Challenges</w:t>
      </w:r>
    </w:p>
    <w:p w14:paraId="646AE386" w14:textId="77777777" w:rsidR="00EE23D6" w:rsidRPr="00EE23D6" w:rsidRDefault="00EE23D6" w:rsidP="00EE23D6">
      <w:pPr>
        <w:pStyle w:val="ListParagraph"/>
        <w:widowControl w:val="0"/>
        <w:numPr>
          <w:ilvl w:val="0"/>
          <w:numId w:val="7"/>
        </w:numPr>
        <w:autoSpaceDE w:val="0"/>
        <w:autoSpaceDN w:val="0"/>
        <w:adjustRightInd w:val="0"/>
        <w:spacing w:after="0" w:line="240" w:lineRule="auto"/>
        <w:rPr>
          <w:rFonts w:cstheme="minorHAnsi"/>
          <w:sz w:val="24"/>
          <w:szCs w:val="24"/>
        </w:rPr>
      </w:pPr>
      <w:r w:rsidRPr="00EE23D6">
        <w:rPr>
          <w:rFonts w:cstheme="minorHAnsi"/>
          <w:sz w:val="24"/>
          <w:szCs w:val="24"/>
        </w:rPr>
        <w:t>Complex Localization of AcatHSP70 Genes</w:t>
      </w:r>
    </w:p>
    <w:p w14:paraId="73A78270" w14:textId="77777777" w:rsidR="00EE23D6" w:rsidRPr="00EE23D6" w:rsidRDefault="00EE23D6" w:rsidP="00EE23D6">
      <w:pPr>
        <w:pStyle w:val="ListParagraph"/>
        <w:widowControl w:val="0"/>
        <w:numPr>
          <w:ilvl w:val="0"/>
          <w:numId w:val="7"/>
        </w:numPr>
        <w:autoSpaceDE w:val="0"/>
        <w:autoSpaceDN w:val="0"/>
        <w:adjustRightInd w:val="0"/>
        <w:spacing w:after="0" w:line="240" w:lineRule="auto"/>
        <w:rPr>
          <w:rFonts w:cstheme="minorHAnsi"/>
          <w:sz w:val="24"/>
          <w:szCs w:val="24"/>
        </w:rPr>
      </w:pPr>
      <w:r w:rsidRPr="00EE23D6">
        <w:rPr>
          <w:rFonts w:cstheme="minorHAnsi"/>
          <w:sz w:val="24"/>
          <w:szCs w:val="24"/>
        </w:rPr>
        <w:t>Phylogenetic Classification Complexity</w:t>
      </w:r>
    </w:p>
    <w:p w14:paraId="7C43FF11" w14:textId="77777777" w:rsidR="00EE23D6" w:rsidRPr="00EE23D6" w:rsidRDefault="00EE23D6" w:rsidP="00EE23D6">
      <w:pPr>
        <w:pStyle w:val="ListParagraph"/>
        <w:widowControl w:val="0"/>
        <w:numPr>
          <w:ilvl w:val="0"/>
          <w:numId w:val="7"/>
        </w:numPr>
        <w:autoSpaceDE w:val="0"/>
        <w:autoSpaceDN w:val="0"/>
        <w:adjustRightInd w:val="0"/>
        <w:spacing w:after="0" w:line="240" w:lineRule="auto"/>
        <w:rPr>
          <w:rFonts w:cstheme="minorHAnsi"/>
          <w:sz w:val="24"/>
          <w:szCs w:val="24"/>
        </w:rPr>
      </w:pPr>
      <w:r w:rsidRPr="00EE23D6">
        <w:rPr>
          <w:rFonts w:cstheme="minorHAnsi"/>
          <w:sz w:val="24"/>
          <w:szCs w:val="24"/>
        </w:rPr>
        <w:t>Cis-Regulatory Element Analysis Challenges</w:t>
      </w:r>
    </w:p>
    <w:p w14:paraId="269148F8" w14:textId="579D1D18" w:rsidR="00EE23D6" w:rsidRPr="00EE23D6" w:rsidRDefault="00EE23D6" w:rsidP="00EE23D6">
      <w:pPr>
        <w:pStyle w:val="ListParagraph"/>
        <w:widowControl w:val="0"/>
        <w:numPr>
          <w:ilvl w:val="0"/>
          <w:numId w:val="7"/>
        </w:numPr>
        <w:autoSpaceDE w:val="0"/>
        <w:autoSpaceDN w:val="0"/>
        <w:adjustRightInd w:val="0"/>
        <w:spacing w:after="0" w:line="240" w:lineRule="auto"/>
        <w:rPr>
          <w:rFonts w:cstheme="minorHAnsi"/>
          <w:sz w:val="24"/>
          <w:szCs w:val="24"/>
        </w:rPr>
      </w:pPr>
      <w:r w:rsidRPr="00EE23D6">
        <w:rPr>
          <w:rFonts w:cstheme="minorHAnsi"/>
          <w:sz w:val="24"/>
          <w:szCs w:val="24"/>
        </w:rPr>
        <w:t>Understanding Abiotic Stress Responses</w:t>
      </w:r>
    </w:p>
    <w:p w14:paraId="0076D37F" w14:textId="77777777" w:rsidR="00EE23D6" w:rsidRDefault="00EE23D6" w:rsidP="00EE23D6">
      <w:pPr>
        <w:widowControl w:val="0"/>
        <w:autoSpaceDE w:val="0"/>
        <w:autoSpaceDN w:val="0"/>
        <w:adjustRightInd w:val="0"/>
        <w:spacing w:after="0" w:line="240" w:lineRule="auto"/>
        <w:rPr>
          <w:rFonts w:cstheme="minorHAnsi"/>
          <w:sz w:val="24"/>
          <w:szCs w:val="24"/>
        </w:rPr>
      </w:pPr>
    </w:p>
    <w:p w14:paraId="7DC8AE77" w14:textId="2819CA69" w:rsidR="00CC5B42" w:rsidRPr="00EE23D6" w:rsidRDefault="00080CEF" w:rsidP="00EE23D6">
      <w:pPr>
        <w:widowControl w:val="0"/>
        <w:autoSpaceDE w:val="0"/>
        <w:autoSpaceDN w:val="0"/>
        <w:adjustRightInd w:val="0"/>
        <w:spacing w:after="0" w:line="240" w:lineRule="auto"/>
        <w:rPr>
          <w:rFonts w:cstheme="minorHAnsi"/>
          <w:b/>
          <w:bCs/>
          <w:sz w:val="24"/>
          <w:szCs w:val="24"/>
        </w:rPr>
      </w:pPr>
      <w:r w:rsidRPr="00EE23D6">
        <w:rPr>
          <w:rFonts w:cstheme="minorHAnsi"/>
          <w:b/>
          <w:bCs/>
          <w:sz w:val="24"/>
          <w:szCs w:val="24"/>
        </w:rPr>
        <w:t>List all other benefits.</w:t>
      </w:r>
    </w:p>
    <w:p w14:paraId="16DA133A" w14:textId="77777777" w:rsidR="00080CEF" w:rsidRPr="00AF3F08" w:rsidRDefault="00080CEF" w:rsidP="00CC5B42">
      <w:pPr>
        <w:pStyle w:val="ListParagraph"/>
        <w:widowControl w:val="0"/>
        <w:autoSpaceDE w:val="0"/>
        <w:autoSpaceDN w:val="0"/>
        <w:adjustRightInd w:val="0"/>
        <w:spacing w:after="0" w:line="240" w:lineRule="auto"/>
        <w:rPr>
          <w:rFonts w:cstheme="minorHAnsi"/>
          <w:sz w:val="24"/>
          <w:szCs w:val="24"/>
        </w:rPr>
      </w:pPr>
      <w:r w:rsidRPr="00AF3F08">
        <w:rPr>
          <w:rFonts w:cstheme="minorHAnsi"/>
          <w:sz w:val="24"/>
          <w:szCs w:val="24"/>
        </w:rPr>
        <w:t xml:space="preserve"> </w:t>
      </w:r>
    </w:p>
    <w:p w14:paraId="4720659F" w14:textId="77777777" w:rsidR="005D6EC4" w:rsidRPr="00AF3F08" w:rsidRDefault="00B646B4" w:rsidP="00B646B4">
      <w:pPr>
        <w:spacing w:after="0" w:line="240" w:lineRule="auto"/>
        <w:rPr>
          <w:rFonts w:cstheme="minorHAnsi"/>
          <w:sz w:val="24"/>
          <w:szCs w:val="24"/>
        </w:rPr>
      </w:pPr>
      <w:r w:rsidRPr="00AF3F08">
        <w:rPr>
          <w:rFonts w:cstheme="minorHAnsi"/>
          <w:b/>
          <w:bCs/>
          <w:sz w:val="24"/>
          <w:szCs w:val="24"/>
        </w:rPr>
        <w:t xml:space="preserve">Biography of presenting </w:t>
      </w:r>
      <w:r w:rsidR="00CC5B42" w:rsidRPr="00AF3F08">
        <w:rPr>
          <w:rFonts w:cstheme="minorHAnsi"/>
          <w:b/>
          <w:bCs/>
          <w:sz w:val="24"/>
          <w:szCs w:val="24"/>
        </w:rPr>
        <w:t xml:space="preserve">author </w:t>
      </w:r>
      <w:r w:rsidR="00CC5B42" w:rsidRPr="00AF3F08">
        <w:rPr>
          <w:rFonts w:cstheme="minorHAnsi"/>
          <w:bCs/>
          <w:sz w:val="24"/>
          <w:szCs w:val="24"/>
        </w:rPr>
        <w:t>(</w:t>
      </w:r>
      <w:r w:rsidR="00C022E2" w:rsidRPr="00AF3F08">
        <w:rPr>
          <w:rFonts w:cstheme="minorHAnsi"/>
          <w:sz w:val="24"/>
          <w:szCs w:val="24"/>
        </w:rPr>
        <w:t>should not exceed</w:t>
      </w:r>
      <w:r w:rsidR="00E671DA" w:rsidRPr="00AF3F08">
        <w:rPr>
          <w:rFonts w:cstheme="minorHAnsi"/>
          <w:sz w:val="24"/>
          <w:szCs w:val="24"/>
        </w:rPr>
        <w:t xml:space="preserve"> 100</w:t>
      </w:r>
      <w:r w:rsidRPr="00AF3F08">
        <w:rPr>
          <w:rFonts w:cstheme="minorHAnsi"/>
          <w:sz w:val="24"/>
          <w:szCs w:val="24"/>
        </w:rPr>
        <w:t xml:space="preserve"> words)</w:t>
      </w:r>
    </w:p>
    <w:p w14:paraId="07222BC0" w14:textId="02B8D3FD" w:rsidR="00566491" w:rsidRPr="00AF3F08" w:rsidRDefault="006C441A" w:rsidP="00080CEF">
      <w:pPr>
        <w:spacing w:after="0" w:line="240" w:lineRule="auto"/>
        <w:rPr>
          <w:rFonts w:cstheme="minorHAnsi"/>
          <w:sz w:val="24"/>
          <w:szCs w:val="24"/>
        </w:rPr>
      </w:pPr>
      <w:r w:rsidRPr="006C441A">
        <w:rPr>
          <w:rFonts w:cstheme="minorHAnsi"/>
          <w:sz w:val="24"/>
          <w:szCs w:val="24"/>
        </w:rPr>
        <w:t xml:space="preserve">Osama Alam, born in Khyber Pakhtunkhwa, Pakistan, is a dynamic individual nurtured in an education-focused family. Starting his academic journey at Cadet College Chakwal Murid, he excelled in science and mathematics while actively participating in extracurricular activities. With 16 years of education at the University of Science and Technology </w:t>
      </w:r>
      <w:proofErr w:type="spellStart"/>
      <w:r w:rsidRPr="006C441A">
        <w:rPr>
          <w:rFonts w:cstheme="minorHAnsi"/>
          <w:sz w:val="24"/>
          <w:szCs w:val="24"/>
        </w:rPr>
        <w:t>Bannu</w:t>
      </w:r>
      <w:proofErr w:type="spellEnd"/>
      <w:r>
        <w:rPr>
          <w:rFonts w:cstheme="minorHAnsi"/>
          <w:sz w:val="24"/>
          <w:szCs w:val="24"/>
        </w:rPr>
        <w:t>. He has published 8 Research paper and 2 Books related to scientific field.</w:t>
      </w:r>
    </w:p>
    <w:p w14:paraId="44F51BE6" w14:textId="77777777" w:rsidR="00AF3F08" w:rsidRDefault="00AF3F08" w:rsidP="00080CEF">
      <w:pPr>
        <w:spacing w:after="0" w:line="240" w:lineRule="auto"/>
        <w:rPr>
          <w:rFonts w:cstheme="minorHAnsi"/>
          <w:b/>
          <w:bCs/>
          <w:sz w:val="24"/>
          <w:szCs w:val="24"/>
        </w:rPr>
      </w:pPr>
    </w:p>
    <w:p w14:paraId="0A3C1469" w14:textId="77777777" w:rsidR="00FA711E" w:rsidRPr="00AF3F08" w:rsidRDefault="005C2258" w:rsidP="00080CEF">
      <w:pPr>
        <w:spacing w:after="0" w:line="240" w:lineRule="auto"/>
        <w:rPr>
          <w:rFonts w:cstheme="minorHAnsi"/>
          <w:b/>
          <w:bCs/>
          <w:sz w:val="24"/>
          <w:szCs w:val="24"/>
        </w:rPr>
      </w:pPr>
      <w:r w:rsidRPr="00AF3F08">
        <w:rPr>
          <w:rFonts w:cstheme="minorHAnsi"/>
          <w:b/>
          <w:bCs/>
          <w:sz w:val="24"/>
          <w:szCs w:val="24"/>
        </w:rPr>
        <w:t>Details</w:t>
      </w:r>
      <w:r w:rsidR="00C022E2" w:rsidRPr="00AF3F08">
        <w:rPr>
          <w:rFonts w:cstheme="minorHAnsi"/>
          <w:b/>
          <w:bCs/>
          <w:sz w:val="24"/>
          <w:szCs w:val="24"/>
        </w:rPr>
        <w:t xml:space="preserve"> </w:t>
      </w:r>
      <w:r w:rsidR="00444B7A" w:rsidRPr="00AF3F08">
        <w:rPr>
          <w:rFonts w:cstheme="minorHAnsi"/>
          <w:b/>
          <w:bCs/>
          <w:sz w:val="24"/>
          <w:szCs w:val="24"/>
        </w:rPr>
        <w:t xml:space="preserve">of presenting author </w:t>
      </w:r>
      <w:r w:rsidR="00C022E2" w:rsidRPr="00AF3F08">
        <w:rPr>
          <w:rFonts w:cstheme="minorHAnsi"/>
          <w:b/>
          <w:bCs/>
          <w:sz w:val="24"/>
          <w:szCs w:val="24"/>
        </w:rPr>
        <w:t>to be mentioned in certificate</w:t>
      </w:r>
      <w:r w:rsidRPr="00AF3F08">
        <w:rPr>
          <w:rFonts w:cstheme="minorHAnsi"/>
          <w:b/>
          <w:bCs/>
          <w:sz w:val="24"/>
          <w:szCs w:val="24"/>
        </w:rPr>
        <w:t>:</w:t>
      </w:r>
    </w:p>
    <w:p w14:paraId="3DE7A90E" w14:textId="1B2C3A5E" w:rsidR="005C2258" w:rsidRPr="00AF3F08" w:rsidRDefault="005C2258" w:rsidP="00D15228">
      <w:pPr>
        <w:widowControl w:val="0"/>
        <w:autoSpaceDE w:val="0"/>
        <w:autoSpaceDN w:val="0"/>
        <w:adjustRightInd w:val="0"/>
        <w:spacing w:after="0" w:line="240" w:lineRule="auto"/>
        <w:rPr>
          <w:rFonts w:cstheme="minorHAnsi"/>
          <w:sz w:val="24"/>
          <w:szCs w:val="24"/>
        </w:rPr>
      </w:pPr>
      <w:r w:rsidRPr="00AF3F08">
        <w:rPr>
          <w:rFonts w:cstheme="minorHAnsi"/>
          <w:sz w:val="24"/>
          <w:szCs w:val="24"/>
        </w:rPr>
        <w:t xml:space="preserve">Name: </w:t>
      </w:r>
      <w:r w:rsidR="00EE23D6">
        <w:rPr>
          <w:rFonts w:cstheme="minorHAnsi"/>
          <w:sz w:val="24"/>
          <w:szCs w:val="24"/>
        </w:rPr>
        <w:t>Osama Alam</w:t>
      </w:r>
    </w:p>
    <w:p w14:paraId="7B4D5EAA" w14:textId="6E86115A" w:rsidR="00444B7A" w:rsidRPr="00AF3F08" w:rsidRDefault="00444B7A" w:rsidP="00D15228">
      <w:pPr>
        <w:widowControl w:val="0"/>
        <w:autoSpaceDE w:val="0"/>
        <w:autoSpaceDN w:val="0"/>
        <w:adjustRightInd w:val="0"/>
        <w:spacing w:after="0" w:line="240" w:lineRule="auto"/>
        <w:rPr>
          <w:rFonts w:cstheme="minorHAnsi"/>
          <w:sz w:val="24"/>
          <w:szCs w:val="24"/>
        </w:rPr>
      </w:pPr>
      <w:r w:rsidRPr="00AF3F08">
        <w:rPr>
          <w:rFonts w:cstheme="minorHAnsi"/>
          <w:sz w:val="24"/>
          <w:szCs w:val="24"/>
        </w:rPr>
        <w:t>Affiliation:</w:t>
      </w:r>
      <w:r w:rsidR="00F34B8C" w:rsidRPr="00AF3F08">
        <w:rPr>
          <w:rFonts w:cstheme="minorHAnsi"/>
          <w:sz w:val="24"/>
          <w:szCs w:val="24"/>
        </w:rPr>
        <w:t xml:space="preserve"> </w:t>
      </w:r>
      <w:r w:rsidR="00EE23D6" w:rsidRPr="00EE23D6">
        <w:rPr>
          <w:rFonts w:cstheme="minorHAnsi"/>
          <w:sz w:val="24"/>
          <w:szCs w:val="24"/>
        </w:rPr>
        <w:t>Department of Biotechnology, University of Science &amp; Technology Bannu,28100 Khyber Pakhtunkhwa, Pakistan.</w:t>
      </w:r>
    </w:p>
    <w:p w14:paraId="6235A521" w14:textId="505AF515" w:rsidR="00FA14F2" w:rsidRPr="00AF3F08" w:rsidRDefault="00FA14F2" w:rsidP="00D15228">
      <w:pPr>
        <w:widowControl w:val="0"/>
        <w:autoSpaceDE w:val="0"/>
        <w:autoSpaceDN w:val="0"/>
        <w:adjustRightInd w:val="0"/>
        <w:spacing w:after="0" w:line="240" w:lineRule="auto"/>
        <w:rPr>
          <w:rFonts w:cstheme="minorHAnsi"/>
          <w:sz w:val="24"/>
          <w:szCs w:val="24"/>
        </w:rPr>
      </w:pPr>
      <w:r w:rsidRPr="00AF3F08">
        <w:rPr>
          <w:rFonts w:cstheme="minorHAnsi"/>
          <w:sz w:val="24"/>
          <w:szCs w:val="24"/>
        </w:rPr>
        <w:t>Country:</w:t>
      </w:r>
      <w:r w:rsidR="00EE23D6">
        <w:rPr>
          <w:rFonts w:cstheme="minorHAnsi"/>
          <w:sz w:val="24"/>
          <w:szCs w:val="24"/>
        </w:rPr>
        <w:t xml:space="preserve"> Pakistan</w:t>
      </w:r>
    </w:p>
    <w:p w14:paraId="3F0CC91E" w14:textId="77777777" w:rsidR="00566491" w:rsidRPr="00AF3F08" w:rsidRDefault="00566491" w:rsidP="00080CEF">
      <w:pPr>
        <w:spacing w:after="0" w:line="240" w:lineRule="auto"/>
        <w:rPr>
          <w:rFonts w:cstheme="minorHAnsi"/>
          <w:bCs/>
          <w:sz w:val="24"/>
          <w:szCs w:val="24"/>
        </w:rPr>
      </w:pPr>
    </w:p>
    <w:p w14:paraId="688C4D7A" w14:textId="77777777" w:rsidR="00AF3F08" w:rsidRDefault="00AF3F08" w:rsidP="00080CEF">
      <w:pPr>
        <w:spacing w:after="0" w:line="240" w:lineRule="auto"/>
        <w:rPr>
          <w:rFonts w:cstheme="minorHAnsi"/>
          <w:b/>
          <w:bCs/>
          <w:sz w:val="24"/>
          <w:szCs w:val="24"/>
        </w:rPr>
      </w:pPr>
    </w:p>
    <w:p w14:paraId="69852965" w14:textId="77777777" w:rsidR="00AF3F08" w:rsidRDefault="00AF3F08" w:rsidP="00080CEF">
      <w:pPr>
        <w:spacing w:after="0" w:line="240" w:lineRule="auto"/>
        <w:rPr>
          <w:rFonts w:cstheme="minorHAnsi"/>
          <w:b/>
          <w:bCs/>
          <w:sz w:val="24"/>
          <w:szCs w:val="24"/>
        </w:rPr>
      </w:pPr>
    </w:p>
    <w:p w14:paraId="3491ECFF" w14:textId="77777777" w:rsidR="00AF3F08" w:rsidRDefault="00AF3F08" w:rsidP="00080CEF">
      <w:pPr>
        <w:spacing w:after="0" w:line="240" w:lineRule="auto"/>
        <w:rPr>
          <w:rFonts w:cstheme="minorHAnsi"/>
          <w:b/>
          <w:bCs/>
          <w:sz w:val="24"/>
          <w:szCs w:val="24"/>
        </w:rPr>
      </w:pPr>
    </w:p>
    <w:p w14:paraId="5D3DBC4A" w14:textId="77777777" w:rsidR="00AF3F08" w:rsidRDefault="00AF3F08" w:rsidP="00080CEF">
      <w:pPr>
        <w:spacing w:after="0" w:line="240" w:lineRule="auto"/>
        <w:rPr>
          <w:rFonts w:cstheme="minorHAnsi"/>
          <w:b/>
          <w:bCs/>
          <w:sz w:val="24"/>
          <w:szCs w:val="24"/>
        </w:rPr>
      </w:pPr>
    </w:p>
    <w:p w14:paraId="246D51EE" w14:textId="77777777" w:rsidR="00AF3F08" w:rsidRDefault="00AF3F08" w:rsidP="00080CEF">
      <w:pPr>
        <w:spacing w:after="0" w:line="240" w:lineRule="auto"/>
        <w:rPr>
          <w:rFonts w:cstheme="minorHAnsi"/>
          <w:b/>
          <w:bCs/>
          <w:sz w:val="24"/>
          <w:szCs w:val="24"/>
        </w:rPr>
      </w:pPr>
    </w:p>
    <w:p w14:paraId="10ECD248" w14:textId="77777777" w:rsidR="00AF3F08" w:rsidRDefault="00AF3F08" w:rsidP="00080CEF">
      <w:pPr>
        <w:spacing w:after="0" w:line="240" w:lineRule="auto"/>
        <w:rPr>
          <w:rFonts w:cstheme="minorHAnsi"/>
          <w:b/>
          <w:bCs/>
          <w:sz w:val="24"/>
          <w:szCs w:val="24"/>
        </w:rPr>
      </w:pPr>
    </w:p>
    <w:p w14:paraId="684BDE2F" w14:textId="77777777" w:rsidR="00CC5B42" w:rsidRPr="00AF3F08" w:rsidRDefault="00CC5B42" w:rsidP="00080CEF">
      <w:pPr>
        <w:spacing w:after="0" w:line="240" w:lineRule="auto"/>
        <w:rPr>
          <w:rFonts w:cstheme="minorHAnsi"/>
          <w:b/>
          <w:bCs/>
          <w:sz w:val="24"/>
          <w:szCs w:val="24"/>
        </w:rPr>
      </w:pPr>
      <w:r w:rsidRPr="00AF3F08">
        <w:rPr>
          <w:rFonts w:cstheme="minorHAnsi"/>
          <w:b/>
          <w:bCs/>
          <w:sz w:val="24"/>
          <w:szCs w:val="24"/>
        </w:rPr>
        <w:t>Other Details:</w:t>
      </w:r>
    </w:p>
    <w:p w14:paraId="41979C99" w14:textId="0AFDF0FC" w:rsidR="00836B4A" w:rsidRPr="00AF3F08" w:rsidRDefault="00F00122" w:rsidP="00D15228">
      <w:pPr>
        <w:widowControl w:val="0"/>
        <w:autoSpaceDE w:val="0"/>
        <w:autoSpaceDN w:val="0"/>
        <w:adjustRightInd w:val="0"/>
        <w:spacing w:after="0" w:line="240" w:lineRule="auto"/>
        <w:rPr>
          <w:rFonts w:cstheme="minorHAnsi"/>
          <w:sz w:val="24"/>
          <w:szCs w:val="24"/>
        </w:rPr>
      </w:pPr>
      <w:r w:rsidRPr="00AF3F08">
        <w:rPr>
          <w:rFonts w:cstheme="minorHAnsi"/>
          <w:sz w:val="24"/>
          <w:szCs w:val="24"/>
        </w:rPr>
        <w:t xml:space="preserve">Presentation </w:t>
      </w:r>
      <w:r w:rsidR="00836B4A" w:rsidRPr="00AF3F08">
        <w:rPr>
          <w:rFonts w:cstheme="minorHAnsi"/>
          <w:sz w:val="24"/>
          <w:szCs w:val="24"/>
        </w:rPr>
        <w:t xml:space="preserve">Category: </w:t>
      </w:r>
      <w:r w:rsidR="006C441A" w:rsidRPr="006C441A">
        <w:rPr>
          <w:rFonts w:cstheme="minorHAnsi"/>
          <w:sz w:val="24"/>
          <w:szCs w:val="24"/>
        </w:rPr>
        <w:t>Biotechnology and Bioengineering</w:t>
      </w:r>
    </w:p>
    <w:p w14:paraId="705F6628" w14:textId="77777777" w:rsidR="00836B4A" w:rsidRPr="00AF3F08" w:rsidRDefault="00836B4A" w:rsidP="00D15228">
      <w:pPr>
        <w:widowControl w:val="0"/>
        <w:autoSpaceDE w:val="0"/>
        <w:autoSpaceDN w:val="0"/>
        <w:adjustRightInd w:val="0"/>
        <w:spacing w:after="0" w:line="240" w:lineRule="auto"/>
        <w:rPr>
          <w:rFonts w:cstheme="minorHAnsi"/>
          <w:sz w:val="24"/>
          <w:szCs w:val="24"/>
        </w:rPr>
      </w:pPr>
      <w:r w:rsidRPr="00AF3F08">
        <w:rPr>
          <w:rFonts w:cstheme="minorHAnsi"/>
          <w:sz w:val="24"/>
          <w:szCs w:val="24"/>
        </w:rPr>
        <w:t xml:space="preserve">Session Name: </w:t>
      </w:r>
    </w:p>
    <w:p w14:paraId="03E1B21A" w14:textId="5D1220BD" w:rsidR="00836B4A" w:rsidRPr="00AF3F08" w:rsidRDefault="00836B4A" w:rsidP="006C441A">
      <w:pPr>
        <w:spacing w:line="360" w:lineRule="auto"/>
        <w:jc w:val="both"/>
        <w:rPr>
          <w:rFonts w:cstheme="minorHAnsi"/>
          <w:sz w:val="24"/>
          <w:szCs w:val="24"/>
        </w:rPr>
      </w:pPr>
      <w:r w:rsidRPr="00AF3F08">
        <w:rPr>
          <w:rFonts w:cstheme="minorHAnsi"/>
          <w:sz w:val="24"/>
          <w:szCs w:val="24"/>
        </w:rPr>
        <w:t xml:space="preserve">Email: </w:t>
      </w:r>
      <w:hyperlink r:id="rId8" w:history="1">
        <w:r w:rsidR="006C441A" w:rsidRPr="00EA539E">
          <w:rPr>
            <w:rStyle w:val="Hyperlink"/>
            <w:rFonts w:asciiTheme="majorBidi" w:hAnsiTheme="majorBidi" w:cstheme="majorBidi"/>
            <w:b/>
            <w:iCs/>
            <w:sz w:val="24"/>
            <w:szCs w:val="24"/>
          </w:rPr>
          <w:t>osamaalam9988@gmail.com</w:t>
        </w:r>
      </w:hyperlink>
    </w:p>
    <w:p w14:paraId="047A48B2" w14:textId="7AB8B22B" w:rsidR="00836B4A" w:rsidRPr="00AF3F08" w:rsidRDefault="00836B4A" w:rsidP="00D15228">
      <w:pPr>
        <w:widowControl w:val="0"/>
        <w:autoSpaceDE w:val="0"/>
        <w:autoSpaceDN w:val="0"/>
        <w:adjustRightInd w:val="0"/>
        <w:spacing w:after="0" w:line="240" w:lineRule="auto"/>
        <w:rPr>
          <w:rFonts w:cstheme="minorHAnsi"/>
          <w:sz w:val="24"/>
          <w:szCs w:val="24"/>
        </w:rPr>
      </w:pPr>
      <w:r w:rsidRPr="00AF3F08">
        <w:rPr>
          <w:rFonts w:cstheme="minorHAnsi"/>
          <w:sz w:val="24"/>
          <w:szCs w:val="24"/>
        </w:rPr>
        <w:t>Contact Number:</w:t>
      </w:r>
      <w:r w:rsidR="006C441A">
        <w:rPr>
          <w:rFonts w:cstheme="minorHAnsi"/>
          <w:sz w:val="24"/>
          <w:szCs w:val="24"/>
        </w:rPr>
        <w:t xml:space="preserve"> +92312092409</w:t>
      </w:r>
      <w:r w:rsidR="00AF3F08" w:rsidRPr="00AF3F08">
        <w:rPr>
          <w:rFonts w:cstheme="minorHAnsi"/>
          <w:sz w:val="24"/>
          <w:szCs w:val="24"/>
        </w:rPr>
        <w:br/>
      </w:r>
      <w:proofErr w:type="spellStart"/>
      <w:r w:rsidR="00AF3F08" w:rsidRPr="00AF3F08">
        <w:rPr>
          <w:rFonts w:cstheme="minorHAnsi"/>
          <w:sz w:val="24"/>
          <w:szCs w:val="24"/>
        </w:rPr>
        <w:t>Whatsapp</w:t>
      </w:r>
      <w:proofErr w:type="spellEnd"/>
      <w:r w:rsidR="00AF3F08" w:rsidRPr="00AF3F08">
        <w:rPr>
          <w:rFonts w:cstheme="minorHAnsi"/>
          <w:sz w:val="24"/>
          <w:szCs w:val="24"/>
        </w:rPr>
        <w:t xml:space="preserve"> Number: </w:t>
      </w:r>
      <w:r w:rsidR="006C441A">
        <w:rPr>
          <w:rFonts w:cstheme="minorHAnsi"/>
          <w:sz w:val="24"/>
          <w:szCs w:val="24"/>
        </w:rPr>
        <w:t>+92312092409</w:t>
      </w:r>
    </w:p>
    <w:p w14:paraId="527D2DC0" w14:textId="35423C19" w:rsidR="00D678A6" w:rsidRPr="00AF3F08" w:rsidRDefault="00836B4A" w:rsidP="00C3373D">
      <w:pPr>
        <w:widowControl w:val="0"/>
        <w:autoSpaceDE w:val="0"/>
        <w:autoSpaceDN w:val="0"/>
        <w:adjustRightInd w:val="0"/>
        <w:spacing w:after="0" w:line="240" w:lineRule="auto"/>
        <w:rPr>
          <w:rFonts w:cstheme="minorHAnsi"/>
          <w:sz w:val="24"/>
          <w:szCs w:val="24"/>
        </w:rPr>
      </w:pPr>
      <w:r w:rsidRPr="00AF3F08">
        <w:rPr>
          <w:rFonts w:cstheme="minorHAnsi"/>
          <w:sz w:val="24"/>
          <w:szCs w:val="24"/>
        </w:rPr>
        <w:t xml:space="preserve">Twitter/Facebook/LinkedIn:  </w:t>
      </w:r>
      <w:r w:rsidR="007638CB" w:rsidRPr="00AF3F08">
        <w:rPr>
          <w:rFonts w:cstheme="minorHAnsi"/>
          <w:sz w:val="24"/>
          <w:szCs w:val="24"/>
        </w:rPr>
        <w:br/>
        <w:t xml:space="preserve">Suggestion of speakers to be invited: Names and email address of your colleagues </w:t>
      </w:r>
      <w:r w:rsidR="00D678A6" w:rsidRPr="00AF3F08">
        <w:rPr>
          <w:rFonts w:cstheme="minorHAnsi"/>
          <w:sz w:val="24"/>
          <w:szCs w:val="24"/>
        </w:rPr>
        <w:t>or friends interested to attend.</w:t>
      </w:r>
      <w:r w:rsidR="006C441A">
        <w:rPr>
          <w:rFonts w:cstheme="minorHAnsi"/>
          <w:sz w:val="24"/>
          <w:szCs w:val="24"/>
        </w:rPr>
        <w:t xml:space="preserve"> Abdul Samad</w:t>
      </w:r>
      <w:r w:rsidR="00C3373D">
        <w:rPr>
          <w:rFonts w:cstheme="minorHAnsi"/>
          <w:sz w:val="24"/>
          <w:szCs w:val="24"/>
        </w:rPr>
        <w:tab/>
      </w:r>
      <w:r w:rsidR="00C3373D" w:rsidRPr="00C3373D">
        <w:rPr>
          <w:rFonts w:cstheme="minorHAnsi"/>
          <w:sz w:val="24"/>
          <w:szCs w:val="24"/>
          <w:u w:val="single"/>
        </w:rPr>
        <w:t>41abdulsamadwazir@gmail.co</w:t>
      </w:r>
      <w:r w:rsidR="00C3373D">
        <w:rPr>
          <w:rFonts w:cstheme="minorHAnsi"/>
          <w:sz w:val="24"/>
          <w:szCs w:val="24"/>
          <w:u w:val="single"/>
        </w:rPr>
        <w:t>m</w:t>
      </w:r>
    </w:p>
    <w:p w14:paraId="275109D3" w14:textId="77777777" w:rsidR="007638CB" w:rsidRPr="00AF3F08" w:rsidRDefault="007638CB" w:rsidP="00D15228">
      <w:pPr>
        <w:widowControl w:val="0"/>
        <w:autoSpaceDE w:val="0"/>
        <w:autoSpaceDN w:val="0"/>
        <w:adjustRightInd w:val="0"/>
        <w:spacing w:after="0" w:line="240" w:lineRule="auto"/>
        <w:jc w:val="right"/>
        <w:rPr>
          <w:rFonts w:cstheme="minorHAnsi"/>
          <w:sz w:val="24"/>
          <w:szCs w:val="24"/>
        </w:rPr>
      </w:pPr>
    </w:p>
    <w:p w14:paraId="6AF2ACC8" w14:textId="77777777" w:rsidR="007638CB" w:rsidRPr="00AF3F08" w:rsidRDefault="007638CB" w:rsidP="00D15228">
      <w:pPr>
        <w:widowControl w:val="0"/>
        <w:autoSpaceDE w:val="0"/>
        <w:autoSpaceDN w:val="0"/>
        <w:adjustRightInd w:val="0"/>
        <w:spacing w:after="0" w:line="240" w:lineRule="auto"/>
        <w:jc w:val="right"/>
        <w:rPr>
          <w:rFonts w:cstheme="minorHAnsi"/>
          <w:sz w:val="24"/>
          <w:szCs w:val="24"/>
        </w:rPr>
      </w:pPr>
    </w:p>
    <w:p w14:paraId="7ADB5948" w14:textId="77777777" w:rsidR="007638CB" w:rsidRPr="00AF3F08" w:rsidRDefault="007638CB" w:rsidP="00D15228">
      <w:pPr>
        <w:widowControl w:val="0"/>
        <w:autoSpaceDE w:val="0"/>
        <w:autoSpaceDN w:val="0"/>
        <w:adjustRightInd w:val="0"/>
        <w:spacing w:after="0" w:line="240" w:lineRule="auto"/>
        <w:jc w:val="right"/>
        <w:rPr>
          <w:rFonts w:cstheme="minorHAnsi"/>
          <w:sz w:val="24"/>
          <w:szCs w:val="24"/>
        </w:rPr>
      </w:pPr>
    </w:p>
    <w:p w14:paraId="01AC630B" w14:textId="0204D210" w:rsidR="00F7168E" w:rsidRPr="00AF3F08" w:rsidRDefault="00C3373D" w:rsidP="00C3373D">
      <w:pPr>
        <w:spacing w:after="0" w:line="240" w:lineRule="auto"/>
        <w:rPr>
          <w:rFonts w:cstheme="minorHAnsi"/>
          <w:bCs/>
          <w:sz w:val="24"/>
          <w:szCs w:val="24"/>
        </w:rPr>
      </w:pPr>
      <w:r>
        <w:rPr>
          <w:rFonts w:cstheme="minorHAnsi"/>
          <w:noProof/>
          <w:sz w:val="24"/>
          <w:szCs w:val="24"/>
        </w:rPr>
        <w:drawing>
          <wp:inline distT="0" distB="0" distL="0" distR="0" wp14:anchorId="7B451DD1" wp14:editId="22F73DA6">
            <wp:extent cx="6610350" cy="43815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610350" cy="4381500"/>
                    </a:xfrm>
                    <a:prstGeom prst="rect">
                      <a:avLst/>
                    </a:prstGeom>
                    <a:noFill/>
                    <a:ln>
                      <a:noFill/>
                    </a:ln>
                  </pic:spPr>
                </pic:pic>
              </a:graphicData>
            </a:graphic>
          </wp:inline>
        </w:drawing>
      </w:r>
    </w:p>
    <w:sectPr w:rsidR="00F7168E" w:rsidRPr="00AF3F08" w:rsidSect="00F7168E">
      <w:pgSz w:w="12240" w:h="15840" w:code="1"/>
      <w:pgMar w:top="1440" w:right="734" w:bottom="1440" w:left="1080" w:header="720" w:footer="900" w:gutter="0"/>
      <w:cols w:space="720" w:equalWidth="0">
        <w:col w:w="10426"/>
      </w:cols>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61D4D7" w14:textId="77777777" w:rsidR="00D208CA" w:rsidRDefault="00D208CA" w:rsidP="00CA5C6B">
      <w:pPr>
        <w:spacing w:after="0" w:line="240" w:lineRule="auto"/>
      </w:pPr>
      <w:r>
        <w:separator/>
      </w:r>
    </w:p>
  </w:endnote>
  <w:endnote w:type="continuationSeparator" w:id="0">
    <w:p w14:paraId="3EB9B096" w14:textId="77777777" w:rsidR="00D208CA" w:rsidRDefault="00D208CA" w:rsidP="00CA5C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672D01" w14:textId="77777777" w:rsidR="00D208CA" w:rsidRDefault="00D208CA" w:rsidP="00CA5C6B">
      <w:pPr>
        <w:spacing w:after="0" w:line="240" w:lineRule="auto"/>
      </w:pPr>
      <w:r>
        <w:separator/>
      </w:r>
    </w:p>
  </w:footnote>
  <w:footnote w:type="continuationSeparator" w:id="0">
    <w:p w14:paraId="08336196" w14:textId="77777777" w:rsidR="00D208CA" w:rsidRDefault="00D208CA" w:rsidP="00CA5C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29"/>
    <w:multiLevelType w:val="hybridMultilevel"/>
    <w:tmpl w:val="95684F02"/>
    <w:lvl w:ilvl="0" w:tplc="71B250CC">
      <w:start w:val="1"/>
      <w:numFmt w:val="decimal"/>
      <w:lvlText w:val="%1."/>
      <w:lvlJc w:val="left"/>
      <w:pPr>
        <w:tabs>
          <w:tab w:val="num" w:pos="360"/>
        </w:tabs>
        <w:ind w:left="360" w:hanging="360"/>
      </w:pPr>
      <w:rPr>
        <w:b/>
      </w:rPr>
    </w:lvl>
    <w:lvl w:ilvl="1" w:tplc="00006784">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4AE1"/>
    <w:multiLevelType w:val="hybridMultilevel"/>
    <w:tmpl w:val="00003D6C"/>
    <w:lvl w:ilvl="0" w:tplc="00002CD6">
      <w:start w:val="1"/>
      <w:numFmt w:val="decimal"/>
      <w:lvlText w:val="%1"/>
      <w:lvlJc w:val="left"/>
      <w:pPr>
        <w:tabs>
          <w:tab w:val="num" w:pos="720"/>
        </w:tabs>
        <w:ind w:left="720" w:hanging="360"/>
      </w:pPr>
    </w:lvl>
    <w:lvl w:ilvl="1" w:tplc="000072AE">
      <w:start w:val="15"/>
      <w:numFmt w:val="low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6952"/>
    <w:multiLevelType w:val="hybridMultilevel"/>
    <w:tmpl w:val="00005F90"/>
    <w:lvl w:ilvl="0" w:tplc="00001649">
      <w:start w:val="6"/>
      <w:numFmt w:val="decimal"/>
      <w:lvlText w:val="%1."/>
      <w:lvlJc w:val="left"/>
      <w:pPr>
        <w:tabs>
          <w:tab w:val="num" w:pos="720"/>
        </w:tabs>
        <w:ind w:left="720" w:hanging="360"/>
      </w:pPr>
    </w:lvl>
    <w:lvl w:ilvl="1" w:tplc="00006DF1">
      <w:start w:val="1"/>
      <w:numFmt w:val="low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34CE738F"/>
    <w:multiLevelType w:val="hybridMultilevel"/>
    <w:tmpl w:val="0D7E1060"/>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4" w15:restartNumberingAfterBreak="0">
    <w:nsid w:val="3BBF4C56"/>
    <w:multiLevelType w:val="hybridMultilevel"/>
    <w:tmpl w:val="8584A5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401D62E9"/>
    <w:multiLevelType w:val="hybridMultilevel"/>
    <w:tmpl w:val="B2FE278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66922F32"/>
    <w:multiLevelType w:val="hybridMultilevel"/>
    <w:tmpl w:val="7F22B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5"/>
  </w:num>
  <w:num w:numId="5">
    <w:abstractNumId w:val="6"/>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0CEF"/>
    <w:rsid w:val="00023E5B"/>
    <w:rsid w:val="0002722F"/>
    <w:rsid w:val="00032269"/>
    <w:rsid w:val="00046AA1"/>
    <w:rsid w:val="00064F57"/>
    <w:rsid w:val="00080CEF"/>
    <w:rsid w:val="000863E5"/>
    <w:rsid w:val="000967D3"/>
    <w:rsid w:val="000E3DED"/>
    <w:rsid w:val="0011099D"/>
    <w:rsid w:val="0014426A"/>
    <w:rsid w:val="001728F6"/>
    <w:rsid w:val="001771AE"/>
    <w:rsid w:val="001844D2"/>
    <w:rsid w:val="00184DBB"/>
    <w:rsid w:val="001A3943"/>
    <w:rsid w:val="001B189D"/>
    <w:rsid w:val="001D7551"/>
    <w:rsid w:val="001F1730"/>
    <w:rsid w:val="002341A0"/>
    <w:rsid w:val="00262C8F"/>
    <w:rsid w:val="002959FE"/>
    <w:rsid w:val="002E6DCA"/>
    <w:rsid w:val="003244E1"/>
    <w:rsid w:val="003355A7"/>
    <w:rsid w:val="0034742B"/>
    <w:rsid w:val="00347D1A"/>
    <w:rsid w:val="00374E8B"/>
    <w:rsid w:val="00397C04"/>
    <w:rsid w:val="0042401F"/>
    <w:rsid w:val="00441AD6"/>
    <w:rsid w:val="00444B7A"/>
    <w:rsid w:val="00462792"/>
    <w:rsid w:val="00463515"/>
    <w:rsid w:val="00475AE8"/>
    <w:rsid w:val="004A5DB5"/>
    <w:rsid w:val="004C0A5A"/>
    <w:rsid w:val="004C1421"/>
    <w:rsid w:val="004C24A8"/>
    <w:rsid w:val="004E7525"/>
    <w:rsid w:val="00527433"/>
    <w:rsid w:val="00566491"/>
    <w:rsid w:val="00571FD7"/>
    <w:rsid w:val="0057487D"/>
    <w:rsid w:val="00583B47"/>
    <w:rsid w:val="0058514F"/>
    <w:rsid w:val="00590B9C"/>
    <w:rsid w:val="0059327E"/>
    <w:rsid w:val="005A3770"/>
    <w:rsid w:val="005A7A71"/>
    <w:rsid w:val="005C2258"/>
    <w:rsid w:val="005C412F"/>
    <w:rsid w:val="005C5BC8"/>
    <w:rsid w:val="005D6EBC"/>
    <w:rsid w:val="005D6EC4"/>
    <w:rsid w:val="005F1542"/>
    <w:rsid w:val="005F33DB"/>
    <w:rsid w:val="00636162"/>
    <w:rsid w:val="0064547C"/>
    <w:rsid w:val="00693F54"/>
    <w:rsid w:val="006B275E"/>
    <w:rsid w:val="006C441A"/>
    <w:rsid w:val="006C7C70"/>
    <w:rsid w:val="006D5901"/>
    <w:rsid w:val="006F3BE6"/>
    <w:rsid w:val="006F4473"/>
    <w:rsid w:val="00703B68"/>
    <w:rsid w:val="0071253B"/>
    <w:rsid w:val="007413DC"/>
    <w:rsid w:val="00750D6E"/>
    <w:rsid w:val="007638CB"/>
    <w:rsid w:val="00772939"/>
    <w:rsid w:val="007A0150"/>
    <w:rsid w:val="007A5A26"/>
    <w:rsid w:val="007D3DB8"/>
    <w:rsid w:val="007E10C1"/>
    <w:rsid w:val="008130B5"/>
    <w:rsid w:val="008233DC"/>
    <w:rsid w:val="00835254"/>
    <w:rsid w:val="00836B4A"/>
    <w:rsid w:val="008400A4"/>
    <w:rsid w:val="008425B8"/>
    <w:rsid w:val="008463DE"/>
    <w:rsid w:val="008476CD"/>
    <w:rsid w:val="008511C6"/>
    <w:rsid w:val="008A2E24"/>
    <w:rsid w:val="008D5CAD"/>
    <w:rsid w:val="00920532"/>
    <w:rsid w:val="00955F1E"/>
    <w:rsid w:val="009875E9"/>
    <w:rsid w:val="0098793E"/>
    <w:rsid w:val="009E1D4F"/>
    <w:rsid w:val="009E1F8C"/>
    <w:rsid w:val="009E2713"/>
    <w:rsid w:val="00A00A81"/>
    <w:rsid w:val="00AA2B9F"/>
    <w:rsid w:val="00AB164B"/>
    <w:rsid w:val="00AD4738"/>
    <w:rsid w:val="00AE3CC8"/>
    <w:rsid w:val="00AF2D09"/>
    <w:rsid w:val="00AF3F08"/>
    <w:rsid w:val="00B26EE3"/>
    <w:rsid w:val="00B46B7A"/>
    <w:rsid w:val="00B578DA"/>
    <w:rsid w:val="00B646B4"/>
    <w:rsid w:val="00B70960"/>
    <w:rsid w:val="00B7493F"/>
    <w:rsid w:val="00BB6530"/>
    <w:rsid w:val="00BE10D2"/>
    <w:rsid w:val="00BE119C"/>
    <w:rsid w:val="00C022E2"/>
    <w:rsid w:val="00C04098"/>
    <w:rsid w:val="00C262EA"/>
    <w:rsid w:val="00C312A8"/>
    <w:rsid w:val="00C3373D"/>
    <w:rsid w:val="00C46794"/>
    <w:rsid w:val="00C51518"/>
    <w:rsid w:val="00C70DE0"/>
    <w:rsid w:val="00C867BF"/>
    <w:rsid w:val="00CA26EF"/>
    <w:rsid w:val="00CA347F"/>
    <w:rsid w:val="00CA3900"/>
    <w:rsid w:val="00CA5C6B"/>
    <w:rsid w:val="00CB37CB"/>
    <w:rsid w:val="00CC5B42"/>
    <w:rsid w:val="00CC5C81"/>
    <w:rsid w:val="00CD76A3"/>
    <w:rsid w:val="00CE1BE3"/>
    <w:rsid w:val="00D15228"/>
    <w:rsid w:val="00D208CA"/>
    <w:rsid w:val="00D678A6"/>
    <w:rsid w:val="00DA0996"/>
    <w:rsid w:val="00DB65B0"/>
    <w:rsid w:val="00DC6463"/>
    <w:rsid w:val="00DD268A"/>
    <w:rsid w:val="00DD54C4"/>
    <w:rsid w:val="00E00668"/>
    <w:rsid w:val="00E15757"/>
    <w:rsid w:val="00E53A4C"/>
    <w:rsid w:val="00E671DA"/>
    <w:rsid w:val="00EC29FC"/>
    <w:rsid w:val="00EC6E01"/>
    <w:rsid w:val="00ED0915"/>
    <w:rsid w:val="00EE23D6"/>
    <w:rsid w:val="00F00122"/>
    <w:rsid w:val="00F11188"/>
    <w:rsid w:val="00F22902"/>
    <w:rsid w:val="00F311DA"/>
    <w:rsid w:val="00F34B8C"/>
    <w:rsid w:val="00F57ED8"/>
    <w:rsid w:val="00F632B6"/>
    <w:rsid w:val="00F7168E"/>
    <w:rsid w:val="00FA14F2"/>
    <w:rsid w:val="00FA711E"/>
    <w:rsid w:val="00FE06B3"/>
    <w:rsid w:val="00FE1569"/>
    <w:rsid w:val="00FF3FE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E70FFE"/>
  <w15:docId w15:val="{14CECA7A-3BF8-458D-9646-92F82FCCC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80CEF"/>
    <w:rPr>
      <w:color w:val="0000FF" w:themeColor="hyperlink"/>
      <w:u w:val="single"/>
    </w:rPr>
  </w:style>
  <w:style w:type="paragraph" w:styleId="BalloonText">
    <w:name w:val="Balloon Text"/>
    <w:basedOn w:val="Normal"/>
    <w:link w:val="BalloonTextChar"/>
    <w:uiPriority w:val="99"/>
    <w:semiHidden/>
    <w:unhideWhenUsed/>
    <w:rsid w:val="00080C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0CEF"/>
    <w:rPr>
      <w:rFonts w:ascii="Tahoma" w:hAnsi="Tahoma" w:cs="Tahoma"/>
      <w:sz w:val="16"/>
      <w:szCs w:val="16"/>
    </w:rPr>
  </w:style>
  <w:style w:type="paragraph" w:styleId="Header">
    <w:name w:val="header"/>
    <w:basedOn w:val="Normal"/>
    <w:link w:val="HeaderChar"/>
    <w:uiPriority w:val="99"/>
    <w:unhideWhenUsed/>
    <w:rsid w:val="00CA5C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5C6B"/>
  </w:style>
  <w:style w:type="paragraph" w:styleId="Footer">
    <w:name w:val="footer"/>
    <w:basedOn w:val="Normal"/>
    <w:link w:val="FooterChar"/>
    <w:uiPriority w:val="99"/>
    <w:unhideWhenUsed/>
    <w:rsid w:val="00CA5C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5C6B"/>
  </w:style>
  <w:style w:type="paragraph" w:styleId="ListParagraph">
    <w:name w:val="List Paragraph"/>
    <w:basedOn w:val="Normal"/>
    <w:uiPriority w:val="34"/>
    <w:qFormat/>
    <w:rsid w:val="005C5B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673048">
      <w:bodyDiv w:val="1"/>
      <w:marLeft w:val="0"/>
      <w:marRight w:val="0"/>
      <w:marTop w:val="0"/>
      <w:marBottom w:val="0"/>
      <w:divBdr>
        <w:top w:val="none" w:sz="0" w:space="0" w:color="auto"/>
        <w:left w:val="none" w:sz="0" w:space="0" w:color="auto"/>
        <w:bottom w:val="none" w:sz="0" w:space="0" w:color="auto"/>
        <w:right w:val="none" w:sz="0" w:space="0" w:color="auto"/>
      </w:divBdr>
    </w:div>
    <w:div w:id="191458313">
      <w:bodyDiv w:val="1"/>
      <w:marLeft w:val="0"/>
      <w:marRight w:val="0"/>
      <w:marTop w:val="0"/>
      <w:marBottom w:val="0"/>
      <w:divBdr>
        <w:top w:val="none" w:sz="0" w:space="0" w:color="auto"/>
        <w:left w:val="none" w:sz="0" w:space="0" w:color="auto"/>
        <w:bottom w:val="none" w:sz="0" w:space="0" w:color="auto"/>
        <w:right w:val="none" w:sz="0" w:space="0" w:color="auto"/>
      </w:divBdr>
    </w:div>
    <w:div w:id="303588986">
      <w:bodyDiv w:val="1"/>
      <w:marLeft w:val="0"/>
      <w:marRight w:val="0"/>
      <w:marTop w:val="0"/>
      <w:marBottom w:val="0"/>
      <w:divBdr>
        <w:top w:val="none" w:sz="0" w:space="0" w:color="auto"/>
        <w:left w:val="none" w:sz="0" w:space="0" w:color="auto"/>
        <w:bottom w:val="none" w:sz="0" w:space="0" w:color="auto"/>
        <w:right w:val="none" w:sz="0" w:space="0" w:color="auto"/>
      </w:divBdr>
    </w:div>
    <w:div w:id="401296965">
      <w:bodyDiv w:val="1"/>
      <w:marLeft w:val="0"/>
      <w:marRight w:val="0"/>
      <w:marTop w:val="0"/>
      <w:marBottom w:val="0"/>
      <w:divBdr>
        <w:top w:val="none" w:sz="0" w:space="0" w:color="auto"/>
        <w:left w:val="none" w:sz="0" w:space="0" w:color="auto"/>
        <w:bottom w:val="none" w:sz="0" w:space="0" w:color="auto"/>
        <w:right w:val="none" w:sz="0" w:space="0" w:color="auto"/>
      </w:divBdr>
    </w:div>
    <w:div w:id="414594184">
      <w:bodyDiv w:val="1"/>
      <w:marLeft w:val="0"/>
      <w:marRight w:val="0"/>
      <w:marTop w:val="0"/>
      <w:marBottom w:val="0"/>
      <w:divBdr>
        <w:top w:val="none" w:sz="0" w:space="0" w:color="auto"/>
        <w:left w:val="none" w:sz="0" w:space="0" w:color="auto"/>
        <w:bottom w:val="none" w:sz="0" w:space="0" w:color="auto"/>
        <w:right w:val="none" w:sz="0" w:space="0" w:color="auto"/>
      </w:divBdr>
    </w:div>
    <w:div w:id="596862675">
      <w:bodyDiv w:val="1"/>
      <w:marLeft w:val="0"/>
      <w:marRight w:val="0"/>
      <w:marTop w:val="0"/>
      <w:marBottom w:val="0"/>
      <w:divBdr>
        <w:top w:val="none" w:sz="0" w:space="0" w:color="auto"/>
        <w:left w:val="none" w:sz="0" w:space="0" w:color="auto"/>
        <w:bottom w:val="none" w:sz="0" w:space="0" w:color="auto"/>
        <w:right w:val="none" w:sz="0" w:space="0" w:color="auto"/>
      </w:divBdr>
    </w:div>
    <w:div w:id="701974467">
      <w:bodyDiv w:val="1"/>
      <w:marLeft w:val="0"/>
      <w:marRight w:val="0"/>
      <w:marTop w:val="0"/>
      <w:marBottom w:val="0"/>
      <w:divBdr>
        <w:top w:val="none" w:sz="0" w:space="0" w:color="auto"/>
        <w:left w:val="none" w:sz="0" w:space="0" w:color="auto"/>
        <w:bottom w:val="none" w:sz="0" w:space="0" w:color="auto"/>
        <w:right w:val="none" w:sz="0" w:space="0" w:color="auto"/>
      </w:divBdr>
    </w:div>
    <w:div w:id="986670001">
      <w:bodyDiv w:val="1"/>
      <w:marLeft w:val="0"/>
      <w:marRight w:val="0"/>
      <w:marTop w:val="0"/>
      <w:marBottom w:val="0"/>
      <w:divBdr>
        <w:top w:val="none" w:sz="0" w:space="0" w:color="auto"/>
        <w:left w:val="none" w:sz="0" w:space="0" w:color="auto"/>
        <w:bottom w:val="none" w:sz="0" w:space="0" w:color="auto"/>
        <w:right w:val="none" w:sz="0" w:space="0" w:color="auto"/>
      </w:divBdr>
    </w:div>
    <w:div w:id="1009991889">
      <w:bodyDiv w:val="1"/>
      <w:marLeft w:val="0"/>
      <w:marRight w:val="0"/>
      <w:marTop w:val="0"/>
      <w:marBottom w:val="0"/>
      <w:divBdr>
        <w:top w:val="none" w:sz="0" w:space="0" w:color="auto"/>
        <w:left w:val="none" w:sz="0" w:space="0" w:color="auto"/>
        <w:bottom w:val="none" w:sz="0" w:space="0" w:color="auto"/>
        <w:right w:val="none" w:sz="0" w:space="0" w:color="auto"/>
      </w:divBdr>
    </w:div>
    <w:div w:id="1011494361">
      <w:bodyDiv w:val="1"/>
      <w:marLeft w:val="0"/>
      <w:marRight w:val="0"/>
      <w:marTop w:val="0"/>
      <w:marBottom w:val="0"/>
      <w:divBdr>
        <w:top w:val="none" w:sz="0" w:space="0" w:color="auto"/>
        <w:left w:val="none" w:sz="0" w:space="0" w:color="auto"/>
        <w:bottom w:val="none" w:sz="0" w:space="0" w:color="auto"/>
        <w:right w:val="none" w:sz="0" w:space="0" w:color="auto"/>
      </w:divBdr>
    </w:div>
    <w:div w:id="1055005533">
      <w:bodyDiv w:val="1"/>
      <w:marLeft w:val="0"/>
      <w:marRight w:val="0"/>
      <w:marTop w:val="0"/>
      <w:marBottom w:val="0"/>
      <w:divBdr>
        <w:top w:val="none" w:sz="0" w:space="0" w:color="auto"/>
        <w:left w:val="none" w:sz="0" w:space="0" w:color="auto"/>
        <w:bottom w:val="none" w:sz="0" w:space="0" w:color="auto"/>
        <w:right w:val="none" w:sz="0" w:space="0" w:color="auto"/>
      </w:divBdr>
    </w:div>
    <w:div w:id="1544100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samaalam9988@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B60D16-912B-4A3D-82F2-391E0C2599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572</Words>
  <Characters>3341</Characters>
  <Application>Microsoft Office Word</Application>
  <DocSecurity>0</DocSecurity>
  <Lines>61</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osama alam</cp:lastModifiedBy>
  <cp:revision>4</cp:revision>
  <dcterms:created xsi:type="dcterms:W3CDTF">2023-12-12T16:08:00Z</dcterms:created>
  <dcterms:modified xsi:type="dcterms:W3CDTF">2023-12-12T16:17:00Z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dd4000c7e6ea275453e1f29003f1ce1cc749466f8f8c0a5c8454ab94c98ae21b</vt:lpwstr>
  </property>
</Properties>
</file>