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191" w:rsidRDefault="006B4191" w:rsidP="007267C4">
      <w:pPr>
        <w:pStyle w:val="Default"/>
        <w:spacing w:line="360" w:lineRule="auto"/>
        <w:ind w:left="1440" w:hanging="1440"/>
        <w:jc w:val="both"/>
        <w:rPr>
          <w:b/>
          <w:bCs/>
        </w:rPr>
      </w:pPr>
      <w:r>
        <w:rPr>
          <w:b/>
          <w:bCs/>
        </w:rPr>
        <w:t>ABSTRACT</w:t>
      </w:r>
    </w:p>
    <w:p w:rsidR="007267C4" w:rsidRDefault="007267C4" w:rsidP="007267C4">
      <w:pPr>
        <w:pStyle w:val="Default"/>
        <w:spacing w:line="360" w:lineRule="auto"/>
        <w:ind w:left="1440" w:hanging="1440"/>
        <w:jc w:val="both"/>
        <w:rPr>
          <w:b/>
          <w:bCs/>
        </w:rPr>
      </w:pPr>
      <w:r>
        <w:rPr>
          <w:b/>
          <w:bCs/>
        </w:rPr>
        <w:t>TITLE:</w:t>
      </w:r>
      <w:r>
        <w:rPr>
          <w:b/>
          <w:bCs/>
        </w:rPr>
        <w:tab/>
        <w:t>Determination o</w:t>
      </w:r>
      <w:r w:rsidRPr="007267C4">
        <w:rPr>
          <w:b/>
          <w:bCs/>
        </w:rPr>
        <w:t>f Mothers’</w:t>
      </w:r>
      <w:r>
        <w:rPr>
          <w:b/>
          <w:bCs/>
        </w:rPr>
        <w:t xml:space="preserve"> knowledge a</w:t>
      </w:r>
      <w:r w:rsidRPr="007267C4">
        <w:rPr>
          <w:b/>
          <w:bCs/>
        </w:rPr>
        <w:t xml:space="preserve">nd </w:t>
      </w:r>
      <w:r>
        <w:rPr>
          <w:b/>
          <w:bCs/>
        </w:rPr>
        <w:t>p</w:t>
      </w:r>
      <w:r w:rsidRPr="007267C4">
        <w:rPr>
          <w:b/>
          <w:bCs/>
        </w:rPr>
        <w:t xml:space="preserve">ractices </w:t>
      </w:r>
      <w:r>
        <w:rPr>
          <w:b/>
          <w:bCs/>
        </w:rPr>
        <w:t>i</w:t>
      </w:r>
      <w:r w:rsidRPr="007267C4">
        <w:rPr>
          <w:b/>
          <w:bCs/>
        </w:rPr>
        <w:t>n</w:t>
      </w:r>
      <w:r>
        <w:rPr>
          <w:b/>
          <w:bCs/>
        </w:rPr>
        <w:t xml:space="preserve"> r</w:t>
      </w:r>
      <w:r w:rsidRPr="007267C4">
        <w:rPr>
          <w:b/>
          <w:bCs/>
        </w:rPr>
        <w:t xml:space="preserve">elation </w:t>
      </w:r>
      <w:r>
        <w:rPr>
          <w:b/>
          <w:bCs/>
        </w:rPr>
        <w:t>to t</w:t>
      </w:r>
      <w:r w:rsidRPr="007267C4">
        <w:rPr>
          <w:b/>
          <w:bCs/>
        </w:rPr>
        <w:t xml:space="preserve">heir </w:t>
      </w:r>
      <w:r>
        <w:rPr>
          <w:b/>
          <w:bCs/>
        </w:rPr>
        <w:t>l</w:t>
      </w:r>
      <w:r w:rsidRPr="007267C4">
        <w:rPr>
          <w:b/>
          <w:bCs/>
        </w:rPr>
        <w:t>evel</w:t>
      </w:r>
      <w:r>
        <w:rPr>
          <w:b/>
          <w:bCs/>
        </w:rPr>
        <w:t xml:space="preserve"> o</w:t>
      </w:r>
      <w:r w:rsidRPr="007267C4">
        <w:rPr>
          <w:b/>
          <w:bCs/>
        </w:rPr>
        <w:t>f</w:t>
      </w:r>
      <w:r>
        <w:rPr>
          <w:b/>
          <w:bCs/>
        </w:rPr>
        <w:t xml:space="preserve"> e</w:t>
      </w:r>
      <w:r w:rsidRPr="007267C4">
        <w:rPr>
          <w:b/>
          <w:bCs/>
        </w:rPr>
        <w:t xml:space="preserve">ducation, </w:t>
      </w:r>
      <w:r>
        <w:rPr>
          <w:b/>
          <w:bCs/>
        </w:rPr>
        <w:t>a</w:t>
      </w:r>
      <w:r w:rsidRPr="007267C4">
        <w:rPr>
          <w:b/>
          <w:bCs/>
        </w:rPr>
        <w:t xml:space="preserve">bout </w:t>
      </w:r>
      <w:r>
        <w:rPr>
          <w:b/>
          <w:bCs/>
        </w:rPr>
        <w:t>u</w:t>
      </w:r>
      <w:r w:rsidRPr="007267C4">
        <w:rPr>
          <w:b/>
          <w:bCs/>
        </w:rPr>
        <w:t xml:space="preserve">mbilical </w:t>
      </w:r>
      <w:r>
        <w:rPr>
          <w:b/>
          <w:bCs/>
        </w:rPr>
        <w:t>c</w:t>
      </w:r>
      <w:r w:rsidRPr="007267C4">
        <w:rPr>
          <w:b/>
          <w:bCs/>
        </w:rPr>
        <w:t>ord</w:t>
      </w:r>
      <w:r>
        <w:rPr>
          <w:b/>
          <w:bCs/>
        </w:rPr>
        <w:t xml:space="preserve"> c</w:t>
      </w:r>
      <w:r w:rsidRPr="007267C4">
        <w:rPr>
          <w:b/>
          <w:bCs/>
        </w:rPr>
        <w:t xml:space="preserve">are </w:t>
      </w:r>
      <w:r>
        <w:rPr>
          <w:b/>
          <w:bCs/>
        </w:rPr>
        <w:t>o</w:t>
      </w:r>
      <w:r w:rsidRPr="007267C4">
        <w:rPr>
          <w:b/>
          <w:bCs/>
        </w:rPr>
        <w:t xml:space="preserve">f </w:t>
      </w:r>
      <w:r>
        <w:rPr>
          <w:b/>
          <w:bCs/>
        </w:rPr>
        <w:t>t</w:t>
      </w:r>
      <w:r w:rsidRPr="007267C4">
        <w:rPr>
          <w:b/>
          <w:bCs/>
        </w:rPr>
        <w:t xml:space="preserve">he </w:t>
      </w:r>
      <w:r>
        <w:rPr>
          <w:b/>
          <w:bCs/>
        </w:rPr>
        <w:t>n</w:t>
      </w:r>
      <w:r w:rsidRPr="007267C4">
        <w:rPr>
          <w:b/>
          <w:bCs/>
        </w:rPr>
        <w:t xml:space="preserve">ewborn </w:t>
      </w:r>
      <w:r>
        <w:rPr>
          <w:b/>
          <w:bCs/>
        </w:rPr>
        <w:t>a</w:t>
      </w:r>
      <w:r w:rsidRPr="007267C4">
        <w:rPr>
          <w:b/>
          <w:bCs/>
        </w:rPr>
        <w:t>t Dodoma</w:t>
      </w:r>
      <w:r>
        <w:rPr>
          <w:b/>
          <w:bCs/>
        </w:rPr>
        <w:t xml:space="preserve"> </w:t>
      </w:r>
      <w:r w:rsidRPr="007267C4">
        <w:rPr>
          <w:b/>
          <w:bCs/>
        </w:rPr>
        <w:t>Regional Referral Hospital</w:t>
      </w:r>
      <w:r>
        <w:rPr>
          <w:b/>
          <w:bCs/>
        </w:rPr>
        <w:t>, Tanzania.</w:t>
      </w:r>
    </w:p>
    <w:p w:rsidR="00757E0B" w:rsidRDefault="00757E0B" w:rsidP="007267C4">
      <w:pPr>
        <w:pStyle w:val="Default"/>
        <w:spacing w:line="360" w:lineRule="auto"/>
        <w:ind w:left="1440" w:hanging="1440"/>
        <w:jc w:val="both"/>
        <w:rPr>
          <w:b/>
          <w:bCs/>
        </w:rPr>
      </w:pPr>
      <w:r>
        <w:rPr>
          <w:b/>
          <w:bCs/>
        </w:rPr>
        <w:t xml:space="preserve">Author:  </w:t>
      </w:r>
      <w:proofErr w:type="spellStart"/>
      <w:r>
        <w:rPr>
          <w:b/>
          <w:bCs/>
        </w:rPr>
        <w:t>Jacquiline</w:t>
      </w:r>
      <w:proofErr w:type="spellEnd"/>
      <w:r>
        <w:rPr>
          <w:b/>
          <w:bCs/>
        </w:rPr>
        <w:t xml:space="preserve"> John </w:t>
      </w:r>
      <w:proofErr w:type="spellStart"/>
      <w:r>
        <w:rPr>
          <w:b/>
          <w:bCs/>
        </w:rPr>
        <w:t>Wambura</w:t>
      </w:r>
      <w:proofErr w:type="spellEnd"/>
      <w:r w:rsidR="00357351">
        <w:rPr>
          <w:b/>
          <w:bCs/>
        </w:rPr>
        <w:t xml:space="preserve">, </w:t>
      </w:r>
      <w:proofErr w:type="spellStart"/>
      <w:r w:rsidR="00357351">
        <w:rPr>
          <w:b/>
          <w:bCs/>
        </w:rPr>
        <w:t>BSc.Midwifery</w:t>
      </w:r>
      <w:proofErr w:type="spellEnd"/>
      <w:r w:rsidR="00616BA5">
        <w:rPr>
          <w:b/>
          <w:bCs/>
        </w:rPr>
        <w:t>,</w:t>
      </w:r>
      <w:bookmarkStart w:id="0" w:name="_GoBack"/>
      <w:bookmarkEnd w:id="0"/>
      <w:r>
        <w:rPr>
          <w:b/>
          <w:bCs/>
        </w:rPr>
        <w:t xml:space="preserve"> </w:t>
      </w:r>
      <w:r w:rsidR="00616BA5">
        <w:rPr>
          <w:b/>
          <w:bCs/>
        </w:rPr>
        <w:t>RN.</w:t>
      </w:r>
      <w:r w:rsidR="006B4191">
        <w:rPr>
          <w:b/>
          <w:bCs/>
        </w:rPr>
        <w:t xml:space="preserve"> </w:t>
      </w:r>
      <w:r>
        <w:rPr>
          <w:b/>
          <w:bCs/>
        </w:rPr>
        <w:t>(</w:t>
      </w:r>
      <w:hyperlink r:id="rId4" w:history="1">
        <w:r w:rsidR="00B46544" w:rsidRPr="00911949">
          <w:rPr>
            <w:rStyle w:val="Hyperlink"/>
            <w:b/>
            <w:bCs/>
          </w:rPr>
          <w:t>jacquilinewambura@gmail.com</w:t>
        </w:r>
      </w:hyperlink>
      <w:r>
        <w:rPr>
          <w:b/>
          <w:bCs/>
        </w:rPr>
        <w:t>)</w:t>
      </w:r>
      <w:r w:rsidR="00B46544">
        <w:rPr>
          <w:b/>
          <w:bCs/>
        </w:rPr>
        <w:t xml:space="preserve"> </w:t>
      </w:r>
    </w:p>
    <w:p w:rsidR="008C16BF" w:rsidRPr="008C16BF" w:rsidRDefault="00774030" w:rsidP="007F5D3F">
      <w:pPr>
        <w:pStyle w:val="Default"/>
        <w:spacing w:line="360" w:lineRule="auto"/>
        <w:jc w:val="both"/>
        <w:rPr>
          <w:b/>
          <w:bCs/>
        </w:rPr>
      </w:pPr>
      <w:r>
        <w:rPr>
          <w:b/>
          <w:bCs/>
        </w:rPr>
        <w:t>Background</w:t>
      </w:r>
      <w:r w:rsidR="008557B4" w:rsidRPr="00FD6079">
        <w:t>: Clean</w:t>
      </w:r>
      <w:r>
        <w:t xml:space="preserve"> and dry</w:t>
      </w:r>
      <w:r w:rsidR="008557B4" w:rsidRPr="00FD6079">
        <w:t xml:space="preserve"> cord care is one of the essential newborn care practices recommended by the World Health Organization to reduce morbidity and mortality amongst the newborns. </w:t>
      </w:r>
      <w:r>
        <w:t xml:space="preserve"> Although there is</w:t>
      </w:r>
      <w:r w:rsidRPr="00FD6079">
        <w:t xml:space="preserve"> variations of care</w:t>
      </w:r>
      <w:r>
        <w:t xml:space="preserve"> and </w:t>
      </w:r>
      <w:r w:rsidRPr="00FD6079">
        <w:t xml:space="preserve">practices behaviors, that contribute to </w:t>
      </w:r>
      <w:r>
        <w:t xml:space="preserve">newborn </w:t>
      </w:r>
      <w:r w:rsidRPr="00FD6079">
        <w:t>infections</w:t>
      </w:r>
      <w:r>
        <w:t xml:space="preserve">. </w:t>
      </w:r>
    </w:p>
    <w:p w:rsidR="002E7F67" w:rsidRPr="008C16BF" w:rsidRDefault="00271E69" w:rsidP="00FD6079">
      <w:pPr>
        <w:autoSpaceDE w:val="0"/>
        <w:autoSpaceDN w:val="0"/>
        <w:adjustRightInd w:val="0"/>
        <w:spacing w:after="0" w:line="360" w:lineRule="auto"/>
        <w:jc w:val="both"/>
        <w:rPr>
          <w:rFonts w:ascii="Times New Roman" w:hAnsi="Times New Roman" w:cs="Times New Roman"/>
          <w:sz w:val="24"/>
          <w:szCs w:val="24"/>
        </w:rPr>
      </w:pPr>
      <w:r w:rsidRPr="00FD6079">
        <w:rPr>
          <w:rFonts w:ascii="Times New Roman" w:hAnsi="Times New Roman" w:cs="Times New Roman"/>
          <w:b/>
          <w:bCs/>
          <w:color w:val="000000"/>
          <w:sz w:val="24"/>
          <w:szCs w:val="24"/>
        </w:rPr>
        <w:t xml:space="preserve">Broad Objective: </w:t>
      </w:r>
      <w:r w:rsidRPr="00FD6079">
        <w:rPr>
          <w:rFonts w:ascii="Times New Roman" w:hAnsi="Times New Roman" w:cs="Times New Roman"/>
          <w:sz w:val="24"/>
          <w:szCs w:val="24"/>
        </w:rPr>
        <w:t>To determine knowledge and practices about newborn umbilical care among mothers admitted at Dodoma Regional Referral Hospital, Tanzania</w:t>
      </w:r>
      <w:r w:rsidR="007F5D3F">
        <w:rPr>
          <w:rFonts w:ascii="Times New Roman" w:hAnsi="Times New Roman" w:cs="Times New Roman"/>
          <w:sz w:val="24"/>
          <w:szCs w:val="24"/>
        </w:rPr>
        <w:t xml:space="preserve">.  </w:t>
      </w:r>
    </w:p>
    <w:p w:rsidR="001F4250" w:rsidRDefault="008557B4" w:rsidP="00FD6079">
      <w:pPr>
        <w:pStyle w:val="Default"/>
        <w:spacing w:line="360" w:lineRule="auto"/>
        <w:jc w:val="both"/>
      </w:pPr>
      <w:r w:rsidRPr="00FD6079">
        <w:rPr>
          <w:b/>
          <w:bCs/>
        </w:rPr>
        <w:t xml:space="preserve">Methods: </w:t>
      </w:r>
      <w:r w:rsidRPr="00FD6079">
        <w:t>A quantitative cross sectional study approach was undertaken</w:t>
      </w:r>
      <w:r w:rsidR="001B5F1F">
        <w:t xml:space="preserve"> from</w:t>
      </w:r>
      <w:r w:rsidRPr="00FD6079">
        <w:t xml:space="preserve"> </w:t>
      </w:r>
      <w:r w:rsidR="001B5F1F">
        <w:t xml:space="preserve">June 2015 to March 2016, by </w:t>
      </w:r>
      <w:r w:rsidRPr="00FD6079">
        <w:t xml:space="preserve">using convenience sampling of mothers admitted in the postnatal ward at Dodoma Regional Referral Hospital (DRRH). Simple structured questionnaires were used to lead the interview. Information concerning knowledge and practices about umbilical cord care of their newborns were obtained. </w:t>
      </w:r>
      <w:r w:rsidR="00E07EC2" w:rsidRPr="00E07EC2">
        <w:t>Ethical clearance and permission</w:t>
      </w:r>
      <w:r w:rsidR="00E07EC2">
        <w:t xml:space="preserve"> was given by the </w:t>
      </w:r>
      <w:proofErr w:type="spellStart"/>
      <w:r w:rsidR="00E07EC2">
        <w:t>Muhimbili</w:t>
      </w:r>
      <w:proofErr w:type="spellEnd"/>
      <w:r w:rsidR="00E07EC2">
        <w:t xml:space="preserve"> University of Health and Allied Sciences and the Dodoma Regional Referral Hospital. </w:t>
      </w:r>
    </w:p>
    <w:p w:rsidR="002E7F67" w:rsidRPr="00FD6079" w:rsidRDefault="00C85819" w:rsidP="00FD6079">
      <w:pPr>
        <w:pStyle w:val="Default"/>
        <w:spacing w:line="360" w:lineRule="auto"/>
        <w:jc w:val="both"/>
      </w:pPr>
      <w:r w:rsidRPr="002C2ABC">
        <w:rPr>
          <w:b/>
          <w:bCs/>
        </w:rPr>
        <w:t>Findings</w:t>
      </w:r>
      <w:r w:rsidR="008557B4" w:rsidRPr="002C2ABC">
        <w:rPr>
          <w:b/>
          <w:bCs/>
        </w:rPr>
        <w:t xml:space="preserve">: </w:t>
      </w:r>
      <w:r w:rsidR="00BB4111" w:rsidRPr="002C2ABC">
        <w:rPr>
          <w:bCs/>
        </w:rPr>
        <w:t xml:space="preserve">Among </w:t>
      </w:r>
      <w:r w:rsidR="008F4388" w:rsidRPr="002C2ABC">
        <w:rPr>
          <w:bCs/>
        </w:rPr>
        <w:t>105</w:t>
      </w:r>
      <w:r w:rsidR="00BB4111" w:rsidRPr="002C2ABC">
        <w:rPr>
          <w:bCs/>
        </w:rPr>
        <w:t xml:space="preserve"> respondents</w:t>
      </w:r>
      <w:r w:rsidR="00BB4111" w:rsidRPr="002C2ABC">
        <w:rPr>
          <w:b/>
          <w:bCs/>
        </w:rPr>
        <w:t xml:space="preserve"> </w:t>
      </w:r>
      <w:r w:rsidR="008557B4" w:rsidRPr="002C2ABC">
        <w:t xml:space="preserve">included in the study. Of these, </w:t>
      </w:r>
      <w:r w:rsidR="008F4388" w:rsidRPr="002C2ABC">
        <w:t>21.9</w:t>
      </w:r>
      <w:r w:rsidR="008557B4" w:rsidRPr="002C2ABC">
        <w:t>% (n=</w:t>
      </w:r>
      <w:r w:rsidR="008F4388" w:rsidRPr="002C2ABC">
        <w:t>23</w:t>
      </w:r>
      <w:r w:rsidR="008557B4" w:rsidRPr="002C2ABC">
        <w:t xml:space="preserve">) had informal education, </w:t>
      </w:r>
      <w:r w:rsidR="00954380" w:rsidRPr="002C2ABC">
        <w:t>50.0</w:t>
      </w:r>
      <w:r w:rsidR="008557B4" w:rsidRPr="002C2ABC">
        <w:t>% (n=</w:t>
      </w:r>
      <w:r w:rsidR="008F4388" w:rsidRPr="002C2ABC">
        <w:t>52</w:t>
      </w:r>
      <w:r w:rsidR="008557B4" w:rsidRPr="002C2ABC">
        <w:t xml:space="preserve">) had Primary education level, </w:t>
      </w:r>
      <w:r w:rsidR="008F4388" w:rsidRPr="002C2ABC">
        <w:t>17.1</w:t>
      </w:r>
      <w:r w:rsidR="008557B4" w:rsidRPr="002C2ABC">
        <w:t>% (n=</w:t>
      </w:r>
      <w:r w:rsidR="008F4388" w:rsidRPr="002C2ABC">
        <w:t>18</w:t>
      </w:r>
      <w:r w:rsidR="008557B4" w:rsidRPr="002C2ABC">
        <w:t xml:space="preserve">) had Secondary education level and </w:t>
      </w:r>
      <w:r w:rsidR="008F4388" w:rsidRPr="002C2ABC">
        <w:t>11.</w:t>
      </w:r>
      <w:r w:rsidR="00954380" w:rsidRPr="002C2ABC">
        <w:t>0</w:t>
      </w:r>
      <w:r w:rsidR="008557B4" w:rsidRPr="002C2ABC">
        <w:t>% (n=</w:t>
      </w:r>
      <w:r w:rsidR="008F4388" w:rsidRPr="002C2ABC">
        <w:t>12</w:t>
      </w:r>
      <w:r w:rsidR="008557B4" w:rsidRPr="002C2ABC">
        <w:t xml:space="preserve">) had College/University level of education. From the collected data, there were no great variations of knowledge and practices in relation to the level of education among the interviewee about umbilical cord care of their newborns. </w:t>
      </w:r>
    </w:p>
    <w:p w:rsidR="00170B45" w:rsidRDefault="008557B4" w:rsidP="009275FF">
      <w:pPr>
        <w:spacing w:after="0" w:line="360" w:lineRule="auto"/>
        <w:jc w:val="both"/>
        <w:rPr>
          <w:rFonts w:ascii="Times New Roman" w:hAnsi="Times New Roman" w:cs="Times New Roman"/>
          <w:sz w:val="24"/>
          <w:szCs w:val="24"/>
        </w:rPr>
      </w:pPr>
      <w:r w:rsidRPr="00FD6079">
        <w:rPr>
          <w:rFonts w:ascii="Times New Roman" w:hAnsi="Times New Roman" w:cs="Times New Roman"/>
          <w:b/>
          <w:bCs/>
          <w:sz w:val="24"/>
          <w:szCs w:val="24"/>
        </w:rPr>
        <w:t xml:space="preserve">Conclusion: </w:t>
      </w:r>
      <w:r w:rsidRPr="00FD6079">
        <w:rPr>
          <w:rFonts w:ascii="Times New Roman" w:hAnsi="Times New Roman" w:cs="Times New Roman"/>
          <w:sz w:val="24"/>
          <w:szCs w:val="24"/>
        </w:rPr>
        <w:t xml:space="preserve">Knowledge and practices about the umbilical cord care of the newborn do not differ much by educated mothers compare to those who are less educated. Dry cord care is not much practiced in </w:t>
      </w:r>
      <w:r w:rsidR="00394904">
        <w:rPr>
          <w:rFonts w:ascii="Times New Roman" w:hAnsi="Times New Roman" w:cs="Times New Roman"/>
          <w:sz w:val="24"/>
          <w:szCs w:val="24"/>
        </w:rPr>
        <w:t>the</w:t>
      </w:r>
      <w:r w:rsidR="00394904" w:rsidRPr="00FD6079">
        <w:rPr>
          <w:rFonts w:ascii="Times New Roman" w:hAnsi="Times New Roman" w:cs="Times New Roman"/>
          <w:sz w:val="24"/>
          <w:szCs w:val="24"/>
        </w:rPr>
        <w:t xml:space="preserve"> </w:t>
      </w:r>
      <w:r w:rsidRPr="00FD6079">
        <w:rPr>
          <w:rFonts w:ascii="Times New Roman" w:hAnsi="Times New Roman" w:cs="Times New Roman"/>
          <w:sz w:val="24"/>
          <w:szCs w:val="24"/>
        </w:rPr>
        <w:t>setting.</w:t>
      </w:r>
      <w:r w:rsidR="00394904">
        <w:rPr>
          <w:rFonts w:ascii="Times New Roman" w:hAnsi="Times New Roman" w:cs="Times New Roman"/>
          <w:sz w:val="24"/>
          <w:szCs w:val="24"/>
        </w:rPr>
        <w:t xml:space="preserve"> Health worker should routinely educate mothers about dry cord care</w:t>
      </w:r>
      <w:r w:rsidR="006B4191">
        <w:rPr>
          <w:rFonts w:ascii="Times New Roman" w:hAnsi="Times New Roman" w:cs="Times New Roman"/>
          <w:sz w:val="24"/>
          <w:szCs w:val="24"/>
        </w:rPr>
        <w:t xml:space="preserve"> as per recommendation</w:t>
      </w:r>
      <w:r w:rsidR="00394904">
        <w:rPr>
          <w:rFonts w:ascii="Times New Roman" w:hAnsi="Times New Roman" w:cs="Times New Roman"/>
          <w:sz w:val="24"/>
          <w:szCs w:val="24"/>
        </w:rPr>
        <w:t>.</w:t>
      </w:r>
      <w:r w:rsidRPr="00FD6079">
        <w:rPr>
          <w:rFonts w:ascii="Times New Roman" w:hAnsi="Times New Roman" w:cs="Times New Roman"/>
          <w:sz w:val="24"/>
          <w:szCs w:val="24"/>
        </w:rPr>
        <w:t xml:space="preserve"> </w:t>
      </w:r>
    </w:p>
    <w:p w:rsidR="00170B45" w:rsidRDefault="00170B45" w:rsidP="009275FF">
      <w:pPr>
        <w:spacing w:after="0" w:line="360" w:lineRule="auto"/>
        <w:jc w:val="both"/>
        <w:rPr>
          <w:rFonts w:ascii="Times New Roman" w:hAnsi="Times New Roman" w:cs="Times New Roman"/>
          <w:b/>
          <w:sz w:val="24"/>
          <w:szCs w:val="24"/>
        </w:rPr>
      </w:pPr>
      <w:r w:rsidRPr="002C2ABC">
        <w:rPr>
          <w:rFonts w:ascii="Times New Roman" w:hAnsi="Times New Roman" w:cs="Times New Roman"/>
          <w:b/>
          <w:sz w:val="24"/>
          <w:szCs w:val="24"/>
        </w:rPr>
        <w:t>Implication for Practice</w:t>
      </w:r>
    </w:p>
    <w:p w:rsidR="00170B45" w:rsidRPr="00170B45" w:rsidRDefault="00774030" w:rsidP="009275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Study will</w:t>
      </w:r>
      <w:r w:rsidR="00170B45">
        <w:rPr>
          <w:rFonts w:ascii="Times New Roman" w:hAnsi="Times New Roman" w:cs="Times New Roman"/>
          <w:sz w:val="24"/>
          <w:szCs w:val="24"/>
        </w:rPr>
        <w:t xml:space="preserve"> </w:t>
      </w:r>
      <w:r w:rsidR="00170B45" w:rsidRPr="00FD6079">
        <w:rPr>
          <w:rFonts w:ascii="Times New Roman" w:hAnsi="Times New Roman" w:cs="Times New Roman"/>
          <w:sz w:val="24"/>
          <w:szCs w:val="24"/>
        </w:rPr>
        <w:t>reduce infections originating from the umbilical</w:t>
      </w:r>
      <w:r w:rsidR="006B4191">
        <w:rPr>
          <w:rFonts w:ascii="Times New Roman" w:hAnsi="Times New Roman" w:cs="Times New Roman"/>
          <w:sz w:val="24"/>
          <w:szCs w:val="24"/>
        </w:rPr>
        <w:t xml:space="preserve"> cord</w:t>
      </w:r>
      <w:r w:rsidR="00170B45" w:rsidRPr="00FD6079">
        <w:rPr>
          <w:rFonts w:ascii="Times New Roman" w:hAnsi="Times New Roman" w:cs="Times New Roman"/>
          <w:sz w:val="24"/>
          <w:szCs w:val="24"/>
        </w:rPr>
        <w:t xml:space="preserve"> stump</w:t>
      </w:r>
      <w:r>
        <w:rPr>
          <w:rFonts w:ascii="Times New Roman" w:hAnsi="Times New Roman" w:cs="Times New Roman"/>
          <w:sz w:val="24"/>
          <w:szCs w:val="24"/>
        </w:rPr>
        <w:t>.</w:t>
      </w:r>
    </w:p>
    <w:p w:rsidR="00522443" w:rsidRPr="00FD6079" w:rsidRDefault="00522443" w:rsidP="00FD6079">
      <w:pPr>
        <w:spacing w:line="360" w:lineRule="auto"/>
        <w:jc w:val="both"/>
        <w:rPr>
          <w:rFonts w:ascii="Times New Roman" w:hAnsi="Times New Roman" w:cs="Times New Roman"/>
          <w:sz w:val="24"/>
          <w:szCs w:val="24"/>
        </w:rPr>
      </w:pPr>
    </w:p>
    <w:sectPr w:rsidR="00522443" w:rsidRPr="00FD60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7B4"/>
    <w:rsid w:val="00120716"/>
    <w:rsid w:val="00155A6E"/>
    <w:rsid w:val="00170B45"/>
    <w:rsid w:val="001B5F1F"/>
    <w:rsid w:val="001F4250"/>
    <w:rsid w:val="00271E69"/>
    <w:rsid w:val="002C2ABC"/>
    <w:rsid w:val="002E7F67"/>
    <w:rsid w:val="00357351"/>
    <w:rsid w:val="00394904"/>
    <w:rsid w:val="00522443"/>
    <w:rsid w:val="00616BA5"/>
    <w:rsid w:val="006B4191"/>
    <w:rsid w:val="007267C4"/>
    <w:rsid w:val="00757E0B"/>
    <w:rsid w:val="00774030"/>
    <w:rsid w:val="007F5D3F"/>
    <w:rsid w:val="008557B4"/>
    <w:rsid w:val="008C16BF"/>
    <w:rsid w:val="008F4388"/>
    <w:rsid w:val="009275FF"/>
    <w:rsid w:val="00954380"/>
    <w:rsid w:val="00A05CDB"/>
    <w:rsid w:val="00A568E8"/>
    <w:rsid w:val="00B46544"/>
    <w:rsid w:val="00B61BA6"/>
    <w:rsid w:val="00B7041F"/>
    <w:rsid w:val="00BB4111"/>
    <w:rsid w:val="00C85819"/>
    <w:rsid w:val="00D63206"/>
    <w:rsid w:val="00E07EC2"/>
    <w:rsid w:val="00F914F2"/>
    <w:rsid w:val="00FD6079"/>
    <w:rsid w:val="00FD7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0A454A-DB33-4F4B-B10E-A4BD348F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557B4"/>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70B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B45"/>
    <w:rPr>
      <w:rFonts w:ascii="Segoe UI" w:hAnsi="Segoe UI" w:cs="Segoe UI"/>
      <w:sz w:val="18"/>
      <w:szCs w:val="18"/>
    </w:rPr>
  </w:style>
  <w:style w:type="character" w:styleId="Hyperlink">
    <w:name w:val="Hyperlink"/>
    <w:basedOn w:val="DefaultParagraphFont"/>
    <w:uiPriority w:val="99"/>
    <w:unhideWhenUsed/>
    <w:rsid w:val="00B465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cquilinewambur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Jacky</dc:creator>
  <cp:keywords/>
  <dc:description/>
  <cp:lastModifiedBy>Admin</cp:lastModifiedBy>
  <cp:revision>9</cp:revision>
  <dcterms:created xsi:type="dcterms:W3CDTF">2018-05-24T09:55:00Z</dcterms:created>
  <dcterms:modified xsi:type="dcterms:W3CDTF">2018-07-14T17:25:00Z</dcterms:modified>
</cp:coreProperties>
</file>