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C3C65" w14:textId="5A70DE95" w:rsidR="00AE3A4A" w:rsidRPr="00AE3A4A" w:rsidRDefault="0039063C" w:rsidP="00AE3A4A">
      <w:pPr>
        <w:pStyle w:val="Default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8</w:t>
      </w:r>
      <w:r w:rsidRPr="0039063C">
        <w:rPr>
          <w:rFonts w:ascii="Times New Roman" w:hAnsi="Times New Roman" w:cs="Times New Roman"/>
          <w:b/>
          <w:bCs/>
          <w:vertAlign w:val="superscript"/>
        </w:rPr>
        <w:t>th</w:t>
      </w:r>
      <w:r>
        <w:rPr>
          <w:rFonts w:ascii="Times New Roman" w:hAnsi="Times New Roman" w:cs="Times New Roman"/>
          <w:b/>
          <w:bCs/>
        </w:rPr>
        <w:t xml:space="preserve"> International Conference on Microfluidics</w:t>
      </w:r>
      <w:r w:rsidR="00AE3A4A" w:rsidRPr="00AE3A4A">
        <w:rPr>
          <w:rFonts w:ascii="Times New Roman" w:hAnsi="Times New Roman" w:cs="Times New Roman"/>
          <w:b/>
          <w:bCs/>
        </w:rPr>
        <w:t xml:space="preserve">: Development of Hydrodynamic flow-focusing droplet generator for preparation of mono-disperse </w:t>
      </w:r>
      <w:r w:rsidR="004A3A08">
        <w:rPr>
          <w:rFonts w:ascii="Times New Roman" w:hAnsi="Times New Roman" w:cs="Times New Roman"/>
          <w:b/>
          <w:bCs/>
        </w:rPr>
        <w:t>CeO</w:t>
      </w:r>
      <w:r w:rsidR="004A3A08" w:rsidRPr="004A3A08">
        <w:rPr>
          <w:rFonts w:ascii="Times New Roman" w:hAnsi="Times New Roman" w:cs="Times New Roman"/>
          <w:b/>
          <w:bCs/>
          <w:vertAlign w:val="subscript"/>
        </w:rPr>
        <w:t>2</w:t>
      </w:r>
      <w:r w:rsidR="00AE3A4A" w:rsidRPr="00AE3A4A">
        <w:rPr>
          <w:rFonts w:ascii="Times New Roman" w:hAnsi="Times New Roman" w:cs="Times New Roman"/>
          <w:b/>
          <w:bCs/>
        </w:rPr>
        <w:t xml:space="preserve"> microspheres </w:t>
      </w:r>
    </w:p>
    <w:p w14:paraId="19A5E169" w14:textId="33B04329" w:rsidR="00AE3A4A" w:rsidRPr="00AE3A4A" w:rsidRDefault="00AE3A4A" w:rsidP="00AE3A4A">
      <w:pPr>
        <w:pStyle w:val="Default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Satyajeet Yadav</w:t>
      </w:r>
      <w:r w:rsidRPr="00AE3A4A">
        <w:rPr>
          <w:rFonts w:ascii="Times New Roman" w:hAnsi="Times New Roman" w:cs="Times New Roman"/>
        </w:rPr>
        <w:t xml:space="preserve">, Ganesh Gaikwad, </w:t>
      </w:r>
      <w:r w:rsidR="00EC0260">
        <w:rPr>
          <w:rFonts w:ascii="Times New Roman" w:hAnsi="Times New Roman" w:cs="Times New Roman"/>
        </w:rPr>
        <w:t xml:space="preserve">Dr. </w:t>
      </w:r>
      <w:r w:rsidRPr="00AE3A4A">
        <w:rPr>
          <w:rFonts w:ascii="Times New Roman" w:hAnsi="Times New Roman" w:cs="Times New Roman"/>
        </w:rPr>
        <w:t xml:space="preserve">Ratnesh Jain, </w:t>
      </w:r>
      <w:r w:rsidR="002D63DA">
        <w:rPr>
          <w:rFonts w:ascii="Times New Roman" w:hAnsi="Times New Roman" w:cs="Times New Roman"/>
        </w:rPr>
        <w:t xml:space="preserve">Prof. </w:t>
      </w:r>
      <w:r>
        <w:rPr>
          <w:rFonts w:ascii="Times New Roman" w:hAnsi="Times New Roman" w:cs="Times New Roman"/>
        </w:rPr>
        <w:t>Aniruddh</w:t>
      </w:r>
      <w:r w:rsidR="0094049B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Pandit</w:t>
      </w:r>
      <w:r w:rsidR="001723A3">
        <w:rPr>
          <w:rFonts w:ascii="Times New Roman" w:hAnsi="Times New Roman" w:cs="Times New Roman"/>
        </w:rPr>
        <w:t>.</w:t>
      </w:r>
    </w:p>
    <w:p w14:paraId="26D4BB5B" w14:textId="515D5750" w:rsidR="00AE3A4A" w:rsidRPr="00AE3A4A" w:rsidRDefault="00AE3A4A" w:rsidP="00AE3A4A">
      <w:pPr>
        <w:pStyle w:val="Default"/>
        <w:spacing w:line="360" w:lineRule="auto"/>
        <w:rPr>
          <w:rFonts w:ascii="Times New Roman" w:hAnsi="Times New Roman" w:cs="Times New Roman"/>
        </w:rPr>
      </w:pPr>
      <w:r w:rsidRPr="00AE3A4A">
        <w:rPr>
          <w:rFonts w:ascii="Times New Roman" w:hAnsi="Times New Roman" w:cs="Times New Roman"/>
        </w:rPr>
        <w:t xml:space="preserve">Department of Chemical Engineering, Institute of Chemical Technology (ICT), Matunga, Mumbai, India </w:t>
      </w:r>
    </w:p>
    <w:p w14:paraId="4A246993" w14:textId="0E3C444A" w:rsidR="00AE3A4A" w:rsidRPr="00AE3A4A" w:rsidRDefault="00AA3ED9" w:rsidP="00AE3A4A">
      <w:pPr>
        <w:pStyle w:val="Default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="00AE3A4A">
        <w:rPr>
          <w:rFonts w:ascii="Times New Roman" w:hAnsi="Times New Roman" w:cs="Times New Roman"/>
        </w:rPr>
        <w:t>atyajeetyadav</w:t>
      </w:r>
      <w:r w:rsidR="0039063C">
        <w:rPr>
          <w:rFonts w:ascii="Times New Roman" w:hAnsi="Times New Roman" w:cs="Times New Roman"/>
        </w:rPr>
        <w:t>4456</w:t>
      </w:r>
      <w:r w:rsidR="00AE3A4A" w:rsidRPr="00AE3A4A">
        <w:rPr>
          <w:rFonts w:ascii="Times New Roman" w:hAnsi="Times New Roman" w:cs="Times New Roman"/>
        </w:rPr>
        <w:t>@</w:t>
      </w:r>
      <w:r w:rsidR="0039063C">
        <w:rPr>
          <w:rFonts w:ascii="Times New Roman" w:hAnsi="Times New Roman" w:cs="Times New Roman"/>
        </w:rPr>
        <w:t>gmail</w:t>
      </w:r>
      <w:r w:rsidR="00AE3A4A" w:rsidRPr="00AE3A4A">
        <w:rPr>
          <w:rFonts w:ascii="Times New Roman" w:hAnsi="Times New Roman" w:cs="Times New Roman"/>
        </w:rPr>
        <w:t>.co</w:t>
      </w:r>
      <w:r w:rsidR="0039063C">
        <w:rPr>
          <w:rFonts w:ascii="Times New Roman" w:hAnsi="Times New Roman" w:cs="Times New Roman"/>
        </w:rPr>
        <w:t>m</w:t>
      </w:r>
      <w:r w:rsidR="00AE3A4A" w:rsidRPr="00AE3A4A">
        <w:rPr>
          <w:rFonts w:ascii="Times New Roman" w:hAnsi="Times New Roman" w:cs="Times New Roman"/>
        </w:rPr>
        <w:t xml:space="preserve"> </w:t>
      </w:r>
    </w:p>
    <w:p w14:paraId="71F30C3C" w14:textId="1B1D8115" w:rsidR="00AE3A4A" w:rsidRPr="00AE3A4A" w:rsidRDefault="00AA3ED9" w:rsidP="00AE3A4A">
      <w:pPr>
        <w:pStyle w:val="Default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Abstract</w:t>
      </w:r>
    </w:p>
    <w:p w14:paraId="7AEED546" w14:textId="7250CD4D" w:rsidR="00AE3A4A" w:rsidRDefault="00E73A5C" w:rsidP="00AA3ED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73A5C">
        <w:rPr>
          <w:rFonts w:ascii="Times New Roman" w:hAnsi="Times New Roman" w:cs="Times New Roman"/>
          <w:sz w:val="24"/>
          <w:szCs w:val="24"/>
        </w:rPr>
        <w:t>Sol-gel</w:t>
      </w:r>
      <w:r w:rsidR="00AA3ED9">
        <w:rPr>
          <w:rFonts w:ascii="Times New Roman" w:hAnsi="Times New Roman" w:cs="Times New Roman"/>
          <w:sz w:val="24"/>
          <w:szCs w:val="24"/>
        </w:rPr>
        <w:t>-</w:t>
      </w:r>
      <w:r w:rsidRPr="00E73A5C">
        <w:rPr>
          <w:rFonts w:ascii="Times New Roman" w:hAnsi="Times New Roman" w:cs="Times New Roman"/>
          <w:sz w:val="24"/>
          <w:szCs w:val="24"/>
        </w:rPr>
        <w:t>based processes provide powderless routes for the fabrication of nuclear fuel</w:t>
      </w:r>
      <w:r w:rsidR="003E21DF">
        <w:rPr>
          <w:rFonts w:ascii="Times New Roman" w:hAnsi="Times New Roman" w:cs="Times New Roman"/>
          <w:sz w:val="24"/>
          <w:szCs w:val="24"/>
        </w:rPr>
        <w:t xml:space="preserve"> in a specifi</w:t>
      </w:r>
      <w:r w:rsidR="005D782B">
        <w:rPr>
          <w:rFonts w:ascii="Times New Roman" w:hAnsi="Times New Roman" w:cs="Times New Roman"/>
          <w:sz w:val="24"/>
          <w:szCs w:val="24"/>
        </w:rPr>
        <w:t>c</w:t>
      </w:r>
      <w:r w:rsidR="003E21DF">
        <w:rPr>
          <w:rFonts w:ascii="Times New Roman" w:hAnsi="Times New Roman" w:cs="Times New Roman"/>
          <w:sz w:val="24"/>
          <w:szCs w:val="24"/>
        </w:rPr>
        <w:t xml:space="preserve"> geometric shape</w:t>
      </w:r>
      <w:r w:rsidRPr="00E73A5C">
        <w:rPr>
          <w:rFonts w:ascii="Times New Roman" w:hAnsi="Times New Roman" w:cs="Times New Roman"/>
          <w:sz w:val="24"/>
          <w:szCs w:val="24"/>
        </w:rPr>
        <w:t>.</w:t>
      </w:r>
      <w:r w:rsidR="00AD59FE">
        <w:rPr>
          <w:rFonts w:ascii="Times New Roman" w:hAnsi="Times New Roman" w:cs="Times New Roman"/>
          <w:sz w:val="24"/>
          <w:szCs w:val="24"/>
        </w:rPr>
        <w:t xml:space="preserve"> </w:t>
      </w:r>
      <w:r w:rsidR="00AD59FE" w:rsidRPr="00AD59FE">
        <w:rPr>
          <w:rFonts w:ascii="Times New Roman" w:hAnsi="Times New Roman" w:cs="Times New Roman"/>
          <w:sz w:val="24"/>
          <w:szCs w:val="24"/>
        </w:rPr>
        <w:t>Oxides, carbides, nitrides</w:t>
      </w:r>
      <w:r w:rsidR="00AA3ED9">
        <w:rPr>
          <w:rFonts w:ascii="Times New Roman" w:hAnsi="Times New Roman" w:cs="Times New Roman"/>
          <w:sz w:val="24"/>
          <w:szCs w:val="24"/>
        </w:rPr>
        <w:t>,</w:t>
      </w:r>
      <w:r w:rsidR="00AD59FE" w:rsidRPr="00AD59FE">
        <w:rPr>
          <w:rFonts w:ascii="Times New Roman" w:hAnsi="Times New Roman" w:cs="Times New Roman"/>
          <w:sz w:val="24"/>
          <w:szCs w:val="24"/>
        </w:rPr>
        <w:t xml:space="preserve"> and silicides of uranium, thorium</w:t>
      </w:r>
      <w:r w:rsidR="00AA3ED9">
        <w:rPr>
          <w:rFonts w:ascii="Times New Roman" w:hAnsi="Times New Roman" w:cs="Times New Roman"/>
          <w:sz w:val="24"/>
          <w:szCs w:val="24"/>
        </w:rPr>
        <w:t>,</w:t>
      </w:r>
      <w:r w:rsidR="00AD59FE" w:rsidRPr="00AD59FE">
        <w:rPr>
          <w:rFonts w:ascii="Times New Roman" w:hAnsi="Times New Roman" w:cs="Times New Roman"/>
          <w:sz w:val="24"/>
          <w:szCs w:val="24"/>
        </w:rPr>
        <w:t xml:space="preserve"> and plutonium and their solid solutions have been used as nuclear fuels in various reactors.</w:t>
      </w:r>
      <w:r w:rsidRPr="00E73A5C">
        <w:rPr>
          <w:rFonts w:ascii="Times New Roman" w:hAnsi="Times New Roman" w:cs="Times New Roman"/>
          <w:sz w:val="24"/>
          <w:szCs w:val="24"/>
        </w:rPr>
        <w:t xml:space="preserve"> The fuel materials are prepared in the form of microspheres which are used for </w:t>
      </w:r>
      <w:r w:rsidR="003E21DF">
        <w:rPr>
          <w:rFonts w:ascii="Times New Roman" w:hAnsi="Times New Roman" w:cs="Times New Roman"/>
          <w:sz w:val="24"/>
          <w:szCs w:val="24"/>
        </w:rPr>
        <w:t xml:space="preserve">the </w:t>
      </w:r>
      <w:r w:rsidRPr="00E73A5C">
        <w:rPr>
          <w:rFonts w:ascii="Times New Roman" w:hAnsi="Times New Roman" w:cs="Times New Roman"/>
          <w:sz w:val="24"/>
          <w:szCs w:val="24"/>
        </w:rPr>
        <w:t>fabrication of sphere-</w:t>
      </w:r>
      <w:proofErr w:type="spellStart"/>
      <w:r w:rsidRPr="00E73A5C">
        <w:rPr>
          <w:rFonts w:ascii="Times New Roman" w:hAnsi="Times New Roman" w:cs="Times New Roman"/>
          <w:sz w:val="24"/>
          <w:szCs w:val="24"/>
        </w:rPr>
        <w:t>pac</w:t>
      </w:r>
      <w:proofErr w:type="spellEnd"/>
      <w:r w:rsidRPr="00E73A5C">
        <w:rPr>
          <w:rFonts w:ascii="Times New Roman" w:hAnsi="Times New Roman" w:cs="Times New Roman"/>
          <w:sz w:val="24"/>
          <w:szCs w:val="24"/>
        </w:rPr>
        <w:t xml:space="preserve"> fuel pins and pellet fuel pins. </w:t>
      </w:r>
      <w:bookmarkStart w:id="0" w:name="_Hlk87376263"/>
      <w:r w:rsidR="00AA3ED9" w:rsidRPr="0032068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The required diameter of the wet microspheres for the fabrication of a sphere pack fuel pin for a typical fast reactor was </w:t>
      </w:r>
      <w:r w:rsidR="00AA3E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5</w:t>
      </w:r>
      <w:r w:rsidR="00AA3ED9" w:rsidRPr="0032068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00 </w:t>
      </w:r>
      <w:r w:rsidR="00AA3E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and</w:t>
      </w:r>
      <w:r w:rsidR="00AA3ED9" w:rsidRPr="0032068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2100 µm, which is expected to shrink to 100 </w:t>
      </w:r>
      <w:r w:rsidR="00AA3E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and</w:t>
      </w:r>
      <w:r w:rsidR="00AA3ED9" w:rsidRPr="0032068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700 µm respectively after subsequent washing and heat treatment/sintering step</w:t>
      </w:r>
      <w:bookmarkEnd w:id="0"/>
      <w:r w:rsidR="00AA3ED9" w:rsidRPr="0032068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AA3E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as shown in Figure 1</w:t>
      </w:r>
      <w:r w:rsidR="00AA3ED9" w:rsidRPr="0032068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</w:t>
      </w:r>
      <w:r w:rsidR="00AA3ED9">
        <w:rPr>
          <w:rFonts w:ascii="Times New Roman" w:hAnsi="Times New Roman" w:cs="Times New Roman"/>
          <w:sz w:val="24"/>
          <w:szCs w:val="24"/>
        </w:rPr>
        <w:t>Despite</w:t>
      </w:r>
      <w:r w:rsidRPr="00E73A5C">
        <w:rPr>
          <w:rFonts w:ascii="Times New Roman" w:hAnsi="Times New Roman" w:cs="Times New Roman"/>
          <w:sz w:val="24"/>
          <w:szCs w:val="24"/>
        </w:rPr>
        <w:t xml:space="preserve"> the potential advantages of sphere-</w:t>
      </w:r>
      <w:proofErr w:type="spellStart"/>
      <w:r w:rsidRPr="00E73A5C">
        <w:rPr>
          <w:rFonts w:ascii="Times New Roman" w:hAnsi="Times New Roman" w:cs="Times New Roman"/>
          <w:sz w:val="24"/>
          <w:szCs w:val="24"/>
        </w:rPr>
        <w:t>pac</w:t>
      </w:r>
      <w:proofErr w:type="spellEnd"/>
      <w:r w:rsidRPr="00E73A5C">
        <w:rPr>
          <w:rFonts w:ascii="Times New Roman" w:hAnsi="Times New Roman" w:cs="Times New Roman"/>
          <w:sz w:val="24"/>
          <w:szCs w:val="24"/>
        </w:rPr>
        <w:t xml:space="preserve"> fuel, sol–gel</w:t>
      </w:r>
      <w:r w:rsidR="00AA3ED9">
        <w:rPr>
          <w:rFonts w:ascii="Times New Roman" w:hAnsi="Times New Roman" w:cs="Times New Roman"/>
          <w:sz w:val="24"/>
          <w:szCs w:val="24"/>
        </w:rPr>
        <w:t>-</w:t>
      </w:r>
      <w:r w:rsidRPr="00E73A5C">
        <w:rPr>
          <w:rFonts w:ascii="Times New Roman" w:hAnsi="Times New Roman" w:cs="Times New Roman"/>
          <w:sz w:val="24"/>
          <w:szCs w:val="24"/>
        </w:rPr>
        <w:t>based methods are yet to reach the realm of commercial fuel fabrication. This is due to</w:t>
      </w:r>
      <w:r w:rsidR="003E21DF">
        <w:rPr>
          <w:rFonts w:ascii="Times New Roman" w:hAnsi="Times New Roman" w:cs="Times New Roman"/>
          <w:sz w:val="24"/>
          <w:szCs w:val="24"/>
        </w:rPr>
        <w:t xml:space="preserve"> mechanical &amp; voidage </w:t>
      </w:r>
      <w:r w:rsidRPr="00E73A5C">
        <w:rPr>
          <w:rFonts w:ascii="Times New Roman" w:hAnsi="Times New Roman" w:cs="Times New Roman"/>
          <w:sz w:val="24"/>
          <w:szCs w:val="24"/>
        </w:rPr>
        <w:t xml:space="preserve">concerns regarding the fuel pins fabricated through </w:t>
      </w:r>
      <w:proofErr w:type="spellStart"/>
      <w:r w:rsidRPr="00E73A5C">
        <w:rPr>
          <w:rFonts w:ascii="Times New Roman" w:hAnsi="Times New Roman" w:cs="Times New Roman"/>
          <w:sz w:val="24"/>
          <w:szCs w:val="24"/>
        </w:rPr>
        <w:t>vibrcompaction</w:t>
      </w:r>
      <w:proofErr w:type="spellEnd"/>
      <w:r w:rsidRPr="00E73A5C">
        <w:rPr>
          <w:rFonts w:ascii="Times New Roman" w:hAnsi="Times New Roman" w:cs="Times New Roman"/>
          <w:sz w:val="24"/>
          <w:szCs w:val="24"/>
        </w:rPr>
        <w:t xml:space="preserve"> of sol</w:t>
      </w:r>
      <w:r w:rsidR="00AA3ED9">
        <w:rPr>
          <w:rFonts w:ascii="Times New Roman" w:hAnsi="Times New Roman" w:cs="Times New Roman"/>
          <w:sz w:val="24"/>
          <w:szCs w:val="24"/>
        </w:rPr>
        <w:t>-</w:t>
      </w:r>
      <w:r w:rsidRPr="00E73A5C">
        <w:rPr>
          <w:rFonts w:ascii="Times New Roman" w:hAnsi="Times New Roman" w:cs="Times New Roman"/>
          <w:sz w:val="24"/>
          <w:szCs w:val="24"/>
        </w:rPr>
        <w:t>gel derived microspheres. In the sphere-</w:t>
      </w:r>
      <w:proofErr w:type="spellStart"/>
      <w:r w:rsidRPr="00E73A5C">
        <w:rPr>
          <w:rFonts w:ascii="Times New Roman" w:hAnsi="Times New Roman" w:cs="Times New Roman"/>
          <w:sz w:val="24"/>
          <w:szCs w:val="24"/>
        </w:rPr>
        <w:t>pac</w:t>
      </w:r>
      <w:proofErr w:type="spellEnd"/>
      <w:r w:rsidRPr="00E73A5C">
        <w:rPr>
          <w:rFonts w:ascii="Times New Roman" w:hAnsi="Times New Roman" w:cs="Times New Roman"/>
          <w:sz w:val="24"/>
          <w:szCs w:val="24"/>
        </w:rPr>
        <w:t xml:space="preserve"> fuel pin, two or more size fractions of microspheres are needed to be vibrocompacted to achieve a smeared density of less than 80% of the theoretical density</w:t>
      </w:r>
      <w:r w:rsidR="00CE569F">
        <w:rPr>
          <w:rFonts w:ascii="Times New Roman" w:hAnsi="Times New Roman" w:cs="Times New Roman"/>
          <w:sz w:val="24"/>
          <w:szCs w:val="24"/>
        </w:rPr>
        <w:t>.</w:t>
      </w:r>
      <w:r w:rsidRPr="00E73A5C">
        <w:rPr>
          <w:rFonts w:ascii="Times New Roman" w:hAnsi="Times New Roman" w:cs="Times New Roman"/>
          <w:sz w:val="24"/>
          <w:szCs w:val="24"/>
        </w:rPr>
        <w:t xml:space="preserve"> </w:t>
      </w:r>
      <w:r w:rsidR="00AD59FE">
        <w:rPr>
          <w:rFonts w:ascii="Times New Roman" w:hAnsi="Times New Roman" w:cs="Times New Roman"/>
          <w:sz w:val="24"/>
          <w:szCs w:val="24"/>
        </w:rPr>
        <w:t>M</w:t>
      </w:r>
      <w:r w:rsidRPr="00E73A5C">
        <w:rPr>
          <w:rFonts w:ascii="Times New Roman" w:hAnsi="Times New Roman" w:cs="Times New Roman"/>
          <w:sz w:val="24"/>
          <w:szCs w:val="24"/>
        </w:rPr>
        <w:t>icrosphere for sphere-</w:t>
      </w:r>
      <w:proofErr w:type="spellStart"/>
      <w:r w:rsidRPr="00E73A5C">
        <w:rPr>
          <w:rFonts w:ascii="Times New Roman" w:hAnsi="Times New Roman" w:cs="Times New Roman"/>
          <w:sz w:val="24"/>
          <w:szCs w:val="24"/>
        </w:rPr>
        <w:t>pac</w:t>
      </w:r>
      <w:proofErr w:type="spellEnd"/>
      <w:r w:rsidRPr="00E73A5C">
        <w:rPr>
          <w:rFonts w:ascii="Times New Roman" w:hAnsi="Times New Roman" w:cs="Times New Roman"/>
          <w:sz w:val="24"/>
          <w:szCs w:val="24"/>
        </w:rPr>
        <w:t xml:space="preserve"> </w:t>
      </w:r>
      <w:r w:rsidR="006C05C6">
        <w:rPr>
          <w:rFonts w:ascii="Times New Roman" w:hAnsi="Times New Roman" w:cs="Times New Roman"/>
          <w:sz w:val="24"/>
          <w:szCs w:val="24"/>
        </w:rPr>
        <w:t xml:space="preserve">fuel </w:t>
      </w:r>
      <w:r w:rsidRPr="00E73A5C">
        <w:rPr>
          <w:rFonts w:ascii="Times New Roman" w:hAnsi="Times New Roman" w:cs="Times New Roman"/>
          <w:sz w:val="24"/>
          <w:szCs w:val="24"/>
        </w:rPr>
        <w:t>pin require</w:t>
      </w:r>
      <w:r w:rsidR="00AA3ED9">
        <w:rPr>
          <w:rFonts w:ascii="Times New Roman" w:hAnsi="Times New Roman" w:cs="Times New Roman"/>
          <w:sz w:val="24"/>
          <w:szCs w:val="24"/>
        </w:rPr>
        <w:t>s</w:t>
      </w:r>
      <w:r w:rsidRPr="00E73A5C">
        <w:rPr>
          <w:rFonts w:ascii="Times New Roman" w:hAnsi="Times New Roman" w:cs="Times New Roman"/>
          <w:sz w:val="24"/>
          <w:szCs w:val="24"/>
        </w:rPr>
        <w:t xml:space="preserve"> to meet stringent quality control requirements </w:t>
      </w:r>
      <w:r w:rsidR="00AA3ED9">
        <w:rPr>
          <w:rFonts w:ascii="Times New Roman" w:hAnsi="Times New Roman" w:cs="Times New Roman"/>
          <w:sz w:val="24"/>
          <w:szCs w:val="24"/>
        </w:rPr>
        <w:t>concerning</w:t>
      </w:r>
      <w:r w:rsidRPr="00E73A5C">
        <w:rPr>
          <w:rFonts w:ascii="Times New Roman" w:hAnsi="Times New Roman" w:cs="Times New Roman"/>
          <w:sz w:val="24"/>
          <w:szCs w:val="24"/>
        </w:rPr>
        <w:t xml:space="preserve"> dimensional tolerances and surface defects. Thus, there is </w:t>
      </w:r>
      <w:r w:rsidR="00AA3ED9">
        <w:rPr>
          <w:rFonts w:ascii="Times New Roman" w:hAnsi="Times New Roman" w:cs="Times New Roman"/>
          <w:sz w:val="24"/>
          <w:szCs w:val="24"/>
        </w:rPr>
        <w:t xml:space="preserve">a </w:t>
      </w:r>
      <w:r w:rsidRPr="00E73A5C">
        <w:rPr>
          <w:rFonts w:ascii="Times New Roman" w:hAnsi="Times New Roman" w:cs="Times New Roman"/>
          <w:sz w:val="24"/>
          <w:szCs w:val="24"/>
        </w:rPr>
        <w:t xml:space="preserve">need </w:t>
      </w:r>
      <w:r w:rsidR="00AA3ED9">
        <w:rPr>
          <w:rFonts w:ascii="Times New Roman" w:hAnsi="Times New Roman" w:cs="Times New Roman"/>
          <w:sz w:val="24"/>
          <w:szCs w:val="24"/>
        </w:rPr>
        <w:t>for</w:t>
      </w:r>
      <w:r w:rsidRPr="00E73A5C">
        <w:rPr>
          <w:rFonts w:ascii="Times New Roman" w:hAnsi="Times New Roman" w:cs="Times New Roman"/>
          <w:sz w:val="24"/>
          <w:szCs w:val="24"/>
        </w:rPr>
        <w:t xml:space="preserve"> </w:t>
      </w:r>
      <w:r w:rsidR="003E21DF">
        <w:rPr>
          <w:rFonts w:ascii="Times New Roman" w:hAnsi="Times New Roman" w:cs="Times New Roman"/>
          <w:sz w:val="24"/>
          <w:szCs w:val="24"/>
        </w:rPr>
        <w:t>a unique process</w:t>
      </w:r>
      <w:r w:rsidRPr="00E73A5C">
        <w:rPr>
          <w:rFonts w:ascii="Times New Roman" w:hAnsi="Times New Roman" w:cs="Times New Roman"/>
          <w:sz w:val="24"/>
          <w:szCs w:val="24"/>
        </w:rPr>
        <w:t xml:space="preserve"> capable of producing, two (or more) size fractions of microspheres with desired properties.</w:t>
      </w:r>
      <w:r w:rsidR="00AD59FE" w:rsidRPr="00AD59FE">
        <w:t xml:space="preserve"> </w:t>
      </w:r>
      <w:r w:rsidR="00AD59FE">
        <w:rPr>
          <w:rFonts w:ascii="Times New Roman" w:hAnsi="Times New Roman" w:cs="Times New Roman"/>
          <w:sz w:val="24"/>
          <w:szCs w:val="24"/>
        </w:rPr>
        <w:t>M</w:t>
      </w:r>
      <w:r w:rsidR="00AD59FE" w:rsidRPr="00AD59FE">
        <w:rPr>
          <w:rFonts w:ascii="Times New Roman" w:hAnsi="Times New Roman" w:cs="Times New Roman"/>
          <w:sz w:val="24"/>
          <w:szCs w:val="24"/>
        </w:rPr>
        <w:t>icrofluidics integrated with sol</w:t>
      </w:r>
      <w:r w:rsidR="00AA3ED9">
        <w:rPr>
          <w:rFonts w:ascii="Times New Roman" w:hAnsi="Times New Roman" w:cs="Times New Roman"/>
          <w:sz w:val="24"/>
          <w:szCs w:val="24"/>
        </w:rPr>
        <w:t>-</w:t>
      </w:r>
      <w:r w:rsidR="00AD59FE" w:rsidRPr="00AD59FE">
        <w:rPr>
          <w:rFonts w:ascii="Times New Roman" w:hAnsi="Times New Roman" w:cs="Times New Roman"/>
          <w:sz w:val="24"/>
          <w:szCs w:val="24"/>
        </w:rPr>
        <w:t xml:space="preserve">gel processes </w:t>
      </w:r>
      <w:r w:rsidR="00AA3ED9">
        <w:rPr>
          <w:rFonts w:ascii="Times New Roman" w:hAnsi="Times New Roman" w:cs="Times New Roman"/>
          <w:sz w:val="24"/>
          <w:szCs w:val="24"/>
        </w:rPr>
        <w:t>is</w:t>
      </w:r>
      <w:r w:rsidR="00AD59FE" w:rsidRPr="00AD59FE">
        <w:rPr>
          <w:rFonts w:ascii="Times New Roman" w:hAnsi="Times New Roman" w:cs="Times New Roman"/>
          <w:sz w:val="24"/>
          <w:szCs w:val="24"/>
        </w:rPr>
        <w:t xml:space="preserve"> introduced in preparing monodisperse</w:t>
      </w:r>
      <w:r w:rsidR="00AD59FE">
        <w:rPr>
          <w:rFonts w:ascii="Times New Roman" w:hAnsi="Times New Roman" w:cs="Times New Roman"/>
          <w:sz w:val="24"/>
          <w:szCs w:val="24"/>
        </w:rPr>
        <w:t xml:space="preserve"> </w:t>
      </w:r>
      <w:r w:rsidR="00AD59FE" w:rsidRPr="00AD59FE">
        <w:rPr>
          <w:rFonts w:ascii="Times New Roman" w:hAnsi="Times New Roman" w:cs="Times New Roman"/>
          <w:sz w:val="24"/>
          <w:szCs w:val="24"/>
        </w:rPr>
        <w:t>ceramic nuclear fuel microspheres using nonactive cerium as a surrogate for plutonium.</w:t>
      </w:r>
      <w:r w:rsidR="00995E3D" w:rsidRPr="00995E3D">
        <w:t xml:space="preserve"> </w:t>
      </w:r>
      <w:r w:rsidR="00995E3D" w:rsidRPr="00995E3D">
        <w:rPr>
          <w:rFonts w:ascii="Times New Roman" w:hAnsi="Times New Roman" w:cs="Times New Roman"/>
          <w:sz w:val="24"/>
          <w:szCs w:val="24"/>
        </w:rPr>
        <w:t>The effects</w:t>
      </w:r>
      <w:r w:rsidR="00995E3D">
        <w:rPr>
          <w:rFonts w:ascii="Times New Roman" w:hAnsi="Times New Roman" w:cs="Times New Roman"/>
          <w:sz w:val="24"/>
          <w:szCs w:val="24"/>
        </w:rPr>
        <w:t xml:space="preserve"> </w:t>
      </w:r>
      <w:r w:rsidR="00995E3D" w:rsidRPr="00995E3D">
        <w:rPr>
          <w:rFonts w:ascii="Times New Roman" w:hAnsi="Times New Roman" w:cs="Times New Roman"/>
          <w:sz w:val="24"/>
          <w:szCs w:val="24"/>
        </w:rPr>
        <w:t>of th</w:t>
      </w:r>
      <w:r w:rsidR="00995E3D">
        <w:rPr>
          <w:rFonts w:ascii="Times New Roman" w:hAnsi="Times New Roman" w:cs="Times New Roman"/>
          <w:sz w:val="24"/>
          <w:szCs w:val="24"/>
        </w:rPr>
        <w:t>e</w:t>
      </w:r>
      <w:r w:rsidR="00995E3D" w:rsidRPr="00995E3D">
        <w:rPr>
          <w:rFonts w:ascii="Times New Roman" w:hAnsi="Times New Roman" w:cs="Times New Roman"/>
          <w:sz w:val="24"/>
          <w:szCs w:val="24"/>
        </w:rPr>
        <w:t xml:space="preserve"> flow rate of the continuous and dispersed phase on the size and size distribution of</w:t>
      </w:r>
      <w:r w:rsidR="00995E3D">
        <w:rPr>
          <w:rFonts w:ascii="Times New Roman" w:hAnsi="Times New Roman" w:cs="Times New Roman"/>
          <w:sz w:val="24"/>
          <w:szCs w:val="24"/>
        </w:rPr>
        <w:t xml:space="preserve"> </w:t>
      </w:r>
      <w:r w:rsidR="00995E3D" w:rsidRPr="00995E3D">
        <w:rPr>
          <w:rFonts w:ascii="Times New Roman" w:hAnsi="Times New Roman" w:cs="Times New Roman"/>
          <w:sz w:val="24"/>
          <w:szCs w:val="24"/>
        </w:rPr>
        <w:t>C</w:t>
      </w:r>
      <w:r w:rsidR="00995E3D">
        <w:rPr>
          <w:rFonts w:ascii="Times New Roman" w:hAnsi="Times New Roman" w:cs="Times New Roman"/>
          <w:sz w:val="24"/>
          <w:szCs w:val="24"/>
        </w:rPr>
        <w:t>erium</w:t>
      </w:r>
      <w:r w:rsidR="00995E3D" w:rsidRPr="00995E3D">
        <w:rPr>
          <w:rFonts w:ascii="Times New Roman" w:hAnsi="Times New Roman" w:cs="Times New Roman"/>
          <w:sz w:val="24"/>
          <w:szCs w:val="24"/>
        </w:rPr>
        <w:t xml:space="preserve"> microspheres were investigated. A comprehensive characterization of the C</w:t>
      </w:r>
      <w:r w:rsidR="00995E3D">
        <w:rPr>
          <w:rFonts w:ascii="Times New Roman" w:hAnsi="Times New Roman" w:cs="Times New Roman"/>
          <w:sz w:val="24"/>
          <w:szCs w:val="24"/>
        </w:rPr>
        <w:t>erium</w:t>
      </w:r>
      <w:r w:rsidR="00995E3D" w:rsidRPr="00995E3D">
        <w:rPr>
          <w:rFonts w:ascii="Times New Roman" w:hAnsi="Times New Roman" w:cs="Times New Roman"/>
          <w:sz w:val="24"/>
          <w:szCs w:val="24"/>
        </w:rPr>
        <w:t xml:space="preserve"> microspheres has</w:t>
      </w:r>
      <w:r w:rsidR="00995E3D">
        <w:rPr>
          <w:rFonts w:ascii="Times New Roman" w:hAnsi="Times New Roman" w:cs="Times New Roman"/>
          <w:sz w:val="24"/>
          <w:szCs w:val="24"/>
        </w:rPr>
        <w:t xml:space="preserve"> </w:t>
      </w:r>
      <w:r w:rsidR="00995E3D" w:rsidRPr="00995E3D">
        <w:rPr>
          <w:rFonts w:ascii="Times New Roman" w:hAnsi="Times New Roman" w:cs="Times New Roman"/>
          <w:sz w:val="24"/>
          <w:szCs w:val="24"/>
        </w:rPr>
        <w:t>been conducted, including the X-ray diffraction pattern,</w:t>
      </w:r>
      <w:r w:rsidR="007B388C">
        <w:rPr>
          <w:rFonts w:ascii="Times New Roman" w:hAnsi="Times New Roman" w:cs="Times New Roman"/>
          <w:sz w:val="24"/>
          <w:szCs w:val="24"/>
        </w:rPr>
        <w:t xml:space="preserve"> FTIR</w:t>
      </w:r>
      <w:r w:rsidR="00AA3ED9">
        <w:rPr>
          <w:rFonts w:ascii="Times New Roman" w:hAnsi="Times New Roman" w:cs="Times New Roman"/>
          <w:sz w:val="24"/>
          <w:szCs w:val="24"/>
        </w:rPr>
        <w:t>, SEM, and BET</w:t>
      </w:r>
      <w:r w:rsidR="00995E3D" w:rsidRPr="00995E3D">
        <w:rPr>
          <w:rFonts w:ascii="Times New Roman" w:hAnsi="Times New Roman" w:cs="Times New Roman"/>
          <w:sz w:val="24"/>
          <w:szCs w:val="24"/>
        </w:rPr>
        <w:t xml:space="preserve">. The size of </w:t>
      </w:r>
      <w:r w:rsidR="003E21DF">
        <w:rPr>
          <w:rFonts w:ascii="Times New Roman" w:hAnsi="Times New Roman" w:cs="Times New Roman"/>
          <w:sz w:val="24"/>
          <w:szCs w:val="24"/>
        </w:rPr>
        <w:t xml:space="preserve">the </w:t>
      </w:r>
      <w:r w:rsidR="00995E3D" w:rsidRPr="00995E3D">
        <w:rPr>
          <w:rFonts w:ascii="Times New Roman" w:hAnsi="Times New Roman" w:cs="Times New Roman"/>
          <w:sz w:val="24"/>
          <w:szCs w:val="24"/>
        </w:rPr>
        <w:t xml:space="preserve">prepared monodisperse </w:t>
      </w:r>
      <w:r w:rsidR="00AA3ED9">
        <w:rPr>
          <w:rFonts w:ascii="Times New Roman" w:hAnsi="Times New Roman" w:cs="Times New Roman"/>
          <w:sz w:val="24"/>
          <w:szCs w:val="24"/>
        </w:rPr>
        <w:t xml:space="preserve">wet </w:t>
      </w:r>
      <w:r w:rsidR="007B388C">
        <w:rPr>
          <w:rFonts w:ascii="Times New Roman" w:hAnsi="Times New Roman" w:cs="Times New Roman"/>
          <w:sz w:val="24"/>
          <w:szCs w:val="24"/>
        </w:rPr>
        <w:t>microspheres</w:t>
      </w:r>
      <w:r w:rsidR="00995E3D" w:rsidRPr="00995E3D">
        <w:rPr>
          <w:rFonts w:ascii="Times New Roman" w:hAnsi="Times New Roman" w:cs="Times New Roman"/>
          <w:sz w:val="24"/>
          <w:szCs w:val="24"/>
        </w:rPr>
        <w:t xml:space="preserve"> can be controlled precisely in the range of</w:t>
      </w:r>
      <w:r w:rsidR="00995E3D">
        <w:rPr>
          <w:rFonts w:ascii="Times New Roman" w:hAnsi="Times New Roman" w:cs="Times New Roman"/>
          <w:sz w:val="24"/>
          <w:szCs w:val="24"/>
        </w:rPr>
        <w:t xml:space="preserve"> </w:t>
      </w:r>
      <w:r w:rsidR="00AA3ED9">
        <w:rPr>
          <w:rFonts w:ascii="Times New Roman" w:hAnsi="Times New Roman" w:cs="Times New Roman"/>
          <w:sz w:val="24"/>
          <w:szCs w:val="24"/>
        </w:rPr>
        <w:t>5</w:t>
      </w:r>
      <w:r w:rsidR="00995E3D">
        <w:rPr>
          <w:rFonts w:ascii="Times New Roman" w:hAnsi="Times New Roman" w:cs="Times New Roman"/>
          <w:sz w:val="24"/>
          <w:szCs w:val="24"/>
        </w:rPr>
        <w:t>00</w:t>
      </w:r>
      <w:r w:rsidR="00995E3D" w:rsidRPr="00995E3D">
        <w:rPr>
          <w:rFonts w:ascii="Times New Roman" w:hAnsi="Times New Roman" w:cs="Times New Roman"/>
          <w:sz w:val="24"/>
          <w:szCs w:val="24"/>
        </w:rPr>
        <w:t xml:space="preserve"> </w:t>
      </w:r>
      <w:r w:rsidR="00995E3D">
        <w:rPr>
          <w:rFonts w:ascii="Times New Roman" w:hAnsi="Times New Roman" w:cs="Times New Roman"/>
          <w:sz w:val="24"/>
          <w:szCs w:val="24"/>
        </w:rPr>
        <w:t xml:space="preserve">to </w:t>
      </w:r>
      <w:r w:rsidR="00AA3ED9">
        <w:rPr>
          <w:rFonts w:ascii="Times New Roman" w:hAnsi="Times New Roman" w:cs="Times New Roman"/>
          <w:sz w:val="24"/>
          <w:szCs w:val="24"/>
        </w:rPr>
        <w:t>4</w:t>
      </w:r>
      <w:r w:rsidR="00995E3D">
        <w:rPr>
          <w:rFonts w:ascii="Times New Roman" w:hAnsi="Times New Roman" w:cs="Times New Roman"/>
          <w:sz w:val="24"/>
          <w:szCs w:val="24"/>
        </w:rPr>
        <w:t xml:space="preserve">000 </w:t>
      </w:r>
      <w:r w:rsidR="00995E3D" w:rsidRPr="00995E3D">
        <w:rPr>
          <w:rFonts w:ascii="Times New Roman" w:hAnsi="Times New Roman" w:cs="Times New Roman"/>
          <w:sz w:val="24"/>
          <w:szCs w:val="24"/>
        </w:rPr>
        <w:t>micrometers</w:t>
      </w:r>
      <w:r w:rsidR="00AA3ED9">
        <w:rPr>
          <w:rFonts w:ascii="Times New Roman" w:hAnsi="Times New Roman" w:cs="Times New Roman"/>
          <w:sz w:val="24"/>
          <w:szCs w:val="24"/>
        </w:rPr>
        <w:t xml:space="preserve">, which after heat treatment shrinks to 100 to 1000 </w:t>
      </w:r>
      <w:r w:rsidR="00AA3ED9" w:rsidRPr="00995E3D">
        <w:rPr>
          <w:rFonts w:ascii="Times New Roman" w:hAnsi="Times New Roman" w:cs="Times New Roman"/>
          <w:sz w:val="24"/>
          <w:szCs w:val="24"/>
        </w:rPr>
        <w:t>micrometers</w:t>
      </w:r>
      <w:r w:rsidR="00AA3ED9" w:rsidRPr="00995E3D">
        <w:rPr>
          <w:rFonts w:ascii="Times New Roman" w:hAnsi="Times New Roman" w:cs="Times New Roman"/>
          <w:sz w:val="24"/>
          <w:szCs w:val="24"/>
        </w:rPr>
        <w:t xml:space="preserve"> </w:t>
      </w:r>
      <w:r w:rsidR="00995E3D" w:rsidRPr="00995E3D">
        <w:rPr>
          <w:rFonts w:ascii="Times New Roman" w:hAnsi="Times New Roman" w:cs="Times New Roman"/>
          <w:sz w:val="24"/>
          <w:szCs w:val="24"/>
        </w:rPr>
        <w:t xml:space="preserve">and the </w:t>
      </w:r>
      <w:proofErr w:type="spellStart"/>
      <w:r w:rsidR="00AA3ED9">
        <w:rPr>
          <w:rFonts w:ascii="Times New Roman" w:hAnsi="Times New Roman" w:cs="Times New Roman"/>
          <w:sz w:val="24"/>
          <w:szCs w:val="24"/>
        </w:rPr>
        <w:t>C</w:t>
      </w:r>
      <w:r w:rsidR="00AA3ED9" w:rsidRPr="00AA3ED9">
        <w:rPr>
          <w:rFonts w:ascii="Times New Roman" w:hAnsi="Times New Roman" w:cs="Times New Roman"/>
          <w:sz w:val="24"/>
          <w:szCs w:val="24"/>
          <w:vertAlign w:val="subscript"/>
        </w:rPr>
        <w:t>v</w:t>
      </w:r>
      <w:proofErr w:type="spellEnd"/>
      <w:r w:rsidR="00AA3ED9">
        <w:rPr>
          <w:rFonts w:ascii="Times New Roman" w:hAnsi="Times New Roman" w:cs="Times New Roman"/>
          <w:sz w:val="24"/>
          <w:szCs w:val="24"/>
        </w:rPr>
        <w:t xml:space="preserve"> is below ±3%.</w:t>
      </w:r>
      <w:r w:rsidR="00AA3ED9">
        <w:rPr>
          <w:rFonts w:ascii="Times New Roman" w:hAnsi="Times New Roman" w:cs="Times New Roman"/>
          <w:sz w:val="24"/>
          <w:szCs w:val="24"/>
        </w:rPr>
        <w:br/>
      </w:r>
    </w:p>
    <w:p w14:paraId="07E93270" w14:textId="1840A531" w:rsidR="00AA3ED9" w:rsidRDefault="00AA3ED9" w:rsidP="00995E3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30E0C9D" w14:textId="4D06A545" w:rsidR="00AA3ED9" w:rsidRDefault="00AA3ED9" w:rsidP="00995E3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40C0431" w14:textId="77777777" w:rsidR="00AA3ED9" w:rsidRPr="00320681" w:rsidRDefault="00AA3ED9" w:rsidP="00AA3ED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4E29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5B5A9CC5" wp14:editId="3E3D2B1A">
            <wp:extent cx="1729740" cy="3383280"/>
            <wp:effectExtent l="0" t="0" r="3810" b="762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9740" cy="338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09B467" w14:textId="77777777" w:rsidR="00AA3ED9" w:rsidRPr="00320681" w:rsidRDefault="00AA3ED9" w:rsidP="00AA3ED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_Hlk87110310"/>
      <w:r w:rsidRPr="00320681">
        <w:rPr>
          <w:rFonts w:ascii="Times New Roman" w:hAnsi="Times New Roman" w:cs="Times New Roman"/>
          <w:sz w:val="24"/>
          <w:szCs w:val="24"/>
        </w:rPr>
        <w:t>Figure 1: Sphere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Pr="00320681">
        <w:rPr>
          <w:rFonts w:ascii="Times New Roman" w:hAnsi="Times New Roman" w:cs="Times New Roman"/>
          <w:sz w:val="24"/>
          <w:szCs w:val="24"/>
        </w:rPr>
        <w:t>ac</w:t>
      </w:r>
      <w:proofErr w:type="spellEnd"/>
      <w:r w:rsidRPr="00320681">
        <w:rPr>
          <w:rFonts w:ascii="Times New Roman" w:hAnsi="Times New Roman" w:cs="Times New Roman"/>
          <w:sz w:val="24"/>
          <w:szCs w:val="24"/>
        </w:rPr>
        <w:t xml:space="preserve"> concept</w:t>
      </w:r>
      <w:r>
        <w:rPr>
          <w:rFonts w:ascii="Times New Roman" w:hAnsi="Times New Roman" w:cs="Times New Roman"/>
          <w:sz w:val="24"/>
          <w:szCs w:val="24"/>
        </w:rPr>
        <w:t xml:space="preserve"> (sintered microspheres of diameter 100 and 700</w:t>
      </w:r>
      <w:r w:rsidRPr="003D5F4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32068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µm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</w:t>
      </w:r>
      <w:r w:rsidRPr="00320681">
        <w:rPr>
          <w:rFonts w:ascii="Times New Roman" w:hAnsi="Times New Roman" w:cs="Times New Roman"/>
          <w:sz w:val="24"/>
          <w:szCs w:val="24"/>
        </w:rPr>
        <w:t>.</w:t>
      </w:r>
    </w:p>
    <w:bookmarkEnd w:id="1"/>
    <w:p w14:paraId="12FF37CA" w14:textId="77777777" w:rsidR="00AA3ED9" w:rsidRDefault="00AA3ED9" w:rsidP="00995E3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85EE127" w14:textId="5AF05229" w:rsidR="0074794F" w:rsidRDefault="0074794F" w:rsidP="00995E3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08CC330" w14:textId="4328EF8A" w:rsidR="0074794F" w:rsidRDefault="0074794F" w:rsidP="00995E3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47A5894" w14:textId="34A4D845" w:rsidR="0074794F" w:rsidRDefault="0074794F" w:rsidP="00995E3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30992E1" w14:textId="77777777" w:rsidR="0074794F" w:rsidRPr="00AE3A4A" w:rsidRDefault="0074794F" w:rsidP="00995E3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74794F" w:rsidRPr="00AE3A4A" w:rsidSect="00B05E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976EC6" w14:textId="77777777" w:rsidR="00E23733" w:rsidRDefault="00E23733" w:rsidP="002D63DA">
      <w:pPr>
        <w:spacing w:after="0" w:line="240" w:lineRule="auto"/>
      </w:pPr>
      <w:r>
        <w:separator/>
      </w:r>
    </w:p>
  </w:endnote>
  <w:endnote w:type="continuationSeparator" w:id="0">
    <w:p w14:paraId="29B61CF2" w14:textId="77777777" w:rsidR="00E23733" w:rsidRDefault="00E23733" w:rsidP="002D63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26F218" w14:textId="77777777" w:rsidR="00E23733" w:rsidRDefault="00E23733" w:rsidP="002D63DA">
      <w:pPr>
        <w:spacing w:after="0" w:line="240" w:lineRule="auto"/>
      </w:pPr>
      <w:r>
        <w:separator/>
      </w:r>
    </w:p>
  </w:footnote>
  <w:footnote w:type="continuationSeparator" w:id="0">
    <w:p w14:paraId="420C02B3" w14:textId="77777777" w:rsidR="00E23733" w:rsidRDefault="00E23733" w:rsidP="002D63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Q3NzE2sbQ0N7c0NjFT0lEKTi0uzszPAykwrAUAdulyLSwAAAA="/>
  </w:docVars>
  <w:rsids>
    <w:rsidRoot w:val="00AE3A4A"/>
    <w:rsid w:val="000314E5"/>
    <w:rsid w:val="000D5078"/>
    <w:rsid w:val="000E5744"/>
    <w:rsid w:val="00162652"/>
    <w:rsid w:val="001723A3"/>
    <w:rsid w:val="002A722E"/>
    <w:rsid w:val="002D63DA"/>
    <w:rsid w:val="003710E5"/>
    <w:rsid w:val="0039063C"/>
    <w:rsid w:val="003E21DF"/>
    <w:rsid w:val="0042398F"/>
    <w:rsid w:val="004A3A08"/>
    <w:rsid w:val="005D782B"/>
    <w:rsid w:val="006C05C6"/>
    <w:rsid w:val="006F4282"/>
    <w:rsid w:val="0074794F"/>
    <w:rsid w:val="007B388C"/>
    <w:rsid w:val="0091279E"/>
    <w:rsid w:val="0094049B"/>
    <w:rsid w:val="00995E3D"/>
    <w:rsid w:val="00AA3ED9"/>
    <w:rsid w:val="00AC00F4"/>
    <w:rsid w:val="00AD59FE"/>
    <w:rsid w:val="00AE3A4A"/>
    <w:rsid w:val="00B05EAE"/>
    <w:rsid w:val="00B67363"/>
    <w:rsid w:val="00C8264C"/>
    <w:rsid w:val="00C93E13"/>
    <w:rsid w:val="00CE569F"/>
    <w:rsid w:val="00D20585"/>
    <w:rsid w:val="00D8710D"/>
    <w:rsid w:val="00E16E90"/>
    <w:rsid w:val="00E23733"/>
    <w:rsid w:val="00E73A5C"/>
    <w:rsid w:val="00EC0260"/>
    <w:rsid w:val="00F71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AB570B"/>
  <w15:chartTrackingRefBased/>
  <w15:docId w15:val="{594F3335-8175-4F5E-ABEE-490253B3C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E3A4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42398F"/>
  </w:style>
  <w:style w:type="table" w:styleId="TableGrid">
    <w:name w:val="Table Grid"/>
    <w:basedOn w:val="TableNormal"/>
    <w:uiPriority w:val="39"/>
    <w:rsid w:val="007479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F71BAC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2D63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63DA"/>
  </w:style>
  <w:style w:type="paragraph" w:styleId="Footer">
    <w:name w:val="footer"/>
    <w:basedOn w:val="Normal"/>
    <w:link w:val="FooterChar"/>
    <w:uiPriority w:val="99"/>
    <w:unhideWhenUsed/>
    <w:rsid w:val="002D63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63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365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593CF7-128F-4A04-9A50-84A77AD23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872</TotalTime>
  <Pages>2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Satya4456</dc:creator>
  <cp:keywords/>
  <dc:description/>
  <cp:lastModifiedBy>Satyajeet Yadav</cp:lastModifiedBy>
  <cp:revision>27</cp:revision>
  <dcterms:created xsi:type="dcterms:W3CDTF">2019-07-06T09:03:00Z</dcterms:created>
  <dcterms:modified xsi:type="dcterms:W3CDTF">2021-11-19T05:54:00Z</dcterms:modified>
</cp:coreProperties>
</file>