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B9D1D" w14:textId="16C82355" w:rsidR="00BB77A7" w:rsidRDefault="008C0C13" w:rsidP="00C94C4E">
      <w:pPr>
        <w:keepNext/>
        <w:jc w:val="both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1DB505C" wp14:editId="48A902C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972310" cy="911225"/>
            <wp:effectExtent l="0" t="0" r="8890" b="3175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911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94C4E">
        <w:rPr>
          <w:b/>
          <w:color w:val="000000"/>
          <w:sz w:val="28"/>
          <w:szCs w:val="28"/>
        </w:rPr>
        <w:t xml:space="preserve">         </w:t>
      </w:r>
    </w:p>
    <w:p w14:paraId="3135BB4F" w14:textId="42BE3A1C" w:rsidR="00BB77A7" w:rsidRPr="00C94C4E" w:rsidRDefault="00BB77A7" w:rsidP="00C94C4E">
      <w:pPr>
        <w:keepNext/>
      </w:pPr>
    </w:p>
    <w:p w14:paraId="7BC9C9B0" w14:textId="77777777" w:rsidR="008C0C13" w:rsidRDefault="008C0C13">
      <w:pPr>
        <w:rPr>
          <w:b/>
          <w:color w:val="000000"/>
          <w:sz w:val="28"/>
          <w:szCs w:val="28"/>
        </w:rPr>
      </w:pPr>
    </w:p>
    <w:p w14:paraId="72C46433" w14:textId="77777777" w:rsidR="008C0C13" w:rsidRDefault="008C0C13">
      <w:pPr>
        <w:rPr>
          <w:b/>
          <w:color w:val="000000"/>
          <w:sz w:val="28"/>
          <w:szCs w:val="28"/>
        </w:rPr>
      </w:pPr>
    </w:p>
    <w:p w14:paraId="38F58506" w14:textId="77777777" w:rsidR="008C0C13" w:rsidRDefault="008C0C13">
      <w:pPr>
        <w:rPr>
          <w:b/>
          <w:color w:val="000000"/>
          <w:sz w:val="28"/>
          <w:szCs w:val="28"/>
        </w:rPr>
      </w:pPr>
    </w:p>
    <w:p w14:paraId="755F9FE9" w14:textId="139B7A4B" w:rsidR="00BB77A7" w:rsidRDefault="00763043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3D Printing: A Paradigm shift for Lab-on-Chip and microfluidic devices</w:t>
      </w:r>
    </w:p>
    <w:p w14:paraId="3D6B46E8" w14:textId="77777777" w:rsidR="00C94C4E" w:rsidRDefault="00C94C4E" w:rsidP="00C94C4E">
      <w:pPr>
        <w:jc w:val="center"/>
        <w:rPr>
          <w:color w:val="000000"/>
        </w:rPr>
      </w:pPr>
    </w:p>
    <w:p w14:paraId="1FE882A2" w14:textId="77777777" w:rsidR="008C0C13" w:rsidRDefault="00763043" w:rsidP="00C94C4E">
      <w:pPr>
        <w:jc w:val="center"/>
        <w:rPr>
          <w:color w:val="000000"/>
        </w:rPr>
      </w:pPr>
      <w:r>
        <w:rPr>
          <w:color w:val="000000"/>
        </w:rPr>
        <w:t>Name: Elliot McAllister</w:t>
      </w:r>
    </w:p>
    <w:p w14:paraId="26D61863" w14:textId="361006FA" w:rsidR="00C94C4E" w:rsidRDefault="008C0C13" w:rsidP="00C94C4E">
      <w:pPr>
        <w:jc w:val="center"/>
        <w:rPr>
          <w:color w:val="000000"/>
        </w:rPr>
      </w:pPr>
      <w:r>
        <w:rPr>
          <w:color w:val="000000"/>
        </w:rPr>
        <w:t xml:space="preserve">Founder Skyphos </w:t>
      </w:r>
    </w:p>
    <w:p w14:paraId="2F9AB6E3" w14:textId="77777777" w:rsidR="00C94C4E" w:rsidRDefault="00C94C4E" w:rsidP="00C94C4E">
      <w:pPr>
        <w:jc w:val="center"/>
        <w:rPr>
          <w:color w:val="000000"/>
        </w:rPr>
      </w:pPr>
    </w:p>
    <w:p w14:paraId="5CED9A41" w14:textId="7457616C" w:rsidR="00BB77A7" w:rsidRDefault="00763043" w:rsidP="00C94C4E">
      <w:pPr>
        <w:jc w:val="center"/>
        <w:rPr>
          <w:color w:val="000000"/>
        </w:rPr>
      </w:pPr>
      <w:r>
        <w:rPr>
          <w:color w:val="000000"/>
        </w:rPr>
        <w:t>Blacksburg VA 24060</w:t>
      </w:r>
    </w:p>
    <w:p w14:paraId="2243930C" w14:textId="77777777" w:rsidR="00BB77A7" w:rsidRDefault="00BB77A7">
      <w:pPr>
        <w:jc w:val="center"/>
        <w:rPr>
          <w:color w:val="0000FF"/>
          <w:sz w:val="36"/>
          <w:szCs w:val="36"/>
        </w:rPr>
      </w:pPr>
    </w:p>
    <w:p w14:paraId="156CE843" w14:textId="4EAF3E4D" w:rsidR="00BB77A7" w:rsidRDefault="00763043">
      <w:pPr>
        <w:ind w:firstLine="720"/>
        <w:jc w:val="both"/>
        <w:rPr>
          <w:color w:val="000000"/>
        </w:rPr>
      </w:pPr>
      <w:r>
        <w:rPr>
          <w:color w:val="000000"/>
        </w:rPr>
        <w:t>LOAC and microfluidics were</w:t>
      </w:r>
      <w:r w:rsidR="00DF18F9">
        <w:rPr>
          <w:color w:val="000000"/>
        </w:rPr>
        <w:t xml:space="preserve"> introduced</w:t>
      </w:r>
      <w:r>
        <w:rPr>
          <w:color w:val="000000"/>
        </w:rPr>
        <w:t xml:space="preserve"> </w:t>
      </w:r>
      <w:r w:rsidR="007919C8">
        <w:rPr>
          <w:color w:val="000000"/>
        </w:rPr>
        <w:t xml:space="preserve">nearly five decades ago </w:t>
      </w:r>
      <w:r w:rsidR="00C94C4E">
        <w:rPr>
          <w:color w:val="000000"/>
        </w:rPr>
        <w:t>with the</w:t>
      </w:r>
      <w:r>
        <w:rPr>
          <w:color w:val="000000"/>
        </w:rPr>
        <w:t xml:space="preserve"> promise of </w:t>
      </w:r>
      <w:r w:rsidR="007919C8">
        <w:rPr>
          <w:color w:val="000000"/>
        </w:rPr>
        <w:t xml:space="preserve">bringing </w:t>
      </w:r>
      <w:r>
        <w:rPr>
          <w:color w:val="000000"/>
        </w:rPr>
        <w:t>revolutionary speed and the possibility of reduc</w:t>
      </w:r>
      <w:r w:rsidR="00C94C4E">
        <w:rPr>
          <w:color w:val="000000"/>
        </w:rPr>
        <w:t>ed</w:t>
      </w:r>
      <w:r>
        <w:rPr>
          <w:color w:val="000000"/>
        </w:rPr>
        <w:t xml:space="preserve"> medical costs, </w:t>
      </w:r>
      <w:r w:rsidR="007919C8">
        <w:rPr>
          <w:color w:val="000000"/>
        </w:rPr>
        <w:t xml:space="preserve">yet </w:t>
      </w:r>
      <w:r>
        <w:rPr>
          <w:color w:val="000000"/>
        </w:rPr>
        <w:t xml:space="preserve">industry still struggles to bring </w:t>
      </w:r>
      <w:r>
        <w:t>products</w:t>
      </w:r>
      <w:r>
        <w:rPr>
          <w:color w:val="000000"/>
        </w:rPr>
        <w:t xml:space="preserve"> from benchtop to bedside</w:t>
      </w:r>
      <w:r>
        <w:t xml:space="preserve">; </w:t>
      </w:r>
      <w:r>
        <w:rPr>
          <w:color w:val="000000"/>
        </w:rPr>
        <w:t xml:space="preserve">only a handful </w:t>
      </w:r>
      <w:r w:rsidR="00C94C4E">
        <w:rPr>
          <w:color w:val="000000"/>
        </w:rPr>
        <w:t xml:space="preserve">of devices </w:t>
      </w:r>
      <w:r>
        <w:rPr>
          <w:color w:val="000000"/>
        </w:rPr>
        <w:t xml:space="preserve">have crossed </w:t>
      </w:r>
      <w:r w:rsidR="005E0951">
        <w:rPr>
          <w:color w:val="000000"/>
        </w:rPr>
        <w:t xml:space="preserve">this </w:t>
      </w:r>
      <w:r>
        <w:rPr>
          <w:color w:val="000000"/>
        </w:rPr>
        <w:t xml:space="preserve">gap. Several hurdles have been identified: timeline, expense of mold-based production, </w:t>
      </w:r>
      <w:r w:rsidR="00DF18F9">
        <w:rPr>
          <w:color w:val="000000"/>
        </w:rPr>
        <w:t xml:space="preserve">and </w:t>
      </w:r>
      <w:r>
        <w:rPr>
          <w:color w:val="000000"/>
        </w:rPr>
        <w:t xml:space="preserve">a perceived lack of funding for biotech start-ups. Are there other factors beyond these?  Should we be expecting a microfluidic “killer app”, or is </w:t>
      </w:r>
      <w:r w:rsidR="007919C8">
        <w:rPr>
          <w:color w:val="000000"/>
        </w:rPr>
        <w:t>a</w:t>
      </w:r>
      <w:r>
        <w:rPr>
          <w:color w:val="000000"/>
        </w:rPr>
        <w:t xml:space="preserve"> better manufacturing process</w:t>
      </w:r>
      <w:r w:rsidR="00DF18F9">
        <w:rPr>
          <w:color w:val="000000"/>
        </w:rPr>
        <w:t xml:space="preserve"> the “app”</w:t>
      </w:r>
      <w:r>
        <w:rPr>
          <w:color w:val="000000"/>
        </w:rPr>
        <w:t>?</w:t>
      </w:r>
    </w:p>
    <w:p w14:paraId="0E170EF6" w14:textId="77777777" w:rsidR="00BB77A7" w:rsidRDefault="00BB77A7">
      <w:pPr>
        <w:ind w:firstLine="720"/>
        <w:jc w:val="both"/>
        <w:rPr>
          <w:color w:val="000000"/>
        </w:rPr>
      </w:pPr>
      <w:bookmarkStart w:id="0" w:name="_gjdgxs" w:colFirst="0" w:colLast="0"/>
      <w:bookmarkEnd w:id="0"/>
    </w:p>
    <w:p w14:paraId="5EB0E1A1" w14:textId="18C357A6" w:rsidR="008C0C13" w:rsidRDefault="008514DA">
      <w:pPr>
        <w:ind w:firstLine="720"/>
        <w:jc w:val="both"/>
        <w:rPr>
          <w:color w:val="000000"/>
        </w:rPr>
      </w:pPr>
      <w:r>
        <w:rPr>
          <w:color w:val="000000"/>
        </w:rPr>
        <w:t>Both</w:t>
      </w:r>
      <w:r w:rsidR="00763043">
        <w:rPr>
          <w:color w:val="000000"/>
        </w:rPr>
        <w:t xml:space="preserve"> industry </w:t>
      </w:r>
      <w:r w:rsidR="00C94C4E">
        <w:rPr>
          <w:color w:val="000000"/>
        </w:rPr>
        <w:t>and academia have realized this</w:t>
      </w:r>
      <w:r w:rsidR="00763043">
        <w:rPr>
          <w:color w:val="000000"/>
        </w:rPr>
        <w:t xml:space="preserve"> critical </w:t>
      </w:r>
      <w:r w:rsidR="007919C8">
        <w:rPr>
          <w:color w:val="000000"/>
        </w:rPr>
        <w:t>juncture</w:t>
      </w:r>
      <w:r w:rsidR="00763043">
        <w:rPr>
          <w:color w:val="000000"/>
        </w:rPr>
        <w:t xml:space="preserve">: </w:t>
      </w:r>
      <w:r w:rsidR="00DF18F9">
        <w:rPr>
          <w:color w:val="000000"/>
        </w:rPr>
        <w:t>m</w:t>
      </w:r>
      <w:r w:rsidR="00763043">
        <w:rPr>
          <w:color w:val="000000"/>
        </w:rPr>
        <w:t xml:space="preserve">ore than ever, investigators are </w:t>
      </w:r>
      <w:r w:rsidR="007919C8">
        <w:rPr>
          <w:color w:val="000000"/>
        </w:rPr>
        <w:t>tasked with</w:t>
      </w:r>
      <w:r w:rsidR="00763043">
        <w:rPr>
          <w:color w:val="000000"/>
        </w:rPr>
        <w:t xml:space="preserve"> generat</w:t>
      </w:r>
      <w:r w:rsidR="007919C8">
        <w:rPr>
          <w:color w:val="000000"/>
        </w:rPr>
        <w:t>ing</w:t>
      </w:r>
      <w:r w:rsidR="00763043">
        <w:rPr>
          <w:color w:val="000000"/>
        </w:rPr>
        <w:t xml:space="preserve"> commercial value from their research</w:t>
      </w:r>
      <w:r w:rsidR="00DF18F9">
        <w:rPr>
          <w:color w:val="000000"/>
        </w:rPr>
        <w:t xml:space="preserve"> and</w:t>
      </w:r>
      <w:r w:rsidR="00C94C4E">
        <w:rPr>
          <w:color w:val="000000"/>
        </w:rPr>
        <w:t xml:space="preserve"> </w:t>
      </w:r>
      <w:r w:rsidR="00763043">
        <w:rPr>
          <w:color w:val="000000"/>
        </w:rPr>
        <w:t xml:space="preserve">to develop new techniques that shorten or enhance current capabilities. </w:t>
      </w:r>
      <w:r w:rsidR="00C94C4E">
        <w:t>3D Printing (3DP), also known as additive manufacturing</w:t>
      </w:r>
      <w:r w:rsidR="007919C8">
        <w:t xml:space="preserve"> (AM)</w:t>
      </w:r>
      <w:r w:rsidR="00C94C4E">
        <w:t xml:space="preserve"> and Digital Manufacturing (DM) challenge the </w:t>
      </w:r>
      <w:proofErr w:type="gramStart"/>
      <w:r w:rsidR="00C94C4E">
        <w:t>paradigm</w:t>
      </w:r>
      <w:r w:rsidR="007919C8">
        <w:t xml:space="preserve">, </w:t>
      </w:r>
      <w:r w:rsidR="00DF18F9">
        <w:t>and</w:t>
      </w:r>
      <w:proofErr w:type="gramEnd"/>
      <w:r w:rsidR="00DF18F9">
        <w:t xml:space="preserve"> promise to move the industry</w:t>
      </w:r>
      <w:r>
        <w:t xml:space="preserve"> </w:t>
      </w:r>
      <w:r w:rsidR="00C94C4E">
        <w:t>from a mold-based process to</w:t>
      </w:r>
      <w:r w:rsidR="00DF18F9">
        <w:t xml:space="preserve"> a</w:t>
      </w:r>
      <w:r w:rsidR="00C94C4E">
        <w:t xml:space="preserve"> digital</w:t>
      </w:r>
      <w:r w:rsidR="00763043">
        <w:t xml:space="preserve"> realm</w:t>
      </w:r>
      <w:r w:rsidR="00C94C4E">
        <w:t xml:space="preserve">. </w:t>
      </w:r>
      <w:r>
        <w:t>This would</w:t>
      </w:r>
      <w:r w:rsidR="00C94C4E">
        <w:t xml:space="preserve"> offer significant advantages </w:t>
      </w:r>
      <w:r w:rsidR="00C94C4E">
        <w:rPr>
          <w:color w:val="000000"/>
        </w:rPr>
        <w:t>across</w:t>
      </w:r>
      <w:r w:rsidR="00763043">
        <w:rPr>
          <w:color w:val="000000"/>
        </w:rPr>
        <w:t xml:space="preserve"> the</w:t>
      </w:r>
      <w:r w:rsidR="007919C8">
        <w:rPr>
          <w:color w:val="000000"/>
        </w:rPr>
        <w:t xml:space="preserve"> </w:t>
      </w:r>
      <w:r w:rsidR="005E0951">
        <w:rPr>
          <w:color w:val="000000"/>
        </w:rPr>
        <w:t xml:space="preserve">product development and lifetime product </w:t>
      </w:r>
      <w:r w:rsidR="00C94C4E">
        <w:rPr>
          <w:color w:val="000000"/>
        </w:rPr>
        <w:t>spectrum</w:t>
      </w:r>
      <w:r w:rsidR="00DF18F9">
        <w:rPr>
          <w:color w:val="000000"/>
        </w:rPr>
        <w:t>,</w:t>
      </w:r>
      <w:r w:rsidR="005E0951">
        <w:rPr>
          <w:color w:val="000000"/>
        </w:rPr>
        <w:t xml:space="preserve"> </w:t>
      </w:r>
      <w:proofErr w:type="gramStart"/>
      <w:r w:rsidR="007919C8">
        <w:rPr>
          <w:color w:val="000000"/>
        </w:rPr>
        <w:t>i</w:t>
      </w:r>
      <w:r w:rsidR="00C94C4E">
        <w:rPr>
          <w:color w:val="000000"/>
        </w:rPr>
        <w:t>ncluding:</w:t>
      </w:r>
      <w:proofErr w:type="gramEnd"/>
      <w:r w:rsidR="00C94C4E">
        <w:rPr>
          <w:color w:val="000000"/>
        </w:rPr>
        <w:t xml:space="preserve"> enhanced prototype capabilities, </w:t>
      </w:r>
      <w:r w:rsidR="00763043">
        <w:rPr>
          <w:color w:val="000000"/>
        </w:rPr>
        <w:t>road-to-market</w:t>
      </w:r>
      <w:r w:rsidR="00C94C4E">
        <w:rPr>
          <w:color w:val="000000"/>
        </w:rPr>
        <w:t xml:space="preserve"> expedienc</w:t>
      </w:r>
      <w:r w:rsidR="005E0951">
        <w:rPr>
          <w:color w:val="000000"/>
        </w:rPr>
        <w:t>y</w:t>
      </w:r>
      <w:r w:rsidR="00763043">
        <w:rPr>
          <w:color w:val="000000"/>
        </w:rPr>
        <w:t xml:space="preserve">, </w:t>
      </w:r>
      <w:r w:rsidR="00DF18F9">
        <w:rPr>
          <w:color w:val="000000"/>
        </w:rPr>
        <w:t xml:space="preserve">and </w:t>
      </w:r>
      <w:r w:rsidR="00763043">
        <w:rPr>
          <w:color w:val="000000"/>
        </w:rPr>
        <w:t>supply-line</w:t>
      </w:r>
      <w:r w:rsidR="00C94C4E">
        <w:rPr>
          <w:color w:val="000000"/>
        </w:rPr>
        <w:t xml:space="preserve"> and inventory</w:t>
      </w:r>
      <w:r>
        <w:rPr>
          <w:color w:val="000000"/>
        </w:rPr>
        <w:t xml:space="preserve"> simplification</w:t>
      </w:r>
      <w:r>
        <w:t xml:space="preserve">. </w:t>
      </w:r>
      <w:r w:rsidR="00DF18F9">
        <w:t>Applying this leverage</w:t>
      </w:r>
      <w:r w:rsidR="00763043">
        <w:rPr>
          <w:color w:val="000000"/>
        </w:rPr>
        <w:t xml:space="preserve"> </w:t>
      </w:r>
      <w:r>
        <w:rPr>
          <w:color w:val="000000"/>
        </w:rPr>
        <w:t xml:space="preserve">at </w:t>
      </w:r>
      <w:r w:rsidR="00763043">
        <w:rPr>
          <w:color w:val="000000"/>
        </w:rPr>
        <w:t xml:space="preserve">the academic </w:t>
      </w:r>
      <w:r>
        <w:rPr>
          <w:color w:val="000000"/>
        </w:rPr>
        <w:t xml:space="preserve">and </w:t>
      </w:r>
      <w:r w:rsidR="00763043">
        <w:rPr>
          <w:color w:val="000000"/>
        </w:rPr>
        <w:t xml:space="preserve">biotech start-up </w:t>
      </w:r>
      <w:r>
        <w:rPr>
          <w:color w:val="000000"/>
        </w:rPr>
        <w:t>level</w:t>
      </w:r>
      <w:r>
        <w:t xml:space="preserve"> </w:t>
      </w:r>
      <w:r w:rsidR="00DF18F9">
        <w:t xml:space="preserve">will </w:t>
      </w:r>
      <w:r w:rsidR="00DF18F9">
        <w:rPr>
          <w:color w:val="000000"/>
        </w:rPr>
        <w:t>provide important advant</w:t>
      </w:r>
      <w:r w:rsidR="005E0951">
        <w:rPr>
          <w:color w:val="000000"/>
        </w:rPr>
        <w:t>a</w:t>
      </w:r>
      <w:r w:rsidR="00DF18F9">
        <w:rPr>
          <w:color w:val="000000"/>
        </w:rPr>
        <w:t>ges</w:t>
      </w:r>
      <w:r w:rsidR="00763043">
        <w:t>,</w:t>
      </w:r>
      <w:r w:rsidR="007919C8">
        <w:t xml:space="preserve"> </w:t>
      </w:r>
      <w:r>
        <w:t>lower</w:t>
      </w:r>
      <w:r w:rsidR="007919C8">
        <w:t>ing</w:t>
      </w:r>
      <w:r>
        <w:t xml:space="preserve"> “risk” a</w:t>
      </w:r>
      <w:r w:rsidR="007919C8">
        <w:t>nd e</w:t>
      </w:r>
      <w:r>
        <w:t>nhanc</w:t>
      </w:r>
      <w:r w:rsidR="007919C8">
        <w:t>ing</w:t>
      </w:r>
      <w:r>
        <w:t xml:space="preserve"> overall product value. </w:t>
      </w:r>
      <w:r w:rsidR="007919C8">
        <w:t>This in turn</w:t>
      </w:r>
      <w:r>
        <w:t xml:space="preserve"> enables </w:t>
      </w:r>
      <w:r w:rsidR="00DF18F9">
        <w:t xml:space="preserve">the </w:t>
      </w:r>
      <w:r w:rsidR="00763043">
        <w:t xml:space="preserve">opportunity to reconsider core requirements </w:t>
      </w:r>
      <w:r w:rsidR="00DF18F9">
        <w:t xml:space="preserve">for </w:t>
      </w:r>
      <w:r w:rsidR="005E0951">
        <w:t>worthwhile</w:t>
      </w:r>
      <w:r>
        <w:t xml:space="preserve"> endeavors </w:t>
      </w:r>
      <w:r w:rsidR="007919C8">
        <w:t>and</w:t>
      </w:r>
      <w:r>
        <w:t xml:space="preserve"> </w:t>
      </w:r>
      <w:r w:rsidR="007919C8">
        <w:t>“</w:t>
      </w:r>
      <w:r w:rsidR="00763043">
        <w:t>success</w:t>
      </w:r>
      <w:r w:rsidR="007919C8">
        <w:t>”</w:t>
      </w:r>
      <w:r>
        <w:t>.</w:t>
      </w:r>
      <w:r w:rsidR="00763043">
        <w:t xml:space="preserve"> Fu</w:t>
      </w:r>
      <w:r w:rsidR="00763043">
        <w:rPr>
          <w:color w:val="000000"/>
        </w:rPr>
        <w:t>rther</w:t>
      </w:r>
      <w:r>
        <w:rPr>
          <w:color w:val="000000"/>
        </w:rPr>
        <w:t>,</w:t>
      </w:r>
      <w:r w:rsidR="00763043">
        <w:rPr>
          <w:color w:val="000000"/>
        </w:rPr>
        <w:t xml:space="preserve"> it drives reflection into the current </w:t>
      </w:r>
      <w:r w:rsidR="005E0951">
        <w:rPr>
          <w:color w:val="000000"/>
        </w:rPr>
        <w:t xml:space="preserve">hierarchy of </w:t>
      </w:r>
      <w:r w:rsidR="00763043">
        <w:rPr>
          <w:color w:val="000000"/>
        </w:rPr>
        <w:t xml:space="preserve">hospitals, clinics, home-based POC and low-infrastructure rural markets to leverage and adopt new technologies. </w:t>
      </w:r>
      <w:r w:rsidR="00DE61A0">
        <w:rPr>
          <w:color w:val="000000"/>
          <w:shd w:val="clear" w:color="auto" w:fill="FFFFFF"/>
        </w:rPr>
        <w:t>In this session we will learn how</w:t>
      </w:r>
      <w:r w:rsidR="00763043">
        <w:rPr>
          <w:color w:val="000000"/>
        </w:rPr>
        <w:t>3D printing in a microfluidics application has the potential shift medicine</w:t>
      </w:r>
      <w:r w:rsidR="00763043">
        <w:t>'s</w:t>
      </w:r>
      <w:r w:rsidR="00763043">
        <w:rPr>
          <w:color w:val="000000"/>
        </w:rPr>
        <w:t xml:space="preserve"> trajectory. </w:t>
      </w:r>
    </w:p>
    <w:p w14:paraId="19064C3B" w14:textId="77777777" w:rsidR="008C0C13" w:rsidRDefault="008C0C13">
      <w:pPr>
        <w:rPr>
          <w:color w:val="000000"/>
        </w:rPr>
      </w:pPr>
      <w:r>
        <w:rPr>
          <w:color w:val="000000"/>
        </w:rPr>
        <w:br w:type="page"/>
      </w:r>
    </w:p>
    <w:p w14:paraId="2A8DB0C6" w14:textId="613E8BBB" w:rsidR="00BB77A7" w:rsidRDefault="008C0C13" w:rsidP="008C0C13">
      <w:pPr>
        <w:ind w:firstLine="720"/>
        <w:jc w:val="right"/>
        <w:rPr>
          <w:color w:val="000000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 wp14:anchorId="37837F71" wp14:editId="4ABCEB37">
            <wp:extent cx="1375708" cy="1617997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l="21808" t="9073" r="33372" b="50764"/>
                    <a:stretch>
                      <a:fillRect/>
                    </a:stretch>
                  </pic:blipFill>
                  <pic:spPr>
                    <a:xfrm>
                      <a:off x="0" y="0"/>
                      <a:ext cx="1375708" cy="16179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1D97FF" w14:textId="10F35DE0" w:rsidR="008C0C13" w:rsidRDefault="00763043" w:rsidP="008C0C13">
      <w:pPr>
        <w:rPr>
          <w:b/>
        </w:rPr>
      </w:pPr>
      <w:r>
        <w:rPr>
          <w:b/>
        </w:rPr>
        <w:t>Biography</w:t>
      </w:r>
      <w:r w:rsidR="008C0C13">
        <w:rPr>
          <w:b/>
        </w:rPr>
        <w:t>:</w:t>
      </w:r>
      <w:r w:rsidR="008C0C13">
        <w:rPr>
          <w:b/>
        </w:rPr>
        <w:tab/>
        <w:t xml:space="preserve"> </w:t>
      </w:r>
      <w:r w:rsidR="008C0C13">
        <w:rPr>
          <w:b/>
        </w:rPr>
        <w:tab/>
      </w:r>
      <w:r w:rsidR="008C0C13">
        <w:rPr>
          <w:b/>
        </w:rPr>
        <w:tab/>
      </w:r>
      <w:r w:rsidR="008C0C13">
        <w:rPr>
          <w:b/>
        </w:rPr>
        <w:tab/>
      </w:r>
    </w:p>
    <w:p w14:paraId="6365253A" w14:textId="77777777" w:rsidR="008C0C13" w:rsidRDefault="008C0C13" w:rsidP="008C0C13">
      <w:pPr>
        <w:rPr>
          <w:b/>
        </w:rPr>
      </w:pPr>
    </w:p>
    <w:p w14:paraId="64B74F17" w14:textId="3B39AFF1" w:rsidR="00BB77A7" w:rsidRDefault="00763043">
      <w:pPr>
        <w:jc w:val="both"/>
      </w:pPr>
      <w:r>
        <w:t xml:space="preserve">Elliot McAllister is the Founder of Skyphos, the first commercial 3D </w:t>
      </w:r>
      <w:r w:rsidR="00DF18F9">
        <w:t xml:space="preserve">microfluidics </w:t>
      </w:r>
      <w:r>
        <w:t>printing</w:t>
      </w:r>
      <w:r w:rsidR="00DF18F9">
        <w:t>,</w:t>
      </w:r>
      <w:r>
        <w:t xml:space="preserve"> fabrication and service-based </w:t>
      </w:r>
      <w:r w:rsidR="008C0C13">
        <w:t>company</w:t>
      </w:r>
      <w:r w:rsidR="00F316A9">
        <w:t>,</w:t>
      </w:r>
      <w:r>
        <w:t xml:space="preserve"> </w:t>
      </w:r>
      <w:r w:rsidR="00DF18F9">
        <w:t xml:space="preserve">that enables </w:t>
      </w:r>
      <w:r>
        <w:t xml:space="preserve">a shift </w:t>
      </w:r>
      <w:proofErr w:type="gramStart"/>
      <w:r>
        <w:t>from  mold</w:t>
      </w:r>
      <w:proofErr w:type="gramEnd"/>
      <w:r>
        <w:t xml:space="preserve">-based prototyping and production for healthcare based needs. Based on additive manufacturing technology, Skyphos </w:t>
      </w:r>
      <w:r w:rsidR="00F316A9">
        <w:t xml:space="preserve">reduces </w:t>
      </w:r>
      <w:r>
        <w:t xml:space="preserve">the barriers to entry of new applications and diagnostics, focusing on micro-scale requirements of </w:t>
      </w:r>
      <w:proofErr w:type="spellStart"/>
      <w:r>
        <w:t>uFluidics</w:t>
      </w:r>
      <w:proofErr w:type="spellEnd"/>
      <w:r>
        <w:t xml:space="preserve">, LOAC, POC devices, as well as the needs of the </w:t>
      </w:r>
      <w:proofErr w:type="gramStart"/>
      <w:r>
        <w:t>sensors</w:t>
      </w:r>
      <w:proofErr w:type="gramEnd"/>
      <w:r>
        <w:t xml:space="preserve"> community. Skyphos leverages robotics, specialized materials and the innate flexibility of Digital Manufacturing to enable start-ups to get to market </w:t>
      </w:r>
      <w:proofErr w:type="gramStart"/>
      <w:r>
        <w:t>sooner</w:t>
      </w:r>
      <w:r w:rsidR="00F316A9">
        <w:t>,</w:t>
      </w:r>
      <w:r>
        <w:t xml:space="preserve"> and</w:t>
      </w:r>
      <w:proofErr w:type="gramEnd"/>
      <w:r>
        <w:t xml:space="preserve"> helps large companies to reduce costs associated with both new, and old products. </w:t>
      </w:r>
      <w:bookmarkStart w:id="1" w:name="_GoBack"/>
      <w:bookmarkEnd w:id="1"/>
    </w:p>
    <w:p w14:paraId="6761FEBE" w14:textId="77777777" w:rsidR="00BB77A7" w:rsidRDefault="00BB77A7">
      <w:pPr>
        <w:jc w:val="both"/>
      </w:pPr>
    </w:p>
    <w:p w14:paraId="3576B39D" w14:textId="77777777" w:rsidR="00BB77A7" w:rsidRDefault="00763043">
      <w:pPr>
        <w:jc w:val="both"/>
      </w:pPr>
      <w:r>
        <w:t xml:space="preserve"> </w:t>
      </w:r>
    </w:p>
    <w:sectPr w:rsidR="00BB77A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83D9F"/>
    <w:multiLevelType w:val="multilevel"/>
    <w:tmpl w:val="943A12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7A7"/>
    <w:rsid w:val="005E0951"/>
    <w:rsid w:val="006E73C6"/>
    <w:rsid w:val="00763043"/>
    <w:rsid w:val="007919C8"/>
    <w:rsid w:val="008514DA"/>
    <w:rsid w:val="008C0C13"/>
    <w:rsid w:val="00BB77A7"/>
    <w:rsid w:val="00C94C4E"/>
    <w:rsid w:val="00DE61A0"/>
    <w:rsid w:val="00DF18F9"/>
    <w:rsid w:val="00F3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1D08"/>
  <w15:docId w15:val="{B7760C28-07DD-4159-9680-6EC03632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7919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9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9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9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9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9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</dc:creator>
  <cp:lastModifiedBy>elliot mcallister</cp:lastModifiedBy>
  <cp:revision>2</cp:revision>
  <dcterms:created xsi:type="dcterms:W3CDTF">2020-01-23T12:24:00Z</dcterms:created>
  <dcterms:modified xsi:type="dcterms:W3CDTF">2020-01-23T12:24:00Z</dcterms:modified>
</cp:coreProperties>
</file>