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AF" w:rsidRPr="009C36AF" w:rsidRDefault="0000109B" w:rsidP="0000109B">
      <w:pPr>
        <w:jc w:val="center"/>
        <w:rPr>
          <w:b/>
        </w:rPr>
      </w:pPr>
      <w:r>
        <w:rPr>
          <w:b/>
        </w:rPr>
        <w:t>Abstract</w:t>
      </w:r>
    </w:p>
    <w:p w:rsidR="009C36AF" w:rsidRPr="00B85B2A" w:rsidRDefault="009C36AF" w:rsidP="00B85B2A">
      <w:pPr>
        <w:jc w:val="both"/>
      </w:pPr>
      <w:r w:rsidRPr="001A5940">
        <w:rPr>
          <w:b/>
        </w:rPr>
        <w:t>Title:</w:t>
      </w:r>
      <w:r w:rsidRPr="00A52758">
        <w:t xml:space="preserve"> </w:t>
      </w:r>
      <w:r w:rsidR="00B85B2A" w:rsidRPr="00B85B2A">
        <w:t>Simulation and 3D printing manufacturing of microfluidics for continuous particle separation with applications in monitoring air pollution</w:t>
      </w:r>
    </w:p>
    <w:p w:rsidR="009C36AF" w:rsidRPr="001A5940" w:rsidRDefault="007918A7" w:rsidP="00B85B2A">
      <w:pPr>
        <w:jc w:val="both"/>
        <w:rPr>
          <w:b/>
          <w:position w:val="9"/>
          <w:sz w:val="12"/>
        </w:rPr>
      </w:pPr>
      <w:r w:rsidRPr="007918A7">
        <w:rPr>
          <w:b/>
        </w:rPr>
        <w:t>Sadabadi H</w:t>
      </w:r>
      <w:r w:rsidR="009C36AF" w:rsidRPr="001A5940">
        <w:rPr>
          <w:b/>
          <w:position w:val="9"/>
          <w:sz w:val="12"/>
        </w:rPr>
        <w:t>1</w:t>
      </w:r>
      <w:proofErr w:type="gramStart"/>
      <w:r>
        <w:rPr>
          <w:b/>
          <w:position w:val="9"/>
          <w:sz w:val="12"/>
        </w:rPr>
        <w:t>,2</w:t>
      </w:r>
      <w:r w:rsidR="00B85B2A">
        <w:rPr>
          <w:b/>
          <w:position w:val="9"/>
          <w:sz w:val="12"/>
        </w:rPr>
        <w:t>,3</w:t>
      </w:r>
      <w:proofErr w:type="gramEnd"/>
      <w:r w:rsidR="009C36AF" w:rsidRPr="001A5940">
        <w:rPr>
          <w:b/>
        </w:rPr>
        <w:t xml:space="preserve">,  </w:t>
      </w:r>
      <w:proofErr w:type="spellStart"/>
      <w:r w:rsidRPr="007918A7">
        <w:rPr>
          <w:b/>
        </w:rPr>
        <w:t>Sanati</w:t>
      </w:r>
      <w:proofErr w:type="spellEnd"/>
      <w:r w:rsidRPr="007918A7">
        <w:rPr>
          <w:b/>
        </w:rPr>
        <w:t xml:space="preserve"> </w:t>
      </w:r>
      <w:proofErr w:type="spellStart"/>
      <w:r w:rsidRPr="007918A7">
        <w:rPr>
          <w:b/>
        </w:rPr>
        <w:t>Nezhad</w:t>
      </w:r>
      <w:proofErr w:type="spellEnd"/>
      <w:r w:rsidRPr="007918A7">
        <w:rPr>
          <w:b/>
        </w:rPr>
        <w:t xml:space="preserve"> A</w:t>
      </w:r>
      <w:hyperlink r:id="rId7" w:anchor="a1">
        <w:r w:rsidR="00B85B2A">
          <w:rPr>
            <w:b/>
            <w:position w:val="9"/>
            <w:sz w:val="12"/>
          </w:rPr>
          <w:t>3</w:t>
        </w:r>
      </w:hyperlink>
    </w:p>
    <w:p w:rsidR="00B85B2A" w:rsidRPr="00A52758" w:rsidRDefault="00B85B2A" w:rsidP="00B85B2A">
      <w:pPr>
        <w:spacing w:after="0"/>
        <w:jc w:val="both"/>
      </w:pPr>
      <w:r>
        <w:rPr>
          <w:position w:val="9"/>
        </w:rPr>
        <w:t>1</w:t>
      </w:r>
      <w:r w:rsidRPr="00B85B2A">
        <w:t>College of Engineering and Technology, American University of the Middle East, Kuwait</w:t>
      </w:r>
    </w:p>
    <w:p w:rsidR="00B85B2A" w:rsidRPr="00A52758" w:rsidRDefault="00B85B2A" w:rsidP="00B85B2A">
      <w:pPr>
        <w:spacing w:after="0"/>
        <w:jc w:val="both"/>
      </w:pPr>
      <w:r>
        <w:rPr>
          <w:position w:val="9"/>
        </w:rPr>
        <w:t>2</w:t>
      </w:r>
      <w:r w:rsidRPr="007918A7">
        <w:t xml:space="preserve">Wireless Fluidics </w:t>
      </w:r>
      <w:proofErr w:type="spellStart"/>
      <w:r w:rsidRPr="007918A7">
        <w:t>Inc</w:t>
      </w:r>
      <w:proofErr w:type="spellEnd"/>
      <w:r w:rsidRPr="007918A7">
        <w:t>, Edmonton, AB, Canada, Canada</w:t>
      </w:r>
    </w:p>
    <w:p w:rsidR="00B85B2A" w:rsidRDefault="00B85B2A" w:rsidP="00B85B2A">
      <w:pPr>
        <w:spacing w:after="0"/>
        <w:jc w:val="both"/>
      </w:pPr>
      <w:r>
        <w:rPr>
          <w:position w:val="9"/>
        </w:rPr>
        <w:t>3</w:t>
      </w:r>
      <w:r w:rsidRPr="007918A7">
        <w:t>Department of Mechanical Engineering, University of Calgary, Calgary, Alberta T2N 2N1, Canada</w:t>
      </w:r>
    </w:p>
    <w:p w:rsidR="00B85B2A" w:rsidRDefault="00B85B2A" w:rsidP="007918A7">
      <w:pPr>
        <w:jc w:val="both"/>
        <w:rPr>
          <w:b/>
        </w:rPr>
      </w:pPr>
    </w:p>
    <w:p w:rsidR="009C36AF" w:rsidRPr="009C36AF" w:rsidRDefault="007918A7" w:rsidP="007918A7">
      <w:pPr>
        <w:jc w:val="both"/>
        <w:rPr>
          <w:b/>
        </w:rPr>
      </w:pPr>
      <w:r>
        <w:rPr>
          <w:b/>
        </w:rPr>
        <w:t>Abstract Body</w:t>
      </w:r>
      <w:r w:rsidR="009C36AF">
        <w:rPr>
          <w:b/>
        </w:rPr>
        <w:t>:</w:t>
      </w:r>
    </w:p>
    <w:p w:rsidR="00B85B2A" w:rsidRDefault="00B85B2A" w:rsidP="00B85B2A">
      <w:r>
        <w:t>An inertia microfluidic chip is designed to separate small particles suspended in a liquid. ANSYS fluent was further used to simulate the separation efficiently. Assuming the 3D printing resolution, the minimum printable feature size was assumed to be 850um. For results validation, the chip was made by a 3D printer and the separation was tested in the chip. Two particle sizes (50um and 5um) were used for testing. The particles were mixing first with ethanol and then diluted in water in order to create a suspension. A syringe pump then used to inject the flow into the chip. The results show good separation of particles with the selected design and in accordance with simulation results.</w:t>
      </w:r>
    </w:p>
    <w:p w:rsidR="0000109B" w:rsidRDefault="00B85B2A" w:rsidP="00B85B2A">
      <w:pPr>
        <w:jc w:val="both"/>
      </w:pPr>
      <w:r>
        <w:t>This results showing proof of principles of using day-today 3D printing tools for fabrication of microfluidics which can eliminates the needs for advanced manufacturing steps like photo-lithography for microfabrication of chips</w:t>
      </w:r>
      <w:r>
        <w:t xml:space="preserve"> for particle separation</w:t>
      </w:r>
      <w:r>
        <w:t>.</w:t>
      </w:r>
      <w:r>
        <w:t xml:space="preserve"> One of the main application of this technology is to enable separation of big dusts and air prolusions (which are in the same size category) for air quality monitoring in the GCC countries which is a big challenge. The next phase of this work is to integrate this chip with a sensing method (RF sensing) for continuous monitoring/detection.</w:t>
      </w:r>
    </w:p>
    <w:p w:rsidR="007918A7" w:rsidRPr="00A52758" w:rsidRDefault="00B85B2A" w:rsidP="009C36AF">
      <w:pPr>
        <w:jc w:val="both"/>
      </w:pPr>
      <w:r>
        <w:rPr>
          <w:rFonts w:eastAsiaTheme="minorEastAsia"/>
          <w:noProof/>
        </w:rPr>
        <w:drawing>
          <wp:inline distT="0" distB="0" distL="0" distR="0" wp14:anchorId="59E9B00A" wp14:editId="75136412">
            <wp:extent cx="2735249" cy="2125563"/>
            <wp:effectExtent l="0" t="0" r="8255" b="8255"/>
            <wp:docPr id="30" name="Picture 30" descr="00aef3a3-5d6b-40a9-b3e9-db556d676a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aef3a3-5d6b-40a9-b3e9-db556d676ac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 r="18933" b="4587"/>
                    <a:stretch/>
                  </pic:blipFill>
                  <pic:spPr bwMode="auto">
                    <a:xfrm>
                      <a:off x="0" y="0"/>
                      <a:ext cx="2757193" cy="214261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F76058">
        <w:rPr>
          <w:noProof/>
          <w:sz w:val="20"/>
        </w:rPr>
        <w:drawing>
          <wp:inline distT="0" distB="0" distL="0" distR="0" wp14:anchorId="7E854AD0" wp14:editId="5A940B5E">
            <wp:extent cx="2948026" cy="2191749"/>
            <wp:effectExtent l="0" t="0" r="5080" b="0"/>
            <wp:docPr id="10" name="Picture 10" descr="C:\Users\Hamid.Sadabadi\Desktop\Hamid's Documents\Research\Mohammad works\separation 1-sines\CFD_3 particles_files\dp0\FFF\Fluent\partic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id.Sadabadi\Desktop\Hamid's Documents\Research\Mohammad works\separation 1-sines\CFD_3 particles_files\dp0\FFF\Fluent\particles.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390" r="2487"/>
                    <a:stretch/>
                  </pic:blipFill>
                  <pic:spPr bwMode="auto">
                    <a:xfrm>
                      <a:off x="0" y="0"/>
                      <a:ext cx="2957070" cy="2198473"/>
                    </a:xfrm>
                    <a:prstGeom prst="rect">
                      <a:avLst/>
                    </a:prstGeom>
                    <a:noFill/>
                    <a:ln>
                      <a:noFill/>
                    </a:ln>
                    <a:extLst>
                      <a:ext uri="{53640926-AAD7-44D8-BBD7-CCE9431645EC}">
                        <a14:shadowObscured xmlns:a14="http://schemas.microsoft.com/office/drawing/2010/main"/>
                      </a:ext>
                    </a:extLst>
                  </pic:spPr>
                </pic:pic>
              </a:graphicData>
            </a:graphic>
          </wp:inline>
        </w:drawing>
      </w:r>
      <w:r w:rsidR="007918A7">
        <w:t xml:space="preserve">  </w:t>
      </w:r>
    </w:p>
    <w:p w:rsidR="007918A7" w:rsidRDefault="007918A7">
      <w:pPr>
        <w:spacing w:after="200" w:line="276" w:lineRule="auto"/>
        <w:rPr>
          <w:b/>
        </w:rPr>
      </w:pPr>
      <w:r>
        <w:rPr>
          <w:b/>
        </w:rPr>
        <w:br w:type="page"/>
      </w:r>
    </w:p>
    <w:p w:rsidR="0000109B" w:rsidRPr="0000109B" w:rsidRDefault="0000109B" w:rsidP="0000109B">
      <w:pPr>
        <w:jc w:val="both"/>
        <w:rPr>
          <w:b/>
        </w:rPr>
      </w:pPr>
      <w:r w:rsidRPr="0000109B">
        <w:rPr>
          <w:b/>
        </w:rPr>
        <w:lastRenderedPageBreak/>
        <w:t>Reference</w:t>
      </w:r>
    </w:p>
    <w:p w:rsidR="00B85B2A" w:rsidRPr="00B85B2A" w:rsidRDefault="00B85B2A" w:rsidP="00B85B2A">
      <w:pPr>
        <w:pStyle w:val="ListParagraph"/>
        <w:numPr>
          <w:ilvl w:val="0"/>
          <w:numId w:val="4"/>
        </w:numPr>
        <w:spacing w:after="240"/>
        <w:jc w:val="both"/>
        <w:rPr>
          <w:rFonts w:asciiTheme="minorHAnsi" w:hAnsiTheme="minorHAnsi" w:cstheme="minorHAnsi"/>
        </w:rPr>
      </w:pPr>
      <w:r w:rsidRPr="00B85B2A">
        <w:rPr>
          <w:rFonts w:asciiTheme="minorHAnsi" w:hAnsiTheme="minorHAnsi" w:cstheme="minorHAnsi"/>
        </w:rPr>
        <w:t xml:space="preserve">Zhou, Y., Ma, Z. &amp; Ai, Y. </w:t>
      </w:r>
      <w:proofErr w:type="spellStart"/>
      <w:r w:rsidRPr="00B85B2A">
        <w:rPr>
          <w:rFonts w:asciiTheme="minorHAnsi" w:hAnsiTheme="minorHAnsi" w:cstheme="minorHAnsi"/>
        </w:rPr>
        <w:t>Sheathless</w:t>
      </w:r>
      <w:proofErr w:type="spellEnd"/>
      <w:r w:rsidRPr="00B85B2A">
        <w:rPr>
          <w:rFonts w:asciiTheme="minorHAnsi" w:hAnsiTheme="minorHAnsi" w:cstheme="minorHAnsi"/>
        </w:rPr>
        <w:t xml:space="preserve"> inertial cell focusing and sorting with serial reverse wavy channel structures. </w:t>
      </w:r>
      <w:proofErr w:type="spellStart"/>
      <w:r w:rsidRPr="00B85B2A">
        <w:rPr>
          <w:rFonts w:asciiTheme="minorHAnsi" w:hAnsiTheme="minorHAnsi" w:cstheme="minorHAnsi"/>
        </w:rPr>
        <w:t>Microsyst</w:t>
      </w:r>
      <w:proofErr w:type="spellEnd"/>
      <w:r w:rsidRPr="00B85B2A">
        <w:rPr>
          <w:rFonts w:asciiTheme="minorHAnsi" w:hAnsiTheme="minorHAnsi" w:cstheme="minorHAnsi"/>
        </w:rPr>
        <w:t xml:space="preserve"> </w:t>
      </w:r>
      <w:proofErr w:type="spellStart"/>
      <w:r w:rsidRPr="00B85B2A">
        <w:rPr>
          <w:rFonts w:asciiTheme="minorHAnsi" w:hAnsiTheme="minorHAnsi" w:cstheme="minorHAnsi"/>
        </w:rPr>
        <w:t>Nanoeng</w:t>
      </w:r>
      <w:proofErr w:type="spellEnd"/>
      <w:r w:rsidRPr="00B85B2A">
        <w:rPr>
          <w:rFonts w:asciiTheme="minorHAnsi" w:hAnsiTheme="minorHAnsi" w:cstheme="minorHAnsi"/>
        </w:rPr>
        <w:t xml:space="preserve"> 4, 5 (2018).</w:t>
      </w:r>
    </w:p>
    <w:p w:rsidR="00B85B2A" w:rsidRPr="00B85B2A" w:rsidRDefault="00B85B2A" w:rsidP="00B85B2A">
      <w:pPr>
        <w:pStyle w:val="ListParagraph"/>
        <w:numPr>
          <w:ilvl w:val="0"/>
          <w:numId w:val="4"/>
        </w:numPr>
        <w:spacing w:after="240"/>
        <w:jc w:val="both"/>
        <w:rPr>
          <w:rFonts w:asciiTheme="minorHAnsi" w:hAnsiTheme="minorHAnsi" w:cstheme="minorHAnsi"/>
        </w:rPr>
      </w:pPr>
      <w:proofErr w:type="spellStart"/>
      <w:r w:rsidRPr="00B85B2A">
        <w:rPr>
          <w:rFonts w:asciiTheme="minorHAnsi" w:hAnsiTheme="minorHAnsi" w:cstheme="minorHAnsi"/>
        </w:rPr>
        <w:t>Nivedita</w:t>
      </w:r>
      <w:proofErr w:type="spellEnd"/>
      <w:r w:rsidRPr="00B85B2A">
        <w:rPr>
          <w:rFonts w:asciiTheme="minorHAnsi" w:hAnsiTheme="minorHAnsi" w:cstheme="minorHAnsi"/>
        </w:rPr>
        <w:t xml:space="preserve">, N. &amp; </w:t>
      </w:r>
      <w:proofErr w:type="spellStart"/>
      <w:r w:rsidRPr="00B85B2A">
        <w:rPr>
          <w:rFonts w:asciiTheme="minorHAnsi" w:hAnsiTheme="minorHAnsi" w:cstheme="minorHAnsi"/>
        </w:rPr>
        <w:t>Papautsky</w:t>
      </w:r>
      <w:proofErr w:type="spellEnd"/>
      <w:r w:rsidRPr="00B85B2A">
        <w:rPr>
          <w:rFonts w:asciiTheme="minorHAnsi" w:hAnsiTheme="minorHAnsi" w:cstheme="minorHAnsi"/>
        </w:rPr>
        <w:t xml:space="preserve">, I. Continuous separation of blood cells in spiral microfluidic devices. </w:t>
      </w:r>
      <w:proofErr w:type="spellStart"/>
      <w:r w:rsidRPr="00B85B2A">
        <w:rPr>
          <w:rFonts w:asciiTheme="minorHAnsi" w:hAnsiTheme="minorHAnsi" w:cstheme="minorHAnsi"/>
        </w:rPr>
        <w:t>Biomicrofluidics</w:t>
      </w:r>
      <w:proofErr w:type="spellEnd"/>
      <w:r w:rsidRPr="00B85B2A">
        <w:rPr>
          <w:rFonts w:asciiTheme="minorHAnsi" w:hAnsiTheme="minorHAnsi" w:cstheme="minorHAnsi"/>
        </w:rPr>
        <w:t xml:space="preserve"> 7, 54101 (2013).</w:t>
      </w:r>
    </w:p>
    <w:p w:rsidR="00B85B2A" w:rsidRPr="00B85B2A" w:rsidRDefault="00B85B2A" w:rsidP="00B85B2A">
      <w:pPr>
        <w:pStyle w:val="ListParagraph"/>
        <w:numPr>
          <w:ilvl w:val="0"/>
          <w:numId w:val="4"/>
        </w:numPr>
        <w:spacing w:after="240"/>
        <w:jc w:val="both"/>
        <w:rPr>
          <w:rFonts w:asciiTheme="minorHAnsi" w:hAnsiTheme="minorHAnsi" w:cstheme="minorHAnsi"/>
        </w:rPr>
      </w:pPr>
      <w:r w:rsidRPr="00B85B2A">
        <w:rPr>
          <w:rFonts w:asciiTheme="minorHAnsi" w:hAnsiTheme="minorHAnsi" w:cstheme="minorHAnsi"/>
        </w:rPr>
        <w:t>Huang, L. R., Cox, E. C., Austin, R. H. &amp; Sturm, J. C. Continuous particle separation through deterministic lateral displacement. Science 304, 987–990 (2004).</w:t>
      </w:r>
    </w:p>
    <w:p w:rsidR="009C36AF" w:rsidRPr="009C36AF" w:rsidRDefault="009C36AF" w:rsidP="009C36AF">
      <w:pPr>
        <w:jc w:val="both"/>
        <w:rPr>
          <w:b/>
        </w:rPr>
      </w:pPr>
      <w:r w:rsidRPr="009C36AF">
        <w:rPr>
          <w:b/>
        </w:rPr>
        <w:t>Biography:</w:t>
      </w:r>
    </w:p>
    <w:p w:rsidR="009C36AF" w:rsidRPr="00A52758" w:rsidRDefault="007918A7" w:rsidP="00B85B2A">
      <w:pPr>
        <w:jc w:val="both"/>
      </w:pPr>
      <w:r w:rsidRPr="0038701B">
        <w:t xml:space="preserve">Hamid Sadabadi is an entrepreneur and researcher in the field of Microfluidics, Lab-on-a-chip and sensors/biosensors. He has completed his PhD in microfluidic from Concordia University in Montreal. He is recipient of 8 prestigious awards/scholarships inducing Quebec Doctoral Merit Scholarship and University of Calgary Eyes High Postdoctoral Fellowship where he did his postdoc researches. He is the currently CTO of Wireless Fluidics, a sensing technology development start-up. </w:t>
      </w:r>
      <w:r w:rsidR="00B85B2A">
        <w:t xml:space="preserve">He is also currently invited to be an assistant professor and researcher at American University of Middle East. </w:t>
      </w:r>
      <w:r w:rsidRPr="0038701B">
        <w:t xml:space="preserve">He has published more than 12 US patents, book chapters, and more than 16 papers in reputed journals. </w:t>
      </w:r>
      <w:r w:rsidR="00B85B2A">
        <w:t xml:space="preserve"> </w:t>
      </w:r>
    </w:p>
    <w:p w:rsidR="007918A7" w:rsidRDefault="007918A7" w:rsidP="009C36AF">
      <w:pPr>
        <w:jc w:val="both"/>
      </w:pPr>
    </w:p>
    <w:p w:rsidR="009C36AF" w:rsidRPr="00A52758" w:rsidRDefault="007918A7" w:rsidP="009C36AF">
      <w:pPr>
        <w:jc w:val="both"/>
      </w:pPr>
      <w:r w:rsidRPr="002A35A8">
        <w:rPr>
          <w:b/>
          <w:noProof/>
          <w:sz w:val="15"/>
          <w:lang w:val="en-US"/>
        </w:rPr>
        <w:drawing>
          <wp:inline distT="0" distB="0" distL="0" distR="0" wp14:anchorId="197AC1D2" wp14:editId="156A5668">
            <wp:extent cx="1502796" cy="1876589"/>
            <wp:effectExtent l="0" t="0" r="2540" b="0"/>
            <wp:docPr id="5" name="Picture 5" descr="C:\Users\Hamid.Sadabadi\Desktop\Hamid's Documents\2. Personal\Hamid Sadabad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mid.Sadabadi\Desktop\Hamid's Documents\2. Personal\Hamid Sadabadi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8077" cy="1883184"/>
                    </a:xfrm>
                    <a:prstGeom prst="rect">
                      <a:avLst/>
                    </a:prstGeom>
                    <a:noFill/>
                    <a:ln>
                      <a:noFill/>
                    </a:ln>
                  </pic:spPr>
                </pic:pic>
              </a:graphicData>
            </a:graphic>
          </wp:inline>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38701B">
        <w:t xml:space="preserve"> Hamid Sadabadi</w:t>
      </w:r>
    </w:p>
    <w:p w:rsidR="009C36AF" w:rsidRDefault="009C36AF" w:rsidP="009C36AF">
      <w:pPr>
        <w:jc w:val="both"/>
      </w:pPr>
      <w:r>
        <w:t>Contact number:</w:t>
      </w:r>
      <w:r w:rsidR="0038701B">
        <w:t xml:space="preserve"> +1-780-716-6461</w:t>
      </w:r>
    </w:p>
    <w:p w:rsidR="009C36AF" w:rsidRDefault="009C36AF" w:rsidP="009C36AF">
      <w:pPr>
        <w:jc w:val="both"/>
      </w:pPr>
      <w:r>
        <w:t>Email Id:</w:t>
      </w:r>
      <w:r w:rsidR="0038701B">
        <w:t xml:space="preserve"> </w:t>
      </w:r>
      <w:hyperlink r:id="rId11" w:history="1">
        <w:r w:rsidR="00E861D6" w:rsidRPr="005745E6">
          <w:rPr>
            <w:rStyle w:val="Hyperlink"/>
          </w:rPr>
          <w:t>hamid.sadabadi@ucalgary.ca</w:t>
        </w:r>
      </w:hyperlink>
      <w:r w:rsidR="00E861D6">
        <w:t xml:space="preserve">, </w:t>
      </w:r>
      <w:hyperlink r:id="rId12" w:history="1">
        <w:r w:rsidR="00E861D6" w:rsidRPr="005745E6">
          <w:rPr>
            <w:rStyle w:val="Hyperlink"/>
          </w:rPr>
          <w:t>hamid.sadabadi@aum.edu.kw</w:t>
        </w:r>
      </w:hyperlink>
      <w:r w:rsidR="00E861D6">
        <w:t xml:space="preserve"> </w:t>
      </w:r>
      <w:bookmarkStart w:id="0" w:name="_GoBack"/>
      <w:bookmarkEnd w:id="0"/>
    </w:p>
    <w:p w:rsidR="009C36AF" w:rsidRDefault="009C36AF" w:rsidP="00B85B2A">
      <w:pPr>
        <w:jc w:val="both"/>
      </w:pPr>
      <w:r>
        <w:t xml:space="preserve">Category: </w:t>
      </w:r>
      <w:r w:rsidR="00B85B2A">
        <w:t xml:space="preserve">Oral presentation </w:t>
      </w:r>
    </w:p>
    <w:p w:rsidR="009C36AF" w:rsidRPr="00A52758" w:rsidRDefault="009C36AF" w:rsidP="009C36AF">
      <w:pPr>
        <w:jc w:val="both"/>
      </w:pPr>
    </w:p>
    <w:p w:rsidR="004F753D" w:rsidRDefault="004F753D" w:rsidP="009C36AF">
      <w:pPr>
        <w:jc w:val="both"/>
      </w:pPr>
    </w:p>
    <w:sectPr w:rsidR="004F753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2DC" w:rsidRDefault="002A02DC" w:rsidP="009C36AF">
      <w:pPr>
        <w:spacing w:after="0" w:line="240" w:lineRule="auto"/>
      </w:pPr>
      <w:r>
        <w:separator/>
      </w:r>
    </w:p>
  </w:endnote>
  <w:endnote w:type="continuationSeparator" w:id="0">
    <w:p w:rsidR="002A02DC" w:rsidRDefault="002A02DC"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664FC4">
    <w:pPr>
      <w:pStyle w:val="Footer"/>
    </w:pPr>
    <w:r>
      <w:rPr>
        <w:noProof/>
        <w:lang w:val="en-US"/>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2DC" w:rsidRDefault="002A02DC" w:rsidP="009C36AF">
      <w:pPr>
        <w:spacing w:after="0" w:line="240" w:lineRule="auto"/>
      </w:pPr>
      <w:r>
        <w:separator/>
      </w:r>
    </w:p>
  </w:footnote>
  <w:footnote w:type="continuationSeparator" w:id="0">
    <w:p w:rsidR="002A02DC" w:rsidRDefault="002A02DC"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9E9" w:rsidRDefault="00CF2562">
    <w:pPr>
      <w:pStyle w:val="Header"/>
    </w:pPr>
    <w:r>
      <w:rPr>
        <w:noProof/>
        <w:lang w:val="en-US"/>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8235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start w:val="1"/>
      <w:numFmt w:val="bullet"/>
      <w:lvlText w:val="•"/>
      <w:lvlJc w:val="left"/>
      <w:pPr>
        <w:ind w:left="1527" w:hanging="360"/>
      </w:pPr>
      <w:rPr>
        <w:rFonts w:hint="default"/>
      </w:rPr>
    </w:lvl>
    <w:lvl w:ilvl="2" w:tplc="A7C2606E">
      <w:start w:val="1"/>
      <w:numFmt w:val="bullet"/>
      <w:lvlText w:val="•"/>
      <w:lvlJc w:val="left"/>
      <w:pPr>
        <w:ind w:left="2014" w:hanging="360"/>
      </w:pPr>
      <w:rPr>
        <w:rFonts w:hint="default"/>
      </w:rPr>
    </w:lvl>
    <w:lvl w:ilvl="3" w:tplc="CE762B14">
      <w:start w:val="1"/>
      <w:numFmt w:val="bullet"/>
      <w:lvlText w:val="•"/>
      <w:lvlJc w:val="left"/>
      <w:pPr>
        <w:ind w:left="2501" w:hanging="360"/>
      </w:pPr>
      <w:rPr>
        <w:rFonts w:hint="default"/>
      </w:rPr>
    </w:lvl>
    <w:lvl w:ilvl="4" w:tplc="FE40A42C">
      <w:start w:val="1"/>
      <w:numFmt w:val="bullet"/>
      <w:lvlText w:val="•"/>
      <w:lvlJc w:val="left"/>
      <w:pPr>
        <w:ind w:left="2988" w:hanging="360"/>
      </w:pPr>
      <w:rPr>
        <w:rFonts w:hint="default"/>
      </w:rPr>
    </w:lvl>
    <w:lvl w:ilvl="5" w:tplc="BBC60FF8">
      <w:start w:val="1"/>
      <w:numFmt w:val="bullet"/>
      <w:lvlText w:val="•"/>
      <w:lvlJc w:val="left"/>
      <w:pPr>
        <w:ind w:left="3475" w:hanging="360"/>
      </w:pPr>
      <w:rPr>
        <w:rFonts w:hint="default"/>
      </w:rPr>
    </w:lvl>
    <w:lvl w:ilvl="6" w:tplc="E7F67D3A">
      <w:start w:val="1"/>
      <w:numFmt w:val="bullet"/>
      <w:lvlText w:val="•"/>
      <w:lvlJc w:val="left"/>
      <w:pPr>
        <w:ind w:left="3962" w:hanging="360"/>
      </w:pPr>
      <w:rPr>
        <w:rFonts w:hint="default"/>
      </w:rPr>
    </w:lvl>
    <w:lvl w:ilvl="7" w:tplc="B51C71A0">
      <w:start w:val="1"/>
      <w:numFmt w:val="bullet"/>
      <w:lvlText w:val="•"/>
      <w:lvlJc w:val="left"/>
      <w:pPr>
        <w:ind w:left="4449" w:hanging="360"/>
      </w:pPr>
      <w:rPr>
        <w:rFonts w:hint="default"/>
      </w:rPr>
    </w:lvl>
    <w:lvl w:ilvl="8" w:tplc="939658FE">
      <w:start w:val="1"/>
      <w:numFmt w:val="bullet"/>
      <w:lvlText w:val="•"/>
      <w:lvlJc w:val="left"/>
      <w:pPr>
        <w:ind w:left="4936" w:hanging="360"/>
      </w:pPr>
      <w:rPr>
        <w:rFonts w:hint="default"/>
      </w:rPr>
    </w:lvl>
  </w:abstractNum>
  <w:abstractNum w:abstractNumId="1" w15:restartNumberingAfterBreak="0">
    <w:nsid w:val="36436BFB"/>
    <w:multiLevelType w:val="hybridMultilevel"/>
    <w:tmpl w:val="5AB66DFE"/>
    <w:lvl w:ilvl="0" w:tplc="699040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abstractNum w:abstractNumId="3" w15:restartNumberingAfterBreak="0">
    <w:nsid w:val="46E91AE4"/>
    <w:multiLevelType w:val="hybridMultilevel"/>
    <w:tmpl w:val="642AFC5A"/>
    <w:lvl w:ilvl="0" w:tplc="6D527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0109B"/>
    <w:rsid w:val="000544DE"/>
    <w:rsid w:val="00127114"/>
    <w:rsid w:val="001A5940"/>
    <w:rsid w:val="002A02DC"/>
    <w:rsid w:val="0038701B"/>
    <w:rsid w:val="004F753D"/>
    <w:rsid w:val="00664FC4"/>
    <w:rsid w:val="007918A7"/>
    <w:rsid w:val="00832D90"/>
    <w:rsid w:val="009C36AF"/>
    <w:rsid w:val="00B4053D"/>
    <w:rsid w:val="00B71732"/>
    <w:rsid w:val="00B85B2A"/>
    <w:rsid w:val="00CF2562"/>
    <w:rsid w:val="00E861D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99623"/>
  <w15:docId w15:val="{3A5092C0-36D3-4F88-B594-A5D68225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 w:type="paragraph" w:styleId="ListParagraph">
    <w:name w:val="List Paragraph"/>
    <w:basedOn w:val="Normal"/>
    <w:uiPriority w:val="1"/>
    <w:qFormat/>
    <w:rsid w:val="0000109B"/>
    <w:pPr>
      <w:widowControl w:val="0"/>
      <w:autoSpaceDE w:val="0"/>
      <w:autoSpaceDN w:val="0"/>
      <w:spacing w:after="0" w:line="240" w:lineRule="auto"/>
      <w:ind w:left="1757" w:hanging="447"/>
    </w:pPr>
    <w:rPr>
      <w:rFonts w:ascii="Times New Roman" w:eastAsia="Times New Roman" w:hAnsi="Times New Roman" w:cs="Times New Roman"/>
      <w:lang w:val="en-US"/>
    </w:rPr>
  </w:style>
  <w:style w:type="character" w:styleId="Hyperlink">
    <w:name w:val="Hyperlink"/>
    <w:basedOn w:val="DefaultParagraphFont"/>
    <w:uiPriority w:val="99"/>
    <w:unhideWhenUsed/>
    <w:rsid w:val="00E861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hyperlink" Target="mailto:hamid.sadabadi@aum.edu.k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mid.sadabadi@ucalgary.c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Fitness Expo 2018</dc:creator>
  <cp:lastModifiedBy>Hamid Sadabadi</cp:lastModifiedBy>
  <cp:revision>3</cp:revision>
  <dcterms:created xsi:type="dcterms:W3CDTF">2019-12-16T13:50:00Z</dcterms:created>
  <dcterms:modified xsi:type="dcterms:W3CDTF">2019-12-16T14:01:00Z</dcterms:modified>
</cp:coreProperties>
</file>