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8BE" w:rsidRPr="005648BE" w:rsidRDefault="005648BE" w:rsidP="005648BE">
      <w:pPr>
        <w:autoSpaceDE w:val="0"/>
        <w:autoSpaceDN w:val="0"/>
        <w:adjustRightInd w:val="0"/>
        <w:jc w:val="center"/>
        <w:rPr>
          <w:rStyle w:val="fontstyle21"/>
          <w:vertAlign w:val="superscript"/>
        </w:rPr>
      </w:pPr>
      <w:r>
        <w:rPr>
          <w:rStyle w:val="fontstyle01"/>
        </w:rPr>
        <w:t>Interaction of primary mammary bovine epithelial</w:t>
      </w:r>
      <w:r>
        <w:rPr>
          <w:rFonts w:ascii="TimesNewRomanPS-BoldMT" w:hAnsi="TimesNewRomanPS-BoldMT"/>
          <w:b/>
          <w:bCs/>
          <w:color w:val="000000"/>
          <w:sz w:val="40"/>
          <w:szCs w:val="40"/>
        </w:rPr>
        <w:br/>
      </w:r>
      <w:r>
        <w:rPr>
          <w:rStyle w:val="fontstyle01"/>
        </w:rPr>
        <w:t xml:space="preserve">cells with </w:t>
      </w:r>
      <w:proofErr w:type="spellStart"/>
      <w:r>
        <w:rPr>
          <w:rStyle w:val="fontstyle01"/>
        </w:rPr>
        <w:t>biofilm</w:t>
      </w:r>
      <w:proofErr w:type="spellEnd"/>
      <w:r>
        <w:rPr>
          <w:rStyle w:val="fontstyle01"/>
        </w:rPr>
        <w:t>-forming Staphylococci associated</w:t>
      </w:r>
      <w:r>
        <w:rPr>
          <w:rFonts w:ascii="TimesNewRomanPS-BoldMT" w:hAnsi="TimesNewRomanPS-BoldMT"/>
          <w:b/>
          <w:bCs/>
          <w:color w:val="000000"/>
          <w:sz w:val="40"/>
          <w:szCs w:val="40"/>
        </w:rPr>
        <w:br/>
      </w:r>
      <w:r>
        <w:rPr>
          <w:rStyle w:val="fontstyle01"/>
        </w:rPr>
        <w:t>with subclinical bovine mastitis</w:t>
      </w:r>
      <w:r>
        <w:rPr>
          <w:rFonts w:ascii="TimesNewRomanPS-BoldMT" w:hAnsi="TimesNewRomanPS-BoldMT"/>
          <w:b/>
          <w:bCs/>
          <w:color w:val="000000"/>
          <w:sz w:val="40"/>
          <w:szCs w:val="40"/>
        </w:rPr>
        <w:br/>
      </w:r>
      <w:proofErr w:type="spellStart"/>
      <w:r w:rsidRPr="005648BE">
        <w:rPr>
          <w:rStyle w:val="fontstyle21"/>
        </w:rPr>
        <w:t>Nawel</w:t>
      </w:r>
      <w:proofErr w:type="spellEnd"/>
      <w:r w:rsidRPr="005648BE">
        <w:rPr>
          <w:rStyle w:val="fontstyle21"/>
        </w:rPr>
        <w:t xml:space="preserve"> </w:t>
      </w:r>
      <w:proofErr w:type="spellStart"/>
      <w:r w:rsidRPr="005648BE">
        <w:rPr>
          <w:rStyle w:val="fontstyle21"/>
        </w:rPr>
        <w:t>Zaatout</w:t>
      </w:r>
      <w:r w:rsidRPr="005648BE">
        <w:rPr>
          <w:rStyle w:val="fontstyle21"/>
          <w:vertAlign w:val="superscript"/>
        </w:rPr>
        <w:t>a</w:t>
      </w:r>
      <w:proofErr w:type="spellEnd"/>
      <w:proofErr w:type="gramStart"/>
      <w:r w:rsidRPr="005648BE">
        <w:rPr>
          <w:rStyle w:val="fontstyle21"/>
          <w:vertAlign w:val="superscript"/>
        </w:rPr>
        <w:t>*</w:t>
      </w:r>
      <w:r w:rsidRPr="005648BE">
        <w:rPr>
          <w:rStyle w:val="fontstyle21"/>
        </w:rPr>
        <w:t xml:space="preserve"> ,</w:t>
      </w:r>
      <w:proofErr w:type="gramEnd"/>
      <w:r w:rsidRPr="005648BE">
        <w:rPr>
          <w:rStyle w:val="fontstyle21"/>
        </w:rPr>
        <w:t xml:space="preserve"> </w:t>
      </w:r>
      <w:proofErr w:type="spellStart"/>
      <w:r w:rsidRPr="005648BE">
        <w:rPr>
          <w:rStyle w:val="fontstyle21"/>
        </w:rPr>
        <w:t>Ayachi</w:t>
      </w:r>
      <w:proofErr w:type="spellEnd"/>
      <w:r w:rsidRPr="005648BE">
        <w:rPr>
          <w:rStyle w:val="fontstyle21"/>
        </w:rPr>
        <w:t xml:space="preserve"> </w:t>
      </w:r>
      <w:proofErr w:type="spellStart"/>
      <w:r w:rsidRPr="005648BE">
        <w:rPr>
          <w:rStyle w:val="fontstyle21"/>
        </w:rPr>
        <w:t>Ammar</w:t>
      </w:r>
      <w:r w:rsidRPr="005648BE">
        <w:rPr>
          <w:rStyle w:val="fontstyle21"/>
          <w:vertAlign w:val="superscript"/>
        </w:rPr>
        <w:t>b</w:t>
      </w:r>
      <w:proofErr w:type="spellEnd"/>
      <w:r w:rsidRPr="005648BE">
        <w:rPr>
          <w:rStyle w:val="fontstyle21"/>
        </w:rPr>
        <w:t xml:space="preserve">, </w:t>
      </w:r>
      <w:proofErr w:type="spellStart"/>
      <w:r w:rsidRPr="005648BE">
        <w:rPr>
          <w:rStyle w:val="fontstyle21"/>
        </w:rPr>
        <w:t>Rezgui</w:t>
      </w:r>
      <w:proofErr w:type="spellEnd"/>
      <w:r w:rsidRPr="005648BE">
        <w:rPr>
          <w:rStyle w:val="fontstyle21"/>
        </w:rPr>
        <w:t xml:space="preserve"> </w:t>
      </w:r>
      <w:proofErr w:type="spellStart"/>
      <w:r w:rsidRPr="005648BE">
        <w:rPr>
          <w:rStyle w:val="fontstyle21"/>
        </w:rPr>
        <w:t>Abdelmalek</w:t>
      </w:r>
      <w:r w:rsidRPr="005648BE">
        <w:rPr>
          <w:rStyle w:val="fontstyle21"/>
          <w:vertAlign w:val="superscript"/>
        </w:rPr>
        <w:t>c</w:t>
      </w:r>
      <w:proofErr w:type="spellEnd"/>
      <w:r w:rsidRPr="005648BE">
        <w:rPr>
          <w:rStyle w:val="fontstyle21"/>
        </w:rPr>
        <w:t xml:space="preserve">, </w:t>
      </w:r>
      <w:proofErr w:type="spellStart"/>
      <w:r w:rsidRPr="005648BE">
        <w:rPr>
          <w:rStyle w:val="fontstyle21"/>
        </w:rPr>
        <w:t>Kecha</w:t>
      </w:r>
      <w:proofErr w:type="spellEnd"/>
      <w:r w:rsidRPr="005648BE">
        <w:rPr>
          <w:rStyle w:val="fontstyle21"/>
        </w:rPr>
        <w:t xml:space="preserve"> </w:t>
      </w:r>
      <w:proofErr w:type="spellStart"/>
      <w:r w:rsidRPr="005648BE">
        <w:rPr>
          <w:rStyle w:val="fontstyle21"/>
        </w:rPr>
        <w:t>Mouloud</w:t>
      </w:r>
      <w:r w:rsidRPr="005648BE">
        <w:rPr>
          <w:rStyle w:val="fontstyle21"/>
          <w:vertAlign w:val="superscript"/>
        </w:rPr>
        <w:t>a</w:t>
      </w:r>
      <w:proofErr w:type="spellEnd"/>
    </w:p>
    <w:p w:rsidR="00B17692" w:rsidRPr="005648BE" w:rsidRDefault="005648BE" w:rsidP="005648BE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r w:rsidRPr="005648BE">
        <w:rPr>
          <w:rStyle w:val="fontstyle21"/>
          <w:vertAlign w:val="superscript"/>
        </w:rPr>
        <w:t>a</w:t>
      </w:r>
      <w:r w:rsidR="00E04157">
        <w:rPr>
          <w:rStyle w:val="fontstyle21"/>
          <w:vertAlign w:val="superscript"/>
        </w:rPr>
        <w:t>*</w:t>
      </w:r>
      <w:r w:rsidRPr="005648BE">
        <w:rPr>
          <w:rStyle w:val="fontstyle21"/>
        </w:rPr>
        <w:t xml:space="preserve">University of </w:t>
      </w:r>
      <w:proofErr w:type="spellStart"/>
      <w:r w:rsidRPr="005648BE">
        <w:rPr>
          <w:rStyle w:val="fontstyle21"/>
        </w:rPr>
        <w:t>Bejaia</w:t>
      </w:r>
      <w:proofErr w:type="spellEnd"/>
      <w:r w:rsidRPr="005648BE">
        <w:rPr>
          <w:rStyle w:val="fontstyle21"/>
        </w:rPr>
        <w:t>, Faculty of Natural and Life Sciences, Department of Microbiology,</w:t>
      </w: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proofErr w:type="spellStart"/>
      <w:r w:rsidRPr="005648BE">
        <w:rPr>
          <w:rStyle w:val="fontstyle21"/>
        </w:rPr>
        <w:t>Bejaia</w:t>
      </w:r>
      <w:proofErr w:type="spellEnd"/>
      <w:r w:rsidRPr="005648BE">
        <w:rPr>
          <w:rStyle w:val="fontstyle21"/>
        </w:rPr>
        <w:t>, Algeria, e-mail: zaatout5@hotmail.com</w:t>
      </w: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proofErr w:type="spellStart"/>
      <w:r w:rsidRPr="005648BE">
        <w:rPr>
          <w:rStyle w:val="fontstyle21"/>
          <w:vertAlign w:val="superscript"/>
        </w:rPr>
        <w:t>b</w:t>
      </w:r>
      <w:r w:rsidRPr="005648BE">
        <w:rPr>
          <w:rStyle w:val="fontstyle21"/>
        </w:rPr>
        <w:t>University</w:t>
      </w:r>
      <w:proofErr w:type="spellEnd"/>
      <w:r w:rsidRPr="005648BE">
        <w:rPr>
          <w:rStyle w:val="fontstyle21"/>
        </w:rPr>
        <w:t xml:space="preserve"> of </w:t>
      </w:r>
      <w:proofErr w:type="spellStart"/>
      <w:r w:rsidRPr="005648BE">
        <w:rPr>
          <w:rStyle w:val="fontstyle21"/>
        </w:rPr>
        <w:t>Batna</w:t>
      </w:r>
      <w:proofErr w:type="spellEnd"/>
      <w:r w:rsidRPr="005648BE">
        <w:rPr>
          <w:rStyle w:val="fontstyle21"/>
        </w:rPr>
        <w:t xml:space="preserve">, Institute of Veterinary and Agricultural Sciences, </w:t>
      </w:r>
      <w:proofErr w:type="spellStart"/>
      <w:r w:rsidRPr="005648BE">
        <w:rPr>
          <w:rStyle w:val="fontstyle21"/>
        </w:rPr>
        <w:t>Batna</w:t>
      </w:r>
      <w:proofErr w:type="spellEnd"/>
      <w:r w:rsidRPr="005648BE">
        <w:rPr>
          <w:rStyle w:val="fontstyle21"/>
        </w:rPr>
        <w:t>. Algeria</w:t>
      </w:r>
      <w:proofErr w:type="gramStart"/>
      <w:r w:rsidRPr="005648BE">
        <w:rPr>
          <w:rStyle w:val="fontstyle21"/>
        </w:rPr>
        <w:t>,</w:t>
      </w:r>
      <w:proofErr w:type="gramEnd"/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r w:rsidRPr="005648BE">
        <w:rPr>
          <w:rStyle w:val="fontstyle21"/>
        </w:rPr>
        <w:t>e-mail: aayachi54@yahoo.fr</w:t>
      </w: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proofErr w:type="spellStart"/>
      <w:r w:rsidRPr="005648BE">
        <w:rPr>
          <w:rStyle w:val="fontstyle21"/>
          <w:vertAlign w:val="superscript"/>
        </w:rPr>
        <w:t>a</w:t>
      </w:r>
      <w:r w:rsidRPr="005648BE">
        <w:rPr>
          <w:rStyle w:val="fontstyle21"/>
        </w:rPr>
        <w:t>University</w:t>
      </w:r>
      <w:proofErr w:type="spellEnd"/>
      <w:r w:rsidRPr="005648BE">
        <w:rPr>
          <w:rStyle w:val="fontstyle21"/>
        </w:rPr>
        <w:t xml:space="preserve"> of </w:t>
      </w:r>
      <w:proofErr w:type="spellStart"/>
      <w:r w:rsidRPr="005648BE">
        <w:rPr>
          <w:rStyle w:val="fontstyle21"/>
        </w:rPr>
        <w:t>Bejaia</w:t>
      </w:r>
      <w:proofErr w:type="spellEnd"/>
      <w:r w:rsidRPr="005648BE">
        <w:rPr>
          <w:rStyle w:val="fontstyle21"/>
        </w:rPr>
        <w:t>, Faculty of Natural and Life Sciences, Department of Microbiology,</w:t>
      </w: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proofErr w:type="spellStart"/>
      <w:r w:rsidRPr="005648BE">
        <w:rPr>
          <w:rStyle w:val="fontstyle21"/>
        </w:rPr>
        <w:t>Bejaia</w:t>
      </w:r>
      <w:proofErr w:type="spellEnd"/>
      <w:r w:rsidRPr="005648BE">
        <w:rPr>
          <w:rStyle w:val="fontstyle21"/>
        </w:rPr>
        <w:t>, Algeria, e-mail: kecha06@hotmail.com</w:t>
      </w:r>
      <w:r w:rsidRPr="005648BE">
        <w:rPr>
          <w:rFonts w:ascii="TimesNewRomanPSMT" w:hAnsi="TimesNewRomanPSMT"/>
          <w:color w:val="000000"/>
          <w:sz w:val="24"/>
          <w:szCs w:val="24"/>
        </w:rPr>
        <w:br/>
      </w:r>
      <w:proofErr w:type="spellStart"/>
      <w:r w:rsidRPr="005648BE">
        <w:rPr>
          <w:rStyle w:val="fontstyle21"/>
          <w:vertAlign w:val="superscript"/>
        </w:rPr>
        <w:t>c</w:t>
      </w:r>
      <w:r w:rsidRPr="005648BE">
        <w:rPr>
          <w:rStyle w:val="fontstyle21"/>
        </w:rPr>
        <w:t>National</w:t>
      </w:r>
      <w:proofErr w:type="spellEnd"/>
      <w:r w:rsidRPr="005648BE">
        <w:rPr>
          <w:rStyle w:val="fontstyle21"/>
        </w:rPr>
        <w:t xml:space="preserve"> Center For Biotechnology Research, Constantine, Algeria, e-mail: a.rezgui@crbt.dz</w:t>
      </w:r>
    </w:p>
    <w:p w:rsidR="00B17692" w:rsidRPr="00506E00" w:rsidRDefault="00B17692" w:rsidP="00B17692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06E00">
        <w:rPr>
          <w:rFonts w:asciiTheme="majorBidi" w:hAnsiTheme="majorBidi" w:cstheme="majorBidi"/>
          <w:b/>
          <w:bCs/>
          <w:sz w:val="32"/>
          <w:szCs w:val="32"/>
        </w:rPr>
        <w:t>Abstract:</w:t>
      </w:r>
    </w:p>
    <w:p w:rsidR="00B17692" w:rsidRPr="00106A62" w:rsidRDefault="00B17692" w:rsidP="00B17692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106A62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 xml:space="preserve">aim </w:t>
      </w:r>
      <w:r w:rsidRPr="00106A62">
        <w:rPr>
          <w:rFonts w:asciiTheme="majorBidi" w:hAnsiTheme="majorBidi" w:cstheme="majorBidi"/>
          <w:sz w:val="24"/>
          <w:szCs w:val="24"/>
        </w:rPr>
        <w:t xml:space="preserve">of this work was to establish a successful model of primary mammary epithelial cells </w:t>
      </w:r>
      <w:r w:rsidRPr="00106A62">
        <w:rPr>
          <w:rFonts w:asciiTheme="majorBidi" w:eastAsia="NewCenturySchlbk-Roman" w:hAnsiTheme="majorBidi" w:cstheme="majorBidi"/>
          <w:sz w:val="24"/>
          <w:szCs w:val="24"/>
        </w:rPr>
        <w:t xml:space="preserve">originating from the secretory tissue from the bovine udder </w:t>
      </w:r>
      <w:r w:rsidRPr="00106A62">
        <w:rPr>
          <w:rFonts w:asciiTheme="majorBidi" w:hAnsiTheme="majorBidi" w:cstheme="majorBidi"/>
          <w:i/>
          <w:iCs/>
          <w:sz w:val="24"/>
          <w:szCs w:val="24"/>
        </w:rPr>
        <w:t>in</w:t>
      </w:r>
      <w:r>
        <w:rPr>
          <w:rFonts w:asciiTheme="majorBidi" w:hAnsiTheme="majorBidi" w:cstheme="majorBidi"/>
          <w:i/>
          <w:iCs/>
          <w:sz w:val="24"/>
          <w:szCs w:val="24"/>
        </w:rPr>
        <w:t>-</w:t>
      </w:r>
      <w:r w:rsidRPr="00106A62">
        <w:rPr>
          <w:rFonts w:asciiTheme="majorBidi" w:hAnsiTheme="majorBidi" w:cstheme="majorBidi"/>
          <w:i/>
          <w:iCs/>
          <w:sz w:val="24"/>
          <w:szCs w:val="24"/>
        </w:rPr>
        <w:t>vitro</w:t>
      </w:r>
      <w:r w:rsidRPr="00106A62">
        <w:rPr>
          <w:rFonts w:asciiTheme="majorBidi" w:hAnsiTheme="majorBidi" w:cstheme="majorBidi"/>
          <w:sz w:val="24"/>
          <w:szCs w:val="24"/>
        </w:rPr>
        <w:t xml:space="preserve"> in order to demonstrate the intracellular ability of 52 Staphylococci isolates responsible for causing bovine mastitis in Algeria, and to determine if there is a relationship between biofilm formation and invasiveness. </w:t>
      </w:r>
      <w:r>
        <w:rPr>
          <w:rFonts w:asciiTheme="majorBidi" w:hAnsiTheme="majorBidi" w:cstheme="majorBidi"/>
          <w:sz w:val="24"/>
          <w:szCs w:val="24"/>
        </w:rPr>
        <w:t>T</w:t>
      </w:r>
      <w:r w:rsidRPr="00106A62">
        <w:rPr>
          <w:rFonts w:asciiTheme="majorBidi" w:hAnsiTheme="majorBidi" w:cstheme="majorBidi"/>
          <w:sz w:val="24"/>
          <w:szCs w:val="24"/>
        </w:rPr>
        <w:t xml:space="preserve">wo </w:t>
      </w:r>
      <w:r>
        <w:rPr>
          <w:rFonts w:asciiTheme="majorBidi" w:hAnsiTheme="majorBidi" w:cstheme="majorBidi"/>
          <w:sz w:val="24"/>
          <w:szCs w:val="24"/>
        </w:rPr>
        <w:t xml:space="preserve">techniques </w:t>
      </w:r>
      <w:r w:rsidRPr="00106A62">
        <w:rPr>
          <w:rFonts w:asciiTheme="majorBidi" w:hAnsiTheme="majorBidi" w:cstheme="majorBidi"/>
          <w:sz w:val="24"/>
          <w:szCs w:val="24"/>
        </w:rPr>
        <w:t>of tissue digestion were used and differences in viability, an</w:t>
      </w:r>
      <w:r>
        <w:rPr>
          <w:rFonts w:asciiTheme="majorBidi" w:hAnsiTheme="majorBidi" w:cstheme="majorBidi"/>
          <w:sz w:val="24"/>
          <w:szCs w:val="24"/>
        </w:rPr>
        <w:t>d growth capacity were observed</w:t>
      </w:r>
      <w:r w:rsidRPr="00106A62">
        <w:rPr>
          <w:rFonts w:asciiTheme="majorBidi" w:hAnsiTheme="majorBidi" w:cstheme="majorBidi"/>
          <w:sz w:val="24"/>
          <w:szCs w:val="24"/>
        </w:rPr>
        <w:t>. Cells obtained by mincing of tissue were more homogenous morphologically and arrived</w:t>
      </w:r>
      <w:r>
        <w:rPr>
          <w:rFonts w:asciiTheme="majorBidi" w:hAnsiTheme="majorBidi" w:cstheme="majorBidi"/>
          <w:sz w:val="24"/>
          <w:szCs w:val="24"/>
        </w:rPr>
        <w:t xml:space="preserve"> quickly to confluency, </w:t>
      </w:r>
      <w:r w:rsidRPr="00106A62">
        <w:rPr>
          <w:rFonts w:asciiTheme="majorBidi" w:hAnsiTheme="majorBidi" w:cstheme="majorBidi"/>
          <w:sz w:val="24"/>
          <w:szCs w:val="24"/>
        </w:rPr>
        <w:t>compared to cells obtained after the enzymatic digestion</w:t>
      </w:r>
      <w:r>
        <w:rPr>
          <w:rFonts w:asciiTheme="majorBidi" w:hAnsiTheme="majorBidi" w:cstheme="majorBidi"/>
          <w:sz w:val="24"/>
          <w:szCs w:val="24"/>
        </w:rPr>
        <w:t>.</w:t>
      </w:r>
      <w:r w:rsidRPr="00106A6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</w:t>
      </w:r>
      <w:r w:rsidRPr="00106A62">
        <w:rPr>
          <w:rFonts w:asciiTheme="majorBidi" w:hAnsiTheme="majorBidi" w:cstheme="majorBidi"/>
          <w:sz w:val="24"/>
          <w:szCs w:val="24"/>
        </w:rPr>
        <w:t>ur results showed that 66</w:t>
      </w:r>
      <w:r>
        <w:rPr>
          <w:rFonts w:asciiTheme="majorBidi" w:hAnsiTheme="majorBidi" w:cstheme="majorBidi"/>
          <w:sz w:val="24"/>
          <w:szCs w:val="24"/>
        </w:rPr>
        <w:t>.6</w:t>
      </w:r>
      <w:r w:rsidRPr="00106A62">
        <w:rPr>
          <w:rFonts w:asciiTheme="majorBidi" w:hAnsiTheme="majorBidi" w:cstheme="majorBidi"/>
          <w:sz w:val="24"/>
          <w:szCs w:val="24"/>
        </w:rPr>
        <w:t xml:space="preserve">% of </w:t>
      </w:r>
      <w:r w:rsidRPr="00E323AD">
        <w:rPr>
          <w:rFonts w:asciiTheme="majorBidi" w:hAnsiTheme="majorBidi" w:cstheme="majorBidi"/>
          <w:i/>
          <w:sz w:val="24"/>
          <w:szCs w:val="24"/>
        </w:rPr>
        <w:t>S</w:t>
      </w:r>
      <w:r w:rsidRPr="00106A62">
        <w:rPr>
          <w:rFonts w:asciiTheme="majorBidi" w:hAnsiTheme="majorBidi" w:cstheme="majorBidi"/>
          <w:i/>
          <w:iCs/>
          <w:sz w:val="24"/>
          <w:szCs w:val="24"/>
        </w:rPr>
        <w:t>.aureus</w:t>
      </w:r>
      <w:r w:rsidRPr="00106A62">
        <w:rPr>
          <w:rFonts w:asciiTheme="majorBidi" w:hAnsiTheme="majorBidi" w:cstheme="majorBidi"/>
          <w:sz w:val="24"/>
          <w:szCs w:val="24"/>
        </w:rPr>
        <w:t xml:space="preserve"> isolates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6A62">
        <w:rPr>
          <w:rFonts w:asciiTheme="majorBidi" w:hAnsiTheme="majorBidi" w:cstheme="majorBidi"/>
          <w:sz w:val="24"/>
          <w:szCs w:val="24"/>
        </w:rPr>
        <w:t>(n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6A62">
        <w:rPr>
          <w:rFonts w:asciiTheme="majorBidi" w:hAnsiTheme="majorBidi" w:cstheme="majorBidi"/>
          <w:sz w:val="24"/>
          <w:szCs w:val="24"/>
        </w:rPr>
        <w:t>=</w:t>
      </w:r>
      <w:r>
        <w:rPr>
          <w:rFonts w:asciiTheme="majorBidi" w:hAnsiTheme="majorBidi" w:cstheme="majorBidi"/>
          <w:sz w:val="24"/>
          <w:szCs w:val="24"/>
        </w:rPr>
        <w:t xml:space="preserve"> 20</w:t>
      </w:r>
      <w:r w:rsidRPr="00106A62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06A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6A62">
        <w:rPr>
          <w:rFonts w:ascii="Times New Roman" w:hAnsi="Times New Roman" w:cs="Times New Roman"/>
          <w:sz w:val="24"/>
          <w:szCs w:val="24"/>
        </w:rPr>
        <w:t>&lt; 0.05</w:t>
      </w:r>
      <w:r w:rsidRPr="00106A62">
        <w:rPr>
          <w:rFonts w:asciiTheme="majorBidi" w:hAnsiTheme="majorBidi" w:cstheme="majorBidi"/>
          <w:sz w:val="24"/>
          <w:szCs w:val="24"/>
        </w:rPr>
        <w:t>) and 72</w:t>
      </w:r>
      <w:r>
        <w:rPr>
          <w:rFonts w:asciiTheme="majorBidi" w:hAnsiTheme="majorBidi" w:cstheme="majorBidi"/>
          <w:sz w:val="24"/>
          <w:szCs w:val="24"/>
        </w:rPr>
        <w:t>.7</w:t>
      </w:r>
      <w:r w:rsidRPr="00106A62">
        <w:rPr>
          <w:rFonts w:asciiTheme="majorBidi" w:hAnsiTheme="majorBidi" w:cstheme="majorBidi"/>
          <w:sz w:val="24"/>
          <w:szCs w:val="24"/>
        </w:rPr>
        <w:t xml:space="preserve">% of Coagulase </w:t>
      </w:r>
      <w:r>
        <w:rPr>
          <w:rFonts w:asciiTheme="majorBidi" w:hAnsiTheme="majorBidi" w:cstheme="majorBidi"/>
          <w:sz w:val="24"/>
          <w:szCs w:val="24"/>
        </w:rPr>
        <w:t>N</w:t>
      </w:r>
      <w:r w:rsidRPr="00106A62">
        <w:rPr>
          <w:rFonts w:asciiTheme="majorBidi" w:hAnsiTheme="majorBidi" w:cstheme="majorBidi"/>
          <w:sz w:val="24"/>
          <w:szCs w:val="24"/>
        </w:rPr>
        <w:t>egative Staphylococcus (CNS) isolates were invasive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106A62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6A62">
        <w:rPr>
          <w:rFonts w:asciiTheme="majorBidi" w:hAnsiTheme="majorBidi" w:cstheme="majorBidi"/>
          <w:sz w:val="24"/>
          <w:szCs w:val="24"/>
        </w:rPr>
        <w:t>=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6A62">
        <w:rPr>
          <w:rFonts w:asciiTheme="majorBidi" w:hAnsiTheme="majorBidi" w:cstheme="majorBidi"/>
          <w:sz w:val="24"/>
          <w:szCs w:val="24"/>
        </w:rPr>
        <w:t xml:space="preserve">16,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p </w:t>
      </w:r>
      <w:r w:rsidRPr="00106A62">
        <w:rPr>
          <w:rFonts w:ascii="Times New Roman" w:hAnsi="Times New Roman" w:cs="Times New Roman"/>
          <w:sz w:val="24"/>
          <w:szCs w:val="24"/>
        </w:rPr>
        <w:t>&lt; 0.05</w:t>
      </w:r>
      <w:r w:rsidRPr="00106A62">
        <w:rPr>
          <w:rFonts w:asciiTheme="majorBidi" w:hAnsiTheme="majorBidi" w:cstheme="majorBidi"/>
          <w:b/>
          <w:bCs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.</w:t>
      </w:r>
      <w:r w:rsidRPr="00106A62">
        <w:rPr>
          <w:rFonts w:asciiTheme="majorBidi" w:hAnsiTheme="majorBidi" w:cstheme="majorBidi"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he invasion capacity was found to be </w:t>
      </w:r>
      <w:r w:rsidRPr="00106A62">
        <w:rPr>
          <w:rFonts w:asciiTheme="majorBidi" w:hAnsiTheme="majorBidi" w:cstheme="majorBidi"/>
          <w:sz w:val="24"/>
          <w:szCs w:val="24"/>
        </w:rPr>
        <w:t>strain-dependent,</w:t>
      </w:r>
      <w:r w:rsidRPr="00106A62">
        <w:rPr>
          <w:rFonts w:asciiTheme="majorBidi" w:eastAsia="NewCenturySchlbk-Roman" w:hAnsiTheme="majorBidi" w:cstheme="majorBidi"/>
          <w:sz w:val="24"/>
          <w:szCs w:val="24"/>
        </w:rPr>
        <w:t xml:space="preserve"> there was no significant difference between </w:t>
      </w:r>
      <w:r w:rsidRPr="00106A62">
        <w:rPr>
          <w:rFonts w:asciiTheme="majorBidi" w:hAnsiTheme="majorBidi" w:cstheme="majorBidi"/>
          <w:sz w:val="24"/>
          <w:szCs w:val="24"/>
        </w:rPr>
        <w:t>the internal</w:t>
      </w:r>
      <w:r>
        <w:rPr>
          <w:rFonts w:asciiTheme="majorBidi" w:hAnsiTheme="majorBidi" w:cstheme="majorBidi"/>
          <w:sz w:val="24"/>
          <w:szCs w:val="24"/>
        </w:rPr>
        <w:t xml:space="preserve">ization capabilities of biofilm </w:t>
      </w:r>
      <w:r w:rsidRPr="00106A62">
        <w:rPr>
          <w:rFonts w:asciiTheme="majorBidi" w:hAnsiTheme="majorBidi" w:cstheme="majorBidi"/>
          <w:sz w:val="24"/>
          <w:szCs w:val="24"/>
        </w:rPr>
        <w:t xml:space="preserve">positive isolates and biofilm negative isolates which indicate that there is no relationship between invasiveness and </w:t>
      </w:r>
      <w:r>
        <w:rPr>
          <w:rFonts w:asciiTheme="majorBidi" w:hAnsiTheme="majorBidi" w:cstheme="majorBidi"/>
          <w:sz w:val="24"/>
          <w:szCs w:val="24"/>
        </w:rPr>
        <w:t>b</w:t>
      </w:r>
      <w:r w:rsidRPr="00106A62">
        <w:rPr>
          <w:rFonts w:asciiTheme="majorBidi" w:hAnsiTheme="majorBidi" w:cstheme="majorBidi"/>
          <w:sz w:val="24"/>
          <w:szCs w:val="24"/>
        </w:rPr>
        <w:t xml:space="preserve">iofilm formation. </w:t>
      </w:r>
    </w:p>
    <w:p w:rsidR="00B17692" w:rsidRPr="00106A62" w:rsidRDefault="00B17692" w:rsidP="00B17692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6A62">
        <w:rPr>
          <w:rFonts w:asciiTheme="majorBidi" w:hAnsiTheme="majorBidi" w:cstheme="majorBidi"/>
          <w:b/>
          <w:bCs/>
          <w:sz w:val="24"/>
          <w:szCs w:val="24"/>
        </w:rPr>
        <w:t>Key</w:t>
      </w:r>
      <w:r>
        <w:rPr>
          <w:rFonts w:asciiTheme="majorBidi" w:hAnsiTheme="majorBidi" w:cstheme="majorBidi"/>
          <w:b/>
          <w:bCs/>
          <w:sz w:val="24"/>
          <w:szCs w:val="24"/>
        </w:rPr>
        <w:t>w</w:t>
      </w:r>
      <w:r w:rsidRPr="00106A62">
        <w:rPr>
          <w:rFonts w:asciiTheme="majorBidi" w:hAnsiTheme="majorBidi" w:cstheme="majorBidi"/>
          <w:b/>
          <w:bCs/>
          <w:sz w:val="24"/>
          <w:szCs w:val="24"/>
        </w:rPr>
        <w:t>ords:</w:t>
      </w:r>
      <w:r w:rsidRPr="00106A62">
        <w:rPr>
          <w:rFonts w:asciiTheme="majorBidi" w:hAnsiTheme="majorBidi" w:cstheme="majorBidi"/>
          <w:sz w:val="24"/>
          <w:szCs w:val="24"/>
        </w:rPr>
        <w:t xml:space="preserve"> Epithelial cells,</w:t>
      </w:r>
      <w:r>
        <w:rPr>
          <w:rFonts w:asciiTheme="majorBidi" w:hAnsiTheme="majorBidi" w:cstheme="majorBidi"/>
          <w:sz w:val="24"/>
          <w:szCs w:val="24"/>
        </w:rPr>
        <w:t xml:space="preserve"> Bovine Mastitis, Biofilm, Invasiveness</w:t>
      </w:r>
      <w:r w:rsidRPr="00106A62">
        <w:rPr>
          <w:rFonts w:asciiTheme="majorBidi" w:hAnsiTheme="majorBidi" w:cstheme="majorBidi"/>
          <w:sz w:val="24"/>
          <w:szCs w:val="24"/>
        </w:rPr>
        <w:t>, Staphylococci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B17692" w:rsidRPr="00106A62" w:rsidRDefault="00B17692" w:rsidP="00B17692">
      <w:pPr>
        <w:autoSpaceDE w:val="0"/>
        <w:autoSpaceDN w:val="0"/>
        <w:adjustRightInd w:val="0"/>
        <w:jc w:val="lowKashida"/>
        <w:rPr>
          <w:rFonts w:asciiTheme="majorBidi" w:hAnsiTheme="majorBidi" w:cstheme="majorBidi"/>
          <w:sz w:val="24"/>
          <w:szCs w:val="24"/>
        </w:rPr>
      </w:pPr>
    </w:p>
    <w:p w:rsidR="00B17692" w:rsidRPr="00106A62" w:rsidRDefault="00B17692" w:rsidP="00B17692">
      <w:pPr>
        <w:autoSpaceDE w:val="0"/>
        <w:autoSpaceDN w:val="0"/>
        <w:adjustRightInd w:val="0"/>
        <w:jc w:val="lowKashida"/>
        <w:rPr>
          <w:rFonts w:asciiTheme="majorBidi" w:hAnsiTheme="majorBidi" w:cstheme="majorBidi"/>
          <w:sz w:val="24"/>
          <w:szCs w:val="24"/>
        </w:rPr>
      </w:pPr>
    </w:p>
    <w:sectPr w:rsidR="00B17692" w:rsidRPr="00106A62" w:rsidSect="00823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ewCenturySchlbk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B17692"/>
    <w:rsid w:val="000011A0"/>
    <w:rsid w:val="000104C4"/>
    <w:rsid w:val="00042514"/>
    <w:rsid w:val="00042C53"/>
    <w:rsid w:val="00062223"/>
    <w:rsid w:val="00087D10"/>
    <w:rsid w:val="0009166A"/>
    <w:rsid w:val="00091E0E"/>
    <w:rsid w:val="00094577"/>
    <w:rsid w:val="000A02A3"/>
    <w:rsid w:val="000C3C0E"/>
    <w:rsid w:val="000D1E73"/>
    <w:rsid w:val="000E5611"/>
    <w:rsid w:val="000F79FD"/>
    <w:rsid w:val="00113369"/>
    <w:rsid w:val="00114E44"/>
    <w:rsid w:val="00115039"/>
    <w:rsid w:val="0014535C"/>
    <w:rsid w:val="00152C3F"/>
    <w:rsid w:val="0016135C"/>
    <w:rsid w:val="0016200F"/>
    <w:rsid w:val="00163B75"/>
    <w:rsid w:val="0016708E"/>
    <w:rsid w:val="00173AA3"/>
    <w:rsid w:val="00177EAD"/>
    <w:rsid w:val="001811B6"/>
    <w:rsid w:val="001A3A2B"/>
    <w:rsid w:val="001A3BFD"/>
    <w:rsid w:val="001A4A35"/>
    <w:rsid w:val="001A6DDE"/>
    <w:rsid w:val="001A714F"/>
    <w:rsid w:val="001C65AE"/>
    <w:rsid w:val="001D68F2"/>
    <w:rsid w:val="001F2034"/>
    <w:rsid w:val="001F6997"/>
    <w:rsid w:val="00213C26"/>
    <w:rsid w:val="00215741"/>
    <w:rsid w:val="0022102E"/>
    <w:rsid w:val="002364C7"/>
    <w:rsid w:val="00236FA4"/>
    <w:rsid w:val="00241A61"/>
    <w:rsid w:val="002458CB"/>
    <w:rsid w:val="0024742E"/>
    <w:rsid w:val="002808D4"/>
    <w:rsid w:val="00281E25"/>
    <w:rsid w:val="00283C88"/>
    <w:rsid w:val="002929E5"/>
    <w:rsid w:val="002A11FF"/>
    <w:rsid w:val="002B1662"/>
    <w:rsid w:val="002B5D8D"/>
    <w:rsid w:val="002C11AE"/>
    <w:rsid w:val="002C5F29"/>
    <w:rsid w:val="002E34E8"/>
    <w:rsid w:val="002E397B"/>
    <w:rsid w:val="002E74F3"/>
    <w:rsid w:val="002F2E23"/>
    <w:rsid w:val="002F387D"/>
    <w:rsid w:val="0030082F"/>
    <w:rsid w:val="00304044"/>
    <w:rsid w:val="0030565B"/>
    <w:rsid w:val="00305D27"/>
    <w:rsid w:val="00327D2A"/>
    <w:rsid w:val="00332870"/>
    <w:rsid w:val="003463E7"/>
    <w:rsid w:val="0035048A"/>
    <w:rsid w:val="0035693A"/>
    <w:rsid w:val="003671E2"/>
    <w:rsid w:val="00370EE9"/>
    <w:rsid w:val="00376CAA"/>
    <w:rsid w:val="0039469E"/>
    <w:rsid w:val="00395103"/>
    <w:rsid w:val="003B1F63"/>
    <w:rsid w:val="003B7DEE"/>
    <w:rsid w:val="003D5CA1"/>
    <w:rsid w:val="003E7AC0"/>
    <w:rsid w:val="004015B6"/>
    <w:rsid w:val="0040469C"/>
    <w:rsid w:val="0044662E"/>
    <w:rsid w:val="00455A6D"/>
    <w:rsid w:val="00456B8D"/>
    <w:rsid w:val="00497CC8"/>
    <w:rsid w:val="004B2A20"/>
    <w:rsid w:val="004B6F84"/>
    <w:rsid w:val="004C14A8"/>
    <w:rsid w:val="004C22D6"/>
    <w:rsid w:val="004D71AC"/>
    <w:rsid w:val="004F089B"/>
    <w:rsid w:val="004F5029"/>
    <w:rsid w:val="004F5EB3"/>
    <w:rsid w:val="00506E00"/>
    <w:rsid w:val="00513786"/>
    <w:rsid w:val="00513E63"/>
    <w:rsid w:val="0053119C"/>
    <w:rsid w:val="00531ACD"/>
    <w:rsid w:val="00533CB1"/>
    <w:rsid w:val="00542A63"/>
    <w:rsid w:val="005433B8"/>
    <w:rsid w:val="00553194"/>
    <w:rsid w:val="005648BE"/>
    <w:rsid w:val="005761AC"/>
    <w:rsid w:val="005A239D"/>
    <w:rsid w:val="005B0D2E"/>
    <w:rsid w:val="005E0AAC"/>
    <w:rsid w:val="005E1B95"/>
    <w:rsid w:val="005E21A8"/>
    <w:rsid w:val="005F5562"/>
    <w:rsid w:val="005F6654"/>
    <w:rsid w:val="00610CAD"/>
    <w:rsid w:val="00642569"/>
    <w:rsid w:val="00660FF2"/>
    <w:rsid w:val="00663B07"/>
    <w:rsid w:val="00673C7C"/>
    <w:rsid w:val="00693241"/>
    <w:rsid w:val="00694028"/>
    <w:rsid w:val="006950A0"/>
    <w:rsid w:val="00697340"/>
    <w:rsid w:val="006A369B"/>
    <w:rsid w:val="006A416B"/>
    <w:rsid w:val="006B4BE6"/>
    <w:rsid w:val="006C3B59"/>
    <w:rsid w:val="006D3600"/>
    <w:rsid w:val="006D4006"/>
    <w:rsid w:val="00704A7E"/>
    <w:rsid w:val="007177E0"/>
    <w:rsid w:val="007236E3"/>
    <w:rsid w:val="0072585C"/>
    <w:rsid w:val="0072770F"/>
    <w:rsid w:val="00743770"/>
    <w:rsid w:val="007530C5"/>
    <w:rsid w:val="0075676D"/>
    <w:rsid w:val="00757192"/>
    <w:rsid w:val="007623DA"/>
    <w:rsid w:val="007727E5"/>
    <w:rsid w:val="00775856"/>
    <w:rsid w:val="0078281C"/>
    <w:rsid w:val="00783DCF"/>
    <w:rsid w:val="0079092D"/>
    <w:rsid w:val="00791F13"/>
    <w:rsid w:val="00793247"/>
    <w:rsid w:val="007951EA"/>
    <w:rsid w:val="007954C3"/>
    <w:rsid w:val="00795805"/>
    <w:rsid w:val="007A4DB8"/>
    <w:rsid w:val="007B552A"/>
    <w:rsid w:val="007D36E6"/>
    <w:rsid w:val="00804356"/>
    <w:rsid w:val="008074D9"/>
    <w:rsid w:val="008156F8"/>
    <w:rsid w:val="00823894"/>
    <w:rsid w:val="00830104"/>
    <w:rsid w:val="00856989"/>
    <w:rsid w:val="00864C8C"/>
    <w:rsid w:val="008673F1"/>
    <w:rsid w:val="00882C83"/>
    <w:rsid w:val="00883B5C"/>
    <w:rsid w:val="0089462D"/>
    <w:rsid w:val="008A6F6F"/>
    <w:rsid w:val="008B4ED6"/>
    <w:rsid w:val="008C587C"/>
    <w:rsid w:val="008D1750"/>
    <w:rsid w:val="008D4B39"/>
    <w:rsid w:val="008E7BB6"/>
    <w:rsid w:val="008F51FA"/>
    <w:rsid w:val="00907389"/>
    <w:rsid w:val="009337C5"/>
    <w:rsid w:val="00934204"/>
    <w:rsid w:val="00934779"/>
    <w:rsid w:val="009373BC"/>
    <w:rsid w:val="00954712"/>
    <w:rsid w:val="00984B61"/>
    <w:rsid w:val="00987902"/>
    <w:rsid w:val="00995788"/>
    <w:rsid w:val="0099612A"/>
    <w:rsid w:val="009967D7"/>
    <w:rsid w:val="009A173C"/>
    <w:rsid w:val="009A549A"/>
    <w:rsid w:val="009B3801"/>
    <w:rsid w:val="009C04EC"/>
    <w:rsid w:val="009C0A5C"/>
    <w:rsid w:val="009C6BEF"/>
    <w:rsid w:val="009D35FD"/>
    <w:rsid w:val="009E224C"/>
    <w:rsid w:val="00A37743"/>
    <w:rsid w:val="00A56BE7"/>
    <w:rsid w:val="00A632D5"/>
    <w:rsid w:val="00A91E6E"/>
    <w:rsid w:val="00AA36A2"/>
    <w:rsid w:val="00AA6234"/>
    <w:rsid w:val="00AA7AAB"/>
    <w:rsid w:val="00AC5238"/>
    <w:rsid w:val="00AD35B7"/>
    <w:rsid w:val="00AE1B8D"/>
    <w:rsid w:val="00AE436F"/>
    <w:rsid w:val="00AF6AE5"/>
    <w:rsid w:val="00AF7B7E"/>
    <w:rsid w:val="00B01BD3"/>
    <w:rsid w:val="00B15E4B"/>
    <w:rsid w:val="00B169A8"/>
    <w:rsid w:val="00B17692"/>
    <w:rsid w:val="00B4093F"/>
    <w:rsid w:val="00B433C3"/>
    <w:rsid w:val="00B51725"/>
    <w:rsid w:val="00B60C31"/>
    <w:rsid w:val="00B657E5"/>
    <w:rsid w:val="00B67582"/>
    <w:rsid w:val="00B75711"/>
    <w:rsid w:val="00B8565B"/>
    <w:rsid w:val="00BB5151"/>
    <w:rsid w:val="00BB6A3A"/>
    <w:rsid w:val="00BC4D38"/>
    <w:rsid w:val="00BF601B"/>
    <w:rsid w:val="00BF6F83"/>
    <w:rsid w:val="00C463D7"/>
    <w:rsid w:val="00C82AD1"/>
    <w:rsid w:val="00CA518B"/>
    <w:rsid w:val="00CE020F"/>
    <w:rsid w:val="00CE1472"/>
    <w:rsid w:val="00D12AA9"/>
    <w:rsid w:val="00D32B13"/>
    <w:rsid w:val="00D332A8"/>
    <w:rsid w:val="00D46928"/>
    <w:rsid w:val="00D47C5C"/>
    <w:rsid w:val="00D5544F"/>
    <w:rsid w:val="00D672B1"/>
    <w:rsid w:val="00D827F5"/>
    <w:rsid w:val="00DA7B26"/>
    <w:rsid w:val="00DC003B"/>
    <w:rsid w:val="00DC5937"/>
    <w:rsid w:val="00DD5746"/>
    <w:rsid w:val="00E02809"/>
    <w:rsid w:val="00E04157"/>
    <w:rsid w:val="00E1182F"/>
    <w:rsid w:val="00E161B1"/>
    <w:rsid w:val="00E20785"/>
    <w:rsid w:val="00E236B1"/>
    <w:rsid w:val="00E26CD4"/>
    <w:rsid w:val="00E3351F"/>
    <w:rsid w:val="00E33D33"/>
    <w:rsid w:val="00E4187F"/>
    <w:rsid w:val="00E52192"/>
    <w:rsid w:val="00E5762C"/>
    <w:rsid w:val="00E651AC"/>
    <w:rsid w:val="00E74AF6"/>
    <w:rsid w:val="00E82F83"/>
    <w:rsid w:val="00E95FC5"/>
    <w:rsid w:val="00E9674B"/>
    <w:rsid w:val="00EA25EE"/>
    <w:rsid w:val="00EA6110"/>
    <w:rsid w:val="00EB02D5"/>
    <w:rsid w:val="00EB0799"/>
    <w:rsid w:val="00EB41EB"/>
    <w:rsid w:val="00ED2D6B"/>
    <w:rsid w:val="00ED3754"/>
    <w:rsid w:val="00ED56D2"/>
    <w:rsid w:val="00EE517B"/>
    <w:rsid w:val="00EE714E"/>
    <w:rsid w:val="00F146ED"/>
    <w:rsid w:val="00F15FB6"/>
    <w:rsid w:val="00F24B1C"/>
    <w:rsid w:val="00F273AA"/>
    <w:rsid w:val="00F52179"/>
    <w:rsid w:val="00F72D3E"/>
    <w:rsid w:val="00F76BA4"/>
    <w:rsid w:val="00F94354"/>
    <w:rsid w:val="00FB3EE5"/>
    <w:rsid w:val="00FC026B"/>
    <w:rsid w:val="00FC70AE"/>
    <w:rsid w:val="00FD6671"/>
    <w:rsid w:val="00FE443D"/>
    <w:rsid w:val="00FF0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692"/>
    <w:pPr>
      <w:spacing w:after="160" w:line="259" w:lineRule="auto"/>
    </w:pPr>
    <w:rPr>
      <w:rFonts w:eastAsiaTheme="minorEastAsia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5648BE"/>
    <w:rPr>
      <w:rFonts w:ascii="TimesNewRomanPS-BoldMT" w:hAnsi="TimesNewRomanPS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Policepardfaut"/>
    <w:rsid w:val="005648B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Policepardfaut"/>
    <w:rsid w:val="005648BE"/>
    <w:rPr>
      <w:rFonts w:ascii="TimesNewRomanPS-ItalicMT" w:hAnsi="TimesNewRomanPS-ItalicMT" w:hint="default"/>
      <w:b w:val="0"/>
      <w:bCs w:val="0"/>
      <w:i/>
      <w:i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E926-3FFE-44E6-A8DA-D5C441A1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basheer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h</cp:lastModifiedBy>
  <cp:revision>2</cp:revision>
  <dcterms:created xsi:type="dcterms:W3CDTF">2017-03-18T17:20:00Z</dcterms:created>
  <dcterms:modified xsi:type="dcterms:W3CDTF">2017-05-04T21:31:00Z</dcterms:modified>
</cp:coreProperties>
</file>