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76BFE" w14:textId="77777777" w:rsidR="00AC624A" w:rsidRDefault="00AD4B28" w:rsidP="00AD4B28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 wp14:anchorId="5852CB17" wp14:editId="7B460C77">
            <wp:extent cx="7375851" cy="731520"/>
            <wp:effectExtent l="0" t="0" r="0" b="0"/>
            <wp:docPr id="2" name="Picture 2" descr="\\dvsddp-120\BUNTY TEAM\MADHUSMITA\MEDI CHEM IMAGE\Medicinal Chemistry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vsddp-120\BUNTY TEAM\MADHUSMITA\MEDI CHEM IMAGE\Medicinal Chemistry 2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5851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6C9F1" w14:textId="34F7D11B" w:rsidR="00AC624A" w:rsidRDefault="0018181F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9592CA3" wp14:editId="6A9A1A82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6035" r="20955" b="31115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3EF4F599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nj+EgIAACk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sBLnGCnS&#10;gURboTjKQ2d64woIqNTOhtroWT2braY/HFK6aok68Mjw5WIgLQsZyZuUsHEG8Pf9F80ghhy9jm06&#10;N7YLkNAAdI5qXO5q8LNHFA4fQN9FCqLRwZeQYkg01vnPXHcoGCWWwDkCk9PW+UCEFENIuEfpjZAy&#10;ii0V6ks8meYAHVxOS8GCN27sYV9Ji04E5mX6FL5Y1rswq4+KRbSWE7a+2Z4IebXhdqkCHtQCfG7W&#10;dSB+LtLFer6e56N8MluP8rSuR0+bKh/NNtnDtP5UV1Wd/QrUsrxoBWNcBXbDcGb534l/eybXsbqP&#10;570PyVv02DAgO/wj6Shm0O86CXvNLjs7iAzzGINvbycM/Os92K9f+Oo3AAAA//8DAFBLAwQUAAYA&#10;CAAAACEAtR9a9dsAAAAJAQAADwAAAGRycy9kb3ducmV2LnhtbEyPwU7DMBBE70j8g7VI3KjdqgoQ&#10;4lSoaq+VKLlwc+MlCcTryHaTwNezFQc47pvR7EyxmV0vRgyx86RhuVAgkGpvO2o0VK/7uwcQMRmy&#10;pveEGr4wwqa8vipMbv1ELzgeUyM4hGJuNLQpDbmUsW7RmbjwAxJr7z44k/gMjbTBTBzuerlSKpPO&#10;dMQfWjPgtsX683h2GrJvf2imt11Y08dYycOw26ttpfXtzfz8BCLhnP7McKnP1aHkTid/JhtFr2GV&#10;3bOT+eMaxEVfZorJ6ZfIspD/F5Q/AAAA//8DAFBLAQItABQABgAIAAAAIQC2gziS/gAAAOEBAAAT&#10;AAAAAAAAAAAAAAAAAAAAAABbQ29udGVudF9UeXBlc10ueG1sUEsBAi0AFAAGAAgAAAAhADj9If/W&#10;AAAAlAEAAAsAAAAAAAAAAAAAAAAALwEAAF9yZWxzLy5yZWxzUEsBAi0AFAAGAAgAAAAhAFOCeP4S&#10;AgAAKQQAAA4AAAAAAAAAAAAAAAAALgIAAGRycy9lMm9Eb2MueG1sUEsBAi0AFAAGAAgAAAAhALUf&#10;WvXbAAAACQEAAA8AAAAAAAAAAAAAAAAAbAQAAGRycy9kb3ducmV2LnhtbFBLBQYAAAAABAAEAPMA&#10;AAB0BQAAAAA=&#10;" strokecolor="#5a5a5a" strokeweight="2pt">
                <w10:wrap type="topAndBottom" anchorx="page"/>
              </v:line>
            </w:pict>
          </mc:Fallback>
        </mc:AlternateContent>
      </w:r>
    </w:p>
    <w:p w14:paraId="20EDCDC9" w14:textId="5952B976" w:rsidR="00AC624A" w:rsidRDefault="00AD4B2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</w:t>
      </w:r>
    </w:p>
    <w:p w14:paraId="5DFC6A70" w14:textId="77777777" w:rsidR="00AC624A" w:rsidRDefault="00AC624A" w:rsidP="00B83AD2">
      <w:pPr>
        <w:pStyle w:val="BodyText"/>
        <w:rPr>
          <w:b/>
          <w:sz w:val="14"/>
        </w:rPr>
      </w:pPr>
    </w:p>
    <w:p w14:paraId="378C4366" w14:textId="7A88D0C7" w:rsidR="00AC624A" w:rsidRPr="00B83AD2" w:rsidRDefault="00AD4B28" w:rsidP="00B83AD2">
      <w:pPr>
        <w:adjustRightInd w:val="0"/>
        <w:ind w:firstLine="720"/>
        <w:rPr>
          <w:b/>
          <w:sz w:val="24"/>
          <w:szCs w:val="24"/>
        </w:rPr>
      </w:pPr>
      <w:r w:rsidRPr="00B83AD2">
        <w:rPr>
          <w:b/>
          <w:color w:val="585858"/>
          <w:sz w:val="24"/>
          <w:szCs w:val="24"/>
        </w:rPr>
        <w:t xml:space="preserve">Title: </w:t>
      </w:r>
      <w:r w:rsidR="00B83AD2" w:rsidRPr="00B83AD2">
        <w:rPr>
          <w:b/>
          <w:sz w:val="24"/>
          <w:szCs w:val="24"/>
        </w:rPr>
        <w:t>Multicomponent reaction to synthesize 3,5-dicyano-6-sulfanylpyridine and its derivatives</w:t>
      </w:r>
    </w:p>
    <w:p w14:paraId="1B026B6F" w14:textId="6B01B162" w:rsidR="00AC624A" w:rsidRPr="00B83AD2" w:rsidRDefault="008079E9" w:rsidP="00B83AD2">
      <w:pPr>
        <w:pStyle w:val="Heading3"/>
        <w:ind w:left="594" w:firstLine="0"/>
        <w:rPr>
          <w:sz w:val="24"/>
          <w:szCs w:val="24"/>
        </w:rPr>
      </w:pPr>
      <w:proofErr w:type="spellStart"/>
      <w:r w:rsidRPr="00B83AD2">
        <w:rPr>
          <w:rFonts w:asciiTheme="majorBidi" w:hAnsiTheme="majorBidi" w:cstheme="majorBidi"/>
          <w:b w:val="0"/>
          <w:sz w:val="24"/>
          <w:szCs w:val="24"/>
        </w:rPr>
        <w:t>Mayasim</w:t>
      </w:r>
      <w:proofErr w:type="spellEnd"/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 </w:t>
      </w:r>
      <w:proofErr w:type="spellStart"/>
      <w:r w:rsidRPr="00B83AD2">
        <w:rPr>
          <w:rFonts w:asciiTheme="majorBidi" w:hAnsiTheme="majorBidi" w:cstheme="majorBidi"/>
          <w:b w:val="0"/>
          <w:sz w:val="24"/>
          <w:szCs w:val="24"/>
        </w:rPr>
        <w:t>Almotairi</w:t>
      </w:r>
      <w:proofErr w:type="spellEnd"/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, Naga </w:t>
      </w:r>
      <w:proofErr w:type="spellStart"/>
      <w:r w:rsidRPr="00B83AD2">
        <w:rPr>
          <w:rFonts w:asciiTheme="majorBidi" w:hAnsiTheme="majorBidi" w:cstheme="majorBidi"/>
          <w:b w:val="0"/>
          <w:sz w:val="24"/>
          <w:szCs w:val="24"/>
        </w:rPr>
        <w:t>Srilekha</w:t>
      </w:r>
      <w:proofErr w:type="spellEnd"/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 Somu</w:t>
      </w:r>
      <w:r w:rsidRPr="00B83AD2">
        <w:rPr>
          <w:rFonts w:asciiTheme="majorBidi" w:hAnsiTheme="majorBidi" w:cstheme="majorBidi"/>
          <w:b w:val="0"/>
          <w:sz w:val="24"/>
          <w:szCs w:val="24"/>
          <w:vertAlign w:val="superscript"/>
        </w:rPr>
        <w:t>1</w:t>
      </w:r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, </w:t>
      </w:r>
      <w:proofErr w:type="spellStart"/>
      <w:r w:rsidRPr="00B83AD2">
        <w:rPr>
          <w:rFonts w:asciiTheme="majorBidi" w:hAnsiTheme="majorBidi" w:cstheme="majorBidi"/>
          <w:b w:val="0"/>
          <w:sz w:val="24"/>
          <w:szCs w:val="24"/>
        </w:rPr>
        <w:t>Nwal</w:t>
      </w:r>
      <w:proofErr w:type="spellEnd"/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 </w:t>
      </w:r>
      <w:proofErr w:type="spellStart"/>
      <w:r w:rsidRPr="00B83AD2">
        <w:rPr>
          <w:rFonts w:asciiTheme="majorBidi" w:hAnsiTheme="majorBidi" w:cstheme="majorBidi"/>
          <w:b w:val="0"/>
          <w:sz w:val="24"/>
          <w:szCs w:val="24"/>
        </w:rPr>
        <w:t>Alruwaili</w:t>
      </w:r>
      <w:proofErr w:type="spellEnd"/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 </w:t>
      </w:r>
      <w:r w:rsidRPr="00B83AD2">
        <w:rPr>
          <w:rFonts w:asciiTheme="majorBidi" w:hAnsiTheme="majorBidi" w:cstheme="majorBidi"/>
          <w:b w:val="0"/>
          <w:sz w:val="24"/>
          <w:szCs w:val="24"/>
          <w:vertAlign w:val="superscript"/>
        </w:rPr>
        <w:t>1</w:t>
      </w:r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, </w:t>
      </w:r>
      <w:proofErr w:type="spellStart"/>
      <w:r w:rsidRPr="00B83AD2">
        <w:rPr>
          <w:rFonts w:asciiTheme="majorBidi" w:hAnsiTheme="majorBidi" w:cstheme="majorBidi"/>
          <w:b w:val="0"/>
          <w:sz w:val="24"/>
          <w:szCs w:val="24"/>
        </w:rPr>
        <w:t>Jin</w:t>
      </w:r>
      <w:proofErr w:type="spellEnd"/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 Jin</w:t>
      </w:r>
      <w:r w:rsidRPr="00B83AD2">
        <w:rPr>
          <w:rFonts w:asciiTheme="majorBidi" w:hAnsiTheme="majorBidi" w:cstheme="majorBidi"/>
          <w:b w:val="0"/>
          <w:sz w:val="24"/>
          <w:szCs w:val="24"/>
          <w:vertAlign w:val="superscript"/>
        </w:rPr>
        <w:t>1</w:t>
      </w:r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, </w:t>
      </w:r>
      <w:proofErr w:type="spellStart"/>
      <w:r w:rsidRPr="00B83AD2">
        <w:rPr>
          <w:rFonts w:asciiTheme="majorBidi" w:hAnsiTheme="majorBidi" w:cstheme="majorBidi"/>
          <w:b w:val="0"/>
          <w:sz w:val="24"/>
          <w:szCs w:val="24"/>
        </w:rPr>
        <w:t>Shaozhong</w:t>
      </w:r>
      <w:proofErr w:type="spellEnd"/>
      <w:r w:rsidRPr="00B83AD2">
        <w:rPr>
          <w:rFonts w:asciiTheme="majorBidi" w:hAnsiTheme="majorBidi" w:cstheme="majorBidi"/>
          <w:b w:val="0"/>
          <w:sz w:val="24"/>
          <w:szCs w:val="24"/>
        </w:rPr>
        <w:t xml:space="preserve"> Zhang</w:t>
      </w:r>
      <w:r w:rsidRPr="00B83AD2">
        <w:rPr>
          <w:rFonts w:asciiTheme="majorBidi" w:hAnsiTheme="majorBidi" w:cstheme="majorBidi"/>
          <w:b w:val="0"/>
          <w:sz w:val="24"/>
          <w:szCs w:val="24"/>
          <w:vertAlign w:val="superscript"/>
        </w:rPr>
        <w:t>1</w:t>
      </w:r>
    </w:p>
    <w:p w14:paraId="46E050D3" w14:textId="77777777" w:rsidR="00AC624A" w:rsidRPr="008079E9" w:rsidRDefault="008079E9" w:rsidP="00B83AD2">
      <w:pPr>
        <w:pStyle w:val="BodyText"/>
        <w:spacing w:before="126"/>
        <w:ind w:left="594"/>
        <w:rPr>
          <w:sz w:val="20"/>
          <w:szCs w:val="20"/>
        </w:rPr>
      </w:pPr>
      <w:r w:rsidRPr="008079E9">
        <w:rPr>
          <w:color w:val="585858"/>
          <w:position w:val="9"/>
          <w:sz w:val="20"/>
          <w:szCs w:val="20"/>
          <w:vertAlign w:val="superscript"/>
        </w:rPr>
        <w:t>1</w:t>
      </w:r>
      <w:r w:rsidRPr="008079E9">
        <w:rPr>
          <w:color w:val="585858"/>
          <w:position w:val="9"/>
          <w:sz w:val="20"/>
          <w:szCs w:val="20"/>
        </w:rPr>
        <w:t>Department of chemistry, Western Illinois University, Macomb, IL 61455, USA</w:t>
      </w:r>
    </w:p>
    <w:p w14:paraId="26897DC7" w14:textId="77777777" w:rsidR="00AC624A" w:rsidRDefault="00AC624A">
      <w:pPr>
        <w:pStyle w:val="BodyText"/>
        <w:spacing w:before="9"/>
      </w:pPr>
    </w:p>
    <w:p w14:paraId="03AB0DF1" w14:textId="77777777" w:rsidR="00AC624A" w:rsidRDefault="00AC624A">
      <w:pPr>
        <w:sectPr w:rsidR="00AC624A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54429770" w14:textId="77777777" w:rsidR="00AC624A" w:rsidRDefault="00AD4B28" w:rsidP="008079E9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r w:rsidR="008079E9" w:rsidRPr="008079E9">
        <w:rPr>
          <w:color w:val="585858"/>
        </w:rPr>
        <w:t xml:space="preserve">Multicomponent reactions (MCR), scaffolds, 4-aryl-6-sulfanylpyridine, </w:t>
      </w:r>
      <w:proofErr w:type="spellStart"/>
      <w:r w:rsidR="008079E9" w:rsidRPr="008079E9">
        <w:rPr>
          <w:color w:val="585858"/>
        </w:rPr>
        <w:t>malononitrile</w:t>
      </w:r>
      <w:proofErr w:type="spellEnd"/>
      <w:r w:rsidR="008079E9" w:rsidRPr="008079E9">
        <w:rPr>
          <w:color w:val="585858"/>
        </w:rPr>
        <w:t>, alkylation</w:t>
      </w:r>
    </w:p>
    <w:p w14:paraId="19B88911" w14:textId="77777777" w:rsidR="00AC624A" w:rsidRDefault="00AC624A">
      <w:pPr>
        <w:pStyle w:val="BodyText"/>
        <w:rPr>
          <w:b/>
          <w:sz w:val="20"/>
        </w:rPr>
      </w:pPr>
    </w:p>
    <w:p w14:paraId="576F21CC" w14:textId="77777777" w:rsidR="00AC624A" w:rsidRDefault="00AC624A">
      <w:pPr>
        <w:pStyle w:val="BodyText"/>
        <w:spacing w:before="10"/>
        <w:rPr>
          <w:b/>
        </w:rPr>
      </w:pPr>
    </w:p>
    <w:p w14:paraId="5D707A08" w14:textId="55779B2A" w:rsidR="00AC624A" w:rsidRDefault="00AD4B28" w:rsidP="008079E9">
      <w:pPr>
        <w:pStyle w:val="ListParagraph"/>
        <w:numPr>
          <w:ilvl w:val="0"/>
          <w:numId w:val="1"/>
        </w:numPr>
        <w:tabs>
          <w:tab w:val="left" w:pos="1440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</w:t>
      </w:r>
    </w:p>
    <w:p w14:paraId="3F066677" w14:textId="205FD85F" w:rsidR="008079E9" w:rsidRPr="008079E9" w:rsidRDefault="008079E9" w:rsidP="00690BB9">
      <w:pPr>
        <w:adjustRightInd w:val="0"/>
        <w:ind w:firstLine="720"/>
        <w:rPr>
          <w:color w:val="585858"/>
        </w:rPr>
      </w:pPr>
      <w:r w:rsidRPr="008079E9">
        <w:rPr>
          <w:color w:val="585858"/>
        </w:rPr>
        <w:t xml:space="preserve">Multicomponent reactions (MCR) have gained popularity over the past few decades in the world of chemistry.  (MCR) is a chemical reaction where 3 or more compounds react together to produce a one product. The concept of privileged medicinal scaffolds was originally introduced by Merck researchers, during the course of their work on benzodiazepines, recently acting as a guiding principle in modern drug discovery. Privileged scaffolds generally consist of a rigid ring structure such as a heterocyclic ring. 3,5-Dicyanopyridines are an important privileged heterocyclic scaffold. </w:t>
      </w:r>
    </w:p>
    <w:p w14:paraId="6201764C" w14:textId="77777777" w:rsidR="00690BB9" w:rsidRPr="00DA3BA3" w:rsidRDefault="00690BB9" w:rsidP="00690BB9">
      <w:pPr>
        <w:adjustRightInd w:val="0"/>
        <w:ind w:firstLine="720"/>
        <w:rPr>
          <w:bCs/>
          <w:color w:val="595959" w:themeColor="text1" w:themeTint="A6"/>
        </w:rPr>
      </w:pPr>
      <w:r w:rsidRPr="00DA3BA3">
        <w:rPr>
          <w:rFonts w:asciiTheme="majorBidi" w:hAnsiTheme="majorBidi" w:cstheme="majorBidi"/>
          <w:bCs/>
          <w:color w:val="595959" w:themeColor="text1" w:themeTint="A6"/>
        </w:rPr>
        <w:t xml:space="preserve">In our research, we explored the methodology to synthesize 4-aryl-6-sulfanylpyridine derivatives by MCR. </w:t>
      </w:r>
      <w:r w:rsidRPr="00DA3BA3">
        <w:rPr>
          <w:color w:val="595959" w:themeColor="text1" w:themeTint="A6"/>
        </w:rPr>
        <w:t xml:space="preserve">The derivatives of 4-phenylpyridine are reported to show excellent biological activities. </w:t>
      </w:r>
      <w:r w:rsidRPr="00DA3BA3">
        <w:rPr>
          <w:rFonts w:asciiTheme="majorBidi" w:hAnsiTheme="majorBidi" w:cstheme="majorBidi"/>
          <w:bCs/>
          <w:color w:val="595959" w:themeColor="text1" w:themeTint="A6"/>
        </w:rPr>
        <w:t xml:space="preserve"> A three-component reaction of 4-anisaldehyde, </w:t>
      </w:r>
      <w:proofErr w:type="spellStart"/>
      <w:r w:rsidRPr="00DA3BA3">
        <w:rPr>
          <w:rFonts w:asciiTheme="majorBidi" w:hAnsiTheme="majorBidi" w:cstheme="majorBidi"/>
          <w:bCs/>
          <w:color w:val="595959" w:themeColor="text1" w:themeTint="A6"/>
        </w:rPr>
        <w:t>malonitrile</w:t>
      </w:r>
      <w:proofErr w:type="spellEnd"/>
      <w:r w:rsidRPr="00DA3BA3">
        <w:rPr>
          <w:rFonts w:asciiTheme="majorBidi" w:hAnsiTheme="majorBidi" w:cstheme="majorBidi"/>
          <w:bCs/>
          <w:color w:val="595959" w:themeColor="text1" w:themeTint="A6"/>
        </w:rPr>
        <w:t xml:space="preserve">, and </w:t>
      </w:r>
      <w:proofErr w:type="spellStart"/>
      <w:r w:rsidRPr="00DA3BA3">
        <w:rPr>
          <w:rFonts w:asciiTheme="majorBidi" w:hAnsiTheme="majorBidi" w:cstheme="majorBidi"/>
          <w:bCs/>
          <w:color w:val="595959" w:themeColor="text1" w:themeTint="A6"/>
        </w:rPr>
        <w:t>NaSH</w:t>
      </w:r>
      <w:proofErr w:type="spellEnd"/>
      <w:r w:rsidRPr="00DA3BA3">
        <w:rPr>
          <w:rFonts w:asciiTheme="majorBidi" w:hAnsiTheme="majorBidi" w:cstheme="majorBidi"/>
          <w:bCs/>
          <w:color w:val="595959" w:themeColor="text1" w:themeTint="A6"/>
        </w:rPr>
        <w:t xml:space="preserve"> produced a very important intermediate-</w:t>
      </w:r>
      <w:r w:rsidRPr="00DA3BA3">
        <w:rPr>
          <w:bCs/>
          <w:color w:val="595959" w:themeColor="text1" w:themeTint="A6"/>
        </w:rPr>
        <w:t xml:space="preserve">2-amino-3,5-dicyano-6-mercapto-4-(4-methoxyphenyl)-pyridine. Alkylation reaction on sulfur of this intermediate will result in various 3,5-dicyano-6-sulfanyl pyridine products as desired. All products were characterized by </w:t>
      </w:r>
      <w:r w:rsidRPr="00DA3BA3">
        <w:rPr>
          <w:bCs/>
          <w:color w:val="595959" w:themeColor="text1" w:themeTint="A6"/>
          <w:vertAlign w:val="superscript"/>
        </w:rPr>
        <w:t>1</w:t>
      </w:r>
      <w:r w:rsidRPr="00DA3BA3">
        <w:rPr>
          <w:bCs/>
          <w:color w:val="595959" w:themeColor="text1" w:themeTint="A6"/>
        </w:rPr>
        <w:t xml:space="preserve">H NMR and </w:t>
      </w:r>
      <w:r w:rsidRPr="00DA3BA3">
        <w:rPr>
          <w:bCs/>
          <w:color w:val="595959" w:themeColor="text1" w:themeTint="A6"/>
          <w:vertAlign w:val="superscript"/>
        </w:rPr>
        <w:t>13</w:t>
      </w:r>
      <w:r w:rsidRPr="00DA3BA3">
        <w:rPr>
          <w:bCs/>
          <w:color w:val="595959" w:themeColor="text1" w:themeTint="A6"/>
        </w:rPr>
        <w:t xml:space="preserve">C NMR spectroscopy. </w:t>
      </w:r>
    </w:p>
    <w:p w14:paraId="7395A9BC" w14:textId="77777777" w:rsidR="00AC624A" w:rsidRDefault="00AC624A" w:rsidP="008079E9">
      <w:pPr>
        <w:pStyle w:val="BodyText"/>
        <w:spacing w:before="117"/>
        <w:ind w:left="426"/>
        <w:jc w:val="both"/>
      </w:pPr>
    </w:p>
    <w:p w14:paraId="4F9D8E94" w14:textId="77777777" w:rsidR="00AC624A" w:rsidRDefault="00AC624A">
      <w:pPr>
        <w:pStyle w:val="BodyText"/>
        <w:spacing w:before="2"/>
      </w:pPr>
    </w:p>
    <w:p w14:paraId="6A739237" w14:textId="42AAF93F" w:rsidR="00AC624A" w:rsidRPr="002B5098" w:rsidRDefault="00AD4B2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3428B05E" w14:textId="77777777" w:rsidR="002B5098" w:rsidRDefault="002B5098" w:rsidP="002B5098">
      <w:pPr>
        <w:pStyle w:val="Heading3"/>
        <w:tabs>
          <w:tab w:val="left" w:pos="1914"/>
          <w:tab w:val="left" w:pos="1915"/>
        </w:tabs>
        <w:ind w:left="1914" w:firstLine="0"/>
        <w:jc w:val="right"/>
      </w:pPr>
    </w:p>
    <w:p w14:paraId="6EBD28A3" w14:textId="16EDDA6E" w:rsidR="00AC624A" w:rsidRDefault="007E0A86" w:rsidP="007E0A86">
      <w:pPr>
        <w:pStyle w:val="BodyText"/>
        <w:rPr>
          <w:sz w:val="20"/>
        </w:rPr>
      </w:pPr>
      <w:r>
        <w:rPr>
          <w:rFonts w:asciiTheme="majorBidi" w:hAnsiTheme="majorBidi" w:cstheme="majorBidi"/>
        </w:rPr>
        <w:t xml:space="preserve">                </w:t>
      </w:r>
      <w:r w:rsidR="0018181F" w:rsidRPr="00004289">
        <w:rPr>
          <w:rFonts w:asciiTheme="majorBidi" w:hAnsiTheme="majorBidi" w:cstheme="majorBidi"/>
        </w:rPr>
        <w:object w:dxaOrig="4014" w:dyaOrig="2904" w14:anchorId="48B643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pt;height:145pt" o:ole="">
            <v:imagedata r:id="rId6" o:title=""/>
          </v:shape>
          <o:OLEObject Type="Embed" ProgID="ChemDraw.Document.6.0" ShapeID="_x0000_i1025" DrawAspect="Content" ObjectID="_1588358332" r:id="rId7"/>
        </w:object>
      </w:r>
    </w:p>
    <w:p w14:paraId="69CCDB31" w14:textId="77777777" w:rsidR="00AC624A" w:rsidRDefault="00AD4B28" w:rsidP="008079E9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630"/>
        <w:jc w:val="center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7301C8E1" w14:textId="77777777" w:rsidR="00AC624A" w:rsidRDefault="00AC624A">
      <w:pPr>
        <w:pStyle w:val="BodyText"/>
        <w:spacing w:before="9"/>
        <w:rPr>
          <w:b/>
          <w:sz w:val="18"/>
        </w:rPr>
      </w:pPr>
    </w:p>
    <w:p w14:paraId="26845707" w14:textId="77777777" w:rsidR="008079E9" w:rsidRDefault="008079E9" w:rsidP="008079E9">
      <w:pPr>
        <w:pStyle w:val="ListParagraph"/>
        <w:widowControl/>
        <w:numPr>
          <w:ilvl w:val="0"/>
          <w:numId w:val="2"/>
        </w:numPr>
        <w:autoSpaceDE/>
        <w:autoSpaceDN/>
        <w:contextualSpacing/>
        <w:rPr>
          <w:color w:val="585858"/>
          <w:sz w:val="20"/>
          <w:szCs w:val="20"/>
        </w:rPr>
      </w:pPr>
      <w:r w:rsidRPr="008079E9">
        <w:rPr>
          <w:color w:val="585858"/>
          <w:sz w:val="20"/>
          <w:szCs w:val="20"/>
        </w:rPr>
        <w:t xml:space="preserve">Chang, L. C., </w:t>
      </w:r>
      <w:proofErr w:type="spellStart"/>
      <w:r w:rsidRPr="008079E9">
        <w:rPr>
          <w:color w:val="585858"/>
          <w:sz w:val="20"/>
          <w:szCs w:val="20"/>
        </w:rPr>
        <w:t>Jacobien</w:t>
      </w:r>
      <w:proofErr w:type="spellEnd"/>
      <w:r w:rsidRPr="008079E9">
        <w:rPr>
          <w:color w:val="585858"/>
          <w:sz w:val="20"/>
          <w:szCs w:val="20"/>
        </w:rPr>
        <w:t xml:space="preserve"> K. </w:t>
      </w:r>
      <w:proofErr w:type="gramStart"/>
      <w:r w:rsidRPr="008079E9">
        <w:rPr>
          <w:color w:val="585858"/>
          <w:sz w:val="20"/>
          <w:szCs w:val="20"/>
        </w:rPr>
        <w:t>Von</w:t>
      </w:r>
      <w:proofErr w:type="gramEnd"/>
      <w:r w:rsidRPr="008079E9">
        <w:rPr>
          <w:color w:val="585858"/>
          <w:sz w:val="20"/>
          <w:szCs w:val="20"/>
        </w:rPr>
        <w:t xml:space="preserve"> </w:t>
      </w:r>
      <w:proofErr w:type="spellStart"/>
      <w:r w:rsidRPr="008079E9">
        <w:rPr>
          <w:color w:val="585858"/>
          <w:sz w:val="20"/>
          <w:szCs w:val="20"/>
        </w:rPr>
        <w:t>Frijtag</w:t>
      </w:r>
      <w:proofErr w:type="spellEnd"/>
      <w:r w:rsidRPr="008079E9">
        <w:rPr>
          <w:color w:val="585858"/>
          <w:sz w:val="20"/>
          <w:szCs w:val="20"/>
        </w:rPr>
        <w:t xml:space="preserve"> </w:t>
      </w:r>
      <w:proofErr w:type="spellStart"/>
      <w:r w:rsidRPr="008079E9">
        <w:rPr>
          <w:color w:val="585858"/>
          <w:sz w:val="20"/>
          <w:szCs w:val="20"/>
        </w:rPr>
        <w:t>Drabbe</w:t>
      </w:r>
      <w:proofErr w:type="spellEnd"/>
      <w:r w:rsidRPr="008079E9">
        <w:rPr>
          <w:color w:val="585858"/>
          <w:sz w:val="20"/>
          <w:szCs w:val="20"/>
        </w:rPr>
        <w:t xml:space="preserve"> </w:t>
      </w:r>
      <w:proofErr w:type="spellStart"/>
      <w:r w:rsidRPr="008079E9">
        <w:rPr>
          <w:color w:val="585858"/>
          <w:sz w:val="20"/>
          <w:szCs w:val="20"/>
        </w:rPr>
        <w:t>Künzel</w:t>
      </w:r>
      <w:proofErr w:type="spellEnd"/>
      <w:r w:rsidRPr="008079E9">
        <w:rPr>
          <w:color w:val="585858"/>
          <w:sz w:val="20"/>
          <w:szCs w:val="20"/>
        </w:rPr>
        <w:t xml:space="preserve">, Mulder-Krieger, T., </w:t>
      </w:r>
      <w:proofErr w:type="spellStart"/>
      <w:r w:rsidRPr="008079E9">
        <w:rPr>
          <w:color w:val="585858"/>
          <w:sz w:val="20"/>
          <w:szCs w:val="20"/>
        </w:rPr>
        <w:t>Spanjersberg</w:t>
      </w:r>
      <w:proofErr w:type="spellEnd"/>
      <w:r w:rsidRPr="008079E9">
        <w:rPr>
          <w:color w:val="585858"/>
          <w:sz w:val="20"/>
          <w:szCs w:val="20"/>
        </w:rPr>
        <w:t xml:space="preserve">, R. F., </w:t>
      </w:r>
      <w:proofErr w:type="spellStart"/>
      <w:r w:rsidRPr="008079E9">
        <w:rPr>
          <w:color w:val="585858"/>
          <w:sz w:val="20"/>
          <w:szCs w:val="20"/>
        </w:rPr>
        <w:t>Roerink</w:t>
      </w:r>
      <w:proofErr w:type="spellEnd"/>
      <w:r w:rsidRPr="008079E9">
        <w:rPr>
          <w:color w:val="585858"/>
          <w:sz w:val="20"/>
          <w:szCs w:val="20"/>
        </w:rPr>
        <w:t xml:space="preserve">, S. F., </w:t>
      </w:r>
      <w:proofErr w:type="spellStart"/>
      <w:r w:rsidRPr="008079E9">
        <w:rPr>
          <w:color w:val="585858"/>
          <w:sz w:val="20"/>
          <w:szCs w:val="20"/>
        </w:rPr>
        <w:t>Hout</w:t>
      </w:r>
      <w:proofErr w:type="spellEnd"/>
      <w:r w:rsidRPr="008079E9">
        <w:rPr>
          <w:color w:val="585858"/>
          <w:sz w:val="20"/>
          <w:szCs w:val="20"/>
        </w:rPr>
        <w:t xml:space="preserve">, G. V., . . . </w:t>
      </w:r>
      <w:proofErr w:type="spellStart"/>
      <w:r w:rsidRPr="008079E9">
        <w:rPr>
          <w:color w:val="585858"/>
          <w:sz w:val="20"/>
          <w:szCs w:val="20"/>
        </w:rPr>
        <w:t>Ijzerman</w:t>
      </w:r>
      <w:proofErr w:type="spellEnd"/>
      <w:r w:rsidRPr="008079E9">
        <w:rPr>
          <w:color w:val="585858"/>
          <w:sz w:val="20"/>
          <w:szCs w:val="20"/>
        </w:rPr>
        <w:t>, A. P. 2005. A Series of Ligands Displaying a Remarkable Agonistic−Antagonistic Profile at the Adenosine A1Receptor. Journal of Medicinal Chemistry, 48(6), 2045-2053.</w:t>
      </w:r>
    </w:p>
    <w:p w14:paraId="3E0B619D" w14:textId="77777777" w:rsidR="008079E9" w:rsidRDefault="008079E9" w:rsidP="008079E9">
      <w:pPr>
        <w:pStyle w:val="ListParagraph"/>
        <w:widowControl/>
        <w:numPr>
          <w:ilvl w:val="0"/>
          <w:numId w:val="2"/>
        </w:numPr>
        <w:autoSpaceDE/>
        <w:autoSpaceDN/>
        <w:contextualSpacing/>
        <w:rPr>
          <w:color w:val="585858"/>
          <w:sz w:val="20"/>
          <w:szCs w:val="20"/>
        </w:rPr>
      </w:pPr>
      <w:proofErr w:type="spellStart"/>
      <w:r w:rsidRPr="008079E9">
        <w:rPr>
          <w:color w:val="585858"/>
          <w:sz w:val="20"/>
          <w:szCs w:val="20"/>
        </w:rPr>
        <w:t>Evdokimov</w:t>
      </w:r>
      <w:proofErr w:type="spellEnd"/>
      <w:r w:rsidRPr="008079E9">
        <w:rPr>
          <w:color w:val="585858"/>
          <w:sz w:val="20"/>
          <w:szCs w:val="20"/>
        </w:rPr>
        <w:t xml:space="preserve">, N. M., </w:t>
      </w:r>
      <w:proofErr w:type="spellStart"/>
      <w:r w:rsidRPr="008079E9">
        <w:rPr>
          <w:color w:val="585858"/>
          <w:sz w:val="20"/>
          <w:szCs w:val="20"/>
        </w:rPr>
        <w:t>Magedov</w:t>
      </w:r>
      <w:proofErr w:type="spellEnd"/>
      <w:r w:rsidRPr="008079E9">
        <w:rPr>
          <w:color w:val="585858"/>
          <w:sz w:val="20"/>
          <w:szCs w:val="20"/>
        </w:rPr>
        <w:t xml:space="preserve">, I. V., </w:t>
      </w:r>
      <w:proofErr w:type="spellStart"/>
      <w:r w:rsidRPr="008079E9">
        <w:rPr>
          <w:color w:val="585858"/>
          <w:sz w:val="20"/>
          <w:szCs w:val="20"/>
        </w:rPr>
        <w:t>Kireev</w:t>
      </w:r>
      <w:proofErr w:type="spellEnd"/>
      <w:r w:rsidRPr="008079E9">
        <w:rPr>
          <w:color w:val="585858"/>
          <w:sz w:val="20"/>
          <w:szCs w:val="20"/>
        </w:rPr>
        <w:t xml:space="preserve">, A. S., &amp; </w:t>
      </w:r>
      <w:proofErr w:type="spellStart"/>
      <w:r w:rsidRPr="008079E9">
        <w:rPr>
          <w:color w:val="585858"/>
          <w:sz w:val="20"/>
          <w:szCs w:val="20"/>
        </w:rPr>
        <w:t>Kornienko</w:t>
      </w:r>
      <w:proofErr w:type="spellEnd"/>
      <w:r w:rsidRPr="008079E9">
        <w:rPr>
          <w:color w:val="585858"/>
          <w:sz w:val="20"/>
          <w:szCs w:val="20"/>
        </w:rPr>
        <w:t>, A. 2006. One-Step, Three-Component Synthesis of Pyridines and 1,4-Dihydropyridines with Manifold Medicinal Utility. </w:t>
      </w:r>
      <w:proofErr w:type="spellStart"/>
      <w:r w:rsidRPr="008079E9">
        <w:rPr>
          <w:color w:val="585858"/>
          <w:sz w:val="20"/>
          <w:szCs w:val="20"/>
        </w:rPr>
        <w:t>ChemInform</w:t>
      </w:r>
      <w:proofErr w:type="spellEnd"/>
      <w:r w:rsidRPr="008079E9">
        <w:rPr>
          <w:color w:val="585858"/>
          <w:sz w:val="20"/>
          <w:szCs w:val="20"/>
        </w:rPr>
        <w:t>, 37(29).</w:t>
      </w:r>
    </w:p>
    <w:p w14:paraId="55AC951B" w14:textId="77777777" w:rsidR="008079E9" w:rsidRDefault="008079E9" w:rsidP="008079E9">
      <w:pPr>
        <w:pStyle w:val="ListParagraph"/>
        <w:widowControl/>
        <w:numPr>
          <w:ilvl w:val="0"/>
          <w:numId w:val="2"/>
        </w:numPr>
        <w:autoSpaceDE/>
        <w:autoSpaceDN/>
        <w:contextualSpacing/>
        <w:rPr>
          <w:color w:val="585858"/>
          <w:sz w:val="20"/>
          <w:szCs w:val="20"/>
        </w:rPr>
      </w:pPr>
      <w:proofErr w:type="spellStart"/>
      <w:r w:rsidRPr="008079E9">
        <w:rPr>
          <w:color w:val="585858"/>
          <w:sz w:val="20"/>
          <w:szCs w:val="20"/>
        </w:rPr>
        <w:t>Evdokimov</w:t>
      </w:r>
      <w:proofErr w:type="spellEnd"/>
      <w:r w:rsidRPr="008079E9">
        <w:rPr>
          <w:color w:val="585858"/>
          <w:sz w:val="20"/>
          <w:szCs w:val="20"/>
        </w:rPr>
        <w:t xml:space="preserve">, N. M., </w:t>
      </w:r>
      <w:proofErr w:type="spellStart"/>
      <w:r w:rsidRPr="008079E9">
        <w:rPr>
          <w:color w:val="585858"/>
          <w:sz w:val="20"/>
          <w:szCs w:val="20"/>
        </w:rPr>
        <w:t>Kireev</w:t>
      </w:r>
      <w:proofErr w:type="spellEnd"/>
      <w:r w:rsidRPr="008079E9">
        <w:rPr>
          <w:color w:val="585858"/>
          <w:sz w:val="20"/>
          <w:szCs w:val="20"/>
        </w:rPr>
        <w:t xml:space="preserve">, A. S., </w:t>
      </w:r>
      <w:proofErr w:type="spellStart"/>
      <w:r w:rsidRPr="008079E9">
        <w:rPr>
          <w:color w:val="585858"/>
          <w:sz w:val="20"/>
          <w:szCs w:val="20"/>
        </w:rPr>
        <w:t>Yakovenko</w:t>
      </w:r>
      <w:proofErr w:type="spellEnd"/>
      <w:r w:rsidRPr="008079E9">
        <w:rPr>
          <w:color w:val="585858"/>
          <w:sz w:val="20"/>
          <w:szCs w:val="20"/>
        </w:rPr>
        <w:t xml:space="preserve">, A. A., </w:t>
      </w:r>
      <w:proofErr w:type="spellStart"/>
      <w:r w:rsidRPr="008079E9">
        <w:rPr>
          <w:color w:val="585858"/>
          <w:sz w:val="20"/>
          <w:szCs w:val="20"/>
        </w:rPr>
        <w:t>Antipin</w:t>
      </w:r>
      <w:proofErr w:type="spellEnd"/>
      <w:r w:rsidRPr="008079E9">
        <w:rPr>
          <w:color w:val="585858"/>
          <w:sz w:val="20"/>
          <w:szCs w:val="20"/>
        </w:rPr>
        <w:t xml:space="preserve">, M. Y., </w:t>
      </w:r>
      <w:proofErr w:type="spellStart"/>
      <w:r w:rsidRPr="008079E9">
        <w:rPr>
          <w:color w:val="585858"/>
          <w:sz w:val="20"/>
          <w:szCs w:val="20"/>
        </w:rPr>
        <w:t>Magedov</w:t>
      </w:r>
      <w:proofErr w:type="spellEnd"/>
      <w:r w:rsidRPr="008079E9">
        <w:rPr>
          <w:color w:val="585858"/>
          <w:sz w:val="20"/>
          <w:szCs w:val="20"/>
        </w:rPr>
        <w:t xml:space="preserve">, I. V., &amp; </w:t>
      </w:r>
      <w:proofErr w:type="spellStart"/>
      <w:r w:rsidRPr="008079E9">
        <w:rPr>
          <w:color w:val="585858"/>
          <w:sz w:val="20"/>
          <w:szCs w:val="20"/>
        </w:rPr>
        <w:t>Kornienko</w:t>
      </w:r>
      <w:proofErr w:type="spellEnd"/>
      <w:r w:rsidRPr="008079E9">
        <w:rPr>
          <w:color w:val="585858"/>
          <w:sz w:val="20"/>
          <w:szCs w:val="20"/>
        </w:rPr>
        <w:t xml:space="preserve">, A. 2007. One-Step Synthesis of Heterocyclic Privileged Medicinal Scaffolds by a Multicomponent Reaction of </w:t>
      </w:r>
      <w:proofErr w:type="spellStart"/>
      <w:r w:rsidRPr="008079E9">
        <w:rPr>
          <w:color w:val="585858"/>
          <w:sz w:val="20"/>
          <w:szCs w:val="20"/>
        </w:rPr>
        <w:t>Malononitrile</w:t>
      </w:r>
      <w:proofErr w:type="spellEnd"/>
      <w:r w:rsidRPr="008079E9">
        <w:rPr>
          <w:color w:val="585858"/>
          <w:sz w:val="20"/>
          <w:szCs w:val="20"/>
        </w:rPr>
        <w:t xml:space="preserve"> with Aldehydes and Thiols. </w:t>
      </w:r>
      <w:proofErr w:type="spellStart"/>
      <w:r w:rsidRPr="008079E9">
        <w:rPr>
          <w:color w:val="585858"/>
          <w:sz w:val="20"/>
          <w:szCs w:val="20"/>
        </w:rPr>
        <w:t>ChemInform</w:t>
      </w:r>
      <w:proofErr w:type="spellEnd"/>
      <w:r w:rsidRPr="008079E9">
        <w:rPr>
          <w:color w:val="585858"/>
          <w:sz w:val="20"/>
          <w:szCs w:val="20"/>
        </w:rPr>
        <w:t>, 38(36).</w:t>
      </w:r>
    </w:p>
    <w:p w14:paraId="58E11B2D" w14:textId="77777777" w:rsidR="008079E9" w:rsidRPr="008079E9" w:rsidRDefault="008079E9" w:rsidP="008079E9">
      <w:pPr>
        <w:pStyle w:val="ListParagraph"/>
        <w:widowControl/>
        <w:numPr>
          <w:ilvl w:val="0"/>
          <w:numId w:val="2"/>
        </w:numPr>
        <w:autoSpaceDE/>
        <w:autoSpaceDN/>
        <w:contextualSpacing/>
        <w:rPr>
          <w:color w:val="585858"/>
          <w:sz w:val="20"/>
          <w:szCs w:val="20"/>
        </w:rPr>
      </w:pPr>
      <w:proofErr w:type="spellStart"/>
      <w:r w:rsidRPr="008079E9">
        <w:rPr>
          <w:color w:val="585858"/>
          <w:sz w:val="20"/>
          <w:szCs w:val="20"/>
        </w:rPr>
        <w:t>Ganem</w:t>
      </w:r>
      <w:proofErr w:type="spellEnd"/>
      <w:r w:rsidRPr="008079E9">
        <w:rPr>
          <w:color w:val="585858"/>
          <w:sz w:val="20"/>
          <w:szCs w:val="20"/>
        </w:rPr>
        <w:t xml:space="preserve">, B. (2009). </w:t>
      </w:r>
      <w:proofErr w:type="spellStart"/>
      <w:r w:rsidRPr="008079E9">
        <w:rPr>
          <w:color w:val="585858"/>
          <w:sz w:val="20"/>
          <w:szCs w:val="20"/>
        </w:rPr>
        <w:t>ChemInform</w:t>
      </w:r>
      <w:proofErr w:type="spellEnd"/>
      <w:r w:rsidRPr="008079E9">
        <w:rPr>
          <w:color w:val="585858"/>
          <w:sz w:val="20"/>
          <w:szCs w:val="20"/>
        </w:rPr>
        <w:t xml:space="preserve"> Abstract: Strategies for Innovation in Multicomponent Reaction Design. </w:t>
      </w:r>
      <w:proofErr w:type="spellStart"/>
      <w:r w:rsidRPr="008079E9">
        <w:rPr>
          <w:color w:val="585858"/>
          <w:sz w:val="20"/>
          <w:szCs w:val="20"/>
        </w:rPr>
        <w:t>ChemInform</w:t>
      </w:r>
      <w:proofErr w:type="spellEnd"/>
      <w:r w:rsidRPr="008079E9">
        <w:rPr>
          <w:color w:val="585858"/>
          <w:sz w:val="20"/>
          <w:szCs w:val="20"/>
        </w:rPr>
        <w:t>, 40(23).</w:t>
      </w:r>
    </w:p>
    <w:p w14:paraId="4EDC7C8A" w14:textId="77777777" w:rsidR="00AC624A" w:rsidRDefault="00AC624A" w:rsidP="008079E9">
      <w:pPr>
        <w:pStyle w:val="BodyText"/>
        <w:tabs>
          <w:tab w:val="left" w:pos="1037"/>
        </w:tabs>
        <w:ind w:left="1037" w:right="696" w:hanging="360"/>
      </w:pPr>
    </w:p>
    <w:p w14:paraId="7BA2A940" w14:textId="22A12D7F" w:rsidR="00AC624A" w:rsidRDefault="00AD4B28" w:rsidP="008079E9">
      <w:pPr>
        <w:pStyle w:val="Heading3"/>
        <w:numPr>
          <w:ilvl w:val="0"/>
          <w:numId w:val="1"/>
        </w:numPr>
        <w:tabs>
          <w:tab w:val="left" w:pos="1758"/>
        </w:tabs>
        <w:ind w:left="-450"/>
        <w:jc w:val="center"/>
      </w:pPr>
      <w:r>
        <w:rPr>
          <w:color w:val="585858"/>
        </w:rPr>
        <w:t>Biography:</w:t>
      </w:r>
      <w:r w:rsidR="008079E9">
        <w:rPr>
          <w:color w:val="585858"/>
        </w:rPr>
        <w:t xml:space="preserve"> </w:t>
      </w:r>
    </w:p>
    <w:p w14:paraId="2A43E467" w14:textId="4FE061A7" w:rsidR="00AC624A" w:rsidRDefault="008079E9" w:rsidP="008079E9">
      <w:pPr>
        <w:pStyle w:val="BodyText"/>
        <w:spacing w:before="119"/>
        <w:ind w:left="316" w:right="381" w:firstLine="404"/>
        <w:jc w:val="both"/>
      </w:pPr>
      <w:r w:rsidRPr="00581516">
        <w:rPr>
          <w:rFonts w:asciiTheme="majorBidi" w:hAnsiTheme="majorBidi" w:cstheme="majorBidi"/>
        </w:rPr>
        <w:t xml:space="preserve">I am </w:t>
      </w:r>
      <w:proofErr w:type="spellStart"/>
      <w:r w:rsidRPr="00581516">
        <w:rPr>
          <w:rFonts w:asciiTheme="majorBidi" w:hAnsiTheme="majorBidi" w:cstheme="majorBidi"/>
        </w:rPr>
        <w:t>Mayasim</w:t>
      </w:r>
      <w:proofErr w:type="spellEnd"/>
      <w:r w:rsidRPr="00581516">
        <w:rPr>
          <w:rFonts w:asciiTheme="majorBidi" w:hAnsiTheme="majorBidi" w:cstheme="majorBidi"/>
        </w:rPr>
        <w:t xml:space="preserve"> </w:t>
      </w:r>
      <w:proofErr w:type="spellStart"/>
      <w:r w:rsidRPr="00581516">
        <w:rPr>
          <w:rFonts w:asciiTheme="majorBidi" w:hAnsiTheme="majorBidi" w:cstheme="majorBidi"/>
        </w:rPr>
        <w:t>Almotairi</w:t>
      </w:r>
      <w:proofErr w:type="spellEnd"/>
      <w:r>
        <w:rPr>
          <w:rFonts w:asciiTheme="majorBidi" w:hAnsiTheme="majorBidi" w:cstheme="majorBidi"/>
        </w:rPr>
        <w:t xml:space="preserve">. I am from Saudi Arabia. I am 27 years old. I did my bachelor degree of general chemistry from King </w:t>
      </w:r>
      <w:proofErr w:type="spellStart"/>
      <w:r>
        <w:rPr>
          <w:rFonts w:asciiTheme="majorBidi" w:hAnsiTheme="majorBidi" w:cstheme="majorBidi"/>
        </w:rPr>
        <w:t>Abdulaziz</w:t>
      </w:r>
      <w:proofErr w:type="spellEnd"/>
      <w:r>
        <w:rPr>
          <w:rFonts w:asciiTheme="majorBidi" w:hAnsiTheme="majorBidi" w:cstheme="majorBidi"/>
        </w:rPr>
        <w:t xml:space="preserve"> University. I have been train</w:t>
      </w:r>
      <w:r w:rsidR="007E0A86">
        <w:rPr>
          <w:rFonts w:asciiTheme="majorBidi" w:hAnsiTheme="majorBidi" w:cstheme="majorBidi"/>
        </w:rPr>
        <w:t>ed</w:t>
      </w:r>
      <w:r>
        <w:rPr>
          <w:rFonts w:asciiTheme="majorBidi" w:hAnsiTheme="majorBidi" w:cstheme="majorBidi"/>
        </w:rPr>
        <w:t xml:space="preserve"> at Eye hospital laboratory and Al-</w:t>
      </w:r>
      <w:proofErr w:type="spellStart"/>
      <w:r>
        <w:rPr>
          <w:rFonts w:asciiTheme="majorBidi" w:hAnsiTheme="majorBidi" w:cstheme="majorBidi"/>
        </w:rPr>
        <w:t>mostaqbal</w:t>
      </w:r>
      <w:proofErr w:type="spellEnd"/>
      <w:r>
        <w:rPr>
          <w:rFonts w:asciiTheme="majorBidi" w:hAnsiTheme="majorBidi" w:cstheme="majorBidi"/>
        </w:rPr>
        <w:t xml:space="preserve"> hospital. Now, I am on my final semester of master since chemistry.</w:t>
      </w:r>
      <w:r>
        <w:rPr>
          <w:color w:val="585858"/>
        </w:rPr>
        <w:t xml:space="preserve"> </w:t>
      </w:r>
      <w:bookmarkStart w:id="0" w:name="_GoBack"/>
      <w:bookmarkEnd w:id="0"/>
    </w:p>
    <w:p w14:paraId="099E097B" w14:textId="77777777" w:rsidR="00AC624A" w:rsidRDefault="00AC624A">
      <w:pPr>
        <w:pStyle w:val="BodyText"/>
        <w:spacing w:before="1"/>
      </w:pPr>
    </w:p>
    <w:p w14:paraId="0EDE60CB" w14:textId="77777777" w:rsidR="00AC624A" w:rsidRDefault="00AD4B28" w:rsidP="008079E9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90"/>
        <w:jc w:val="center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04340C90" w14:textId="77777777" w:rsidR="00AC624A" w:rsidRDefault="00AC624A">
      <w:pPr>
        <w:pStyle w:val="BodyText"/>
        <w:spacing w:before="7"/>
        <w:rPr>
          <w:b/>
          <w:sz w:val="15"/>
        </w:rPr>
      </w:pPr>
    </w:p>
    <w:p w14:paraId="5BD2A85C" w14:textId="77777777" w:rsidR="008079E9" w:rsidRPr="008079E9" w:rsidRDefault="008079E9" w:rsidP="008079E9">
      <w:pPr>
        <w:spacing w:line="276" w:lineRule="auto"/>
        <w:rPr>
          <w:rFonts w:asciiTheme="majorBidi" w:hAnsiTheme="majorBidi" w:cstheme="majorBidi"/>
        </w:rPr>
      </w:pPr>
      <w:r w:rsidRPr="008079E9">
        <w:rPr>
          <w:rFonts w:asciiTheme="majorBidi" w:hAnsiTheme="majorBidi" w:cstheme="majorBidi"/>
          <w:b/>
          <w:bCs/>
        </w:rPr>
        <w:t xml:space="preserve"> Full name:</w:t>
      </w:r>
      <w:r w:rsidRPr="008079E9">
        <w:rPr>
          <w:rFonts w:asciiTheme="majorBidi" w:hAnsiTheme="majorBidi" w:cstheme="majorBidi"/>
        </w:rPr>
        <w:t xml:space="preserve"> </w:t>
      </w:r>
      <w:proofErr w:type="spellStart"/>
      <w:r w:rsidRPr="008079E9">
        <w:rPr>
          <w:rFonts w:asciiTheme="majorBidi" w:hAnsiTheme="majorBidi" w:cstheme="majorBidi"/>
        </w:rPr>
        <w:t>Mayasim</w:t>
      </w:r>
      <w:proofErr w:type="spellEnd"/>
      <w:r w:rsidRPr="008079E9">
        <w:rPr>
          <w:rFonts w:asciiTheme="majorBidi" w:hAnsiTheme="majorBidi" w:cstheme="majorBidi"/>
        </w:rPr>
        <w:t xml:space="preserve"> Amer </w:t>
      </w:r>
      <w:proofErr w:type="spellStart"/>
      <w:r w:rsidRPr="008079E9">
        <w:rPr>
          <w:rFonts w:asciiTheme="majorBidi" w:hAnsiTheme="majorBidi" w:cstheme="majorBidi"/>
        </w:rPr>
        <w:t>Almotairi</w:t>
      </w:r>
      <w:proofErr w:type="spellEnd"/>
      <w:r w:rsidRPr="008079E9">
        <w:rPr>
          <w:rFonts w:asciiTheme="majorBidi" w:hAnsiTheme="majorBidi" w:cstheme="majorBidi"/>
        </w:rPr>
        <w:t xml:space="preserve"> </w:t>
      </w:r>
    </w:p>
    <w:p w14:paraId="3B91A62B" w14:textId="77777777" w:rsidR="008079E9" w:rsidRPr="00804D1B" w:rsidRDefault="008079E9" w:rsidP="008079E9">
      <w:pPr>
        <w:pStyle w:val="ListParagraph"/>
        <w:spacing w:line="276" w:lineRule="auto"/>
        <w:ind w:left="450"/>
        <w:rPr>
          <w:rFonts w:asciiTheme="majorBidi" w:hAnsiTheme="majorBidi" w:cstheme="majorBidi"/>
        </w:rPr>
      </w:pPr>
      <w:r w:rsidRPr="00804D1B">
        <w:rPr>
          <w:rFonts w:asciiTheme="majorBidi" w:hAnsiTheme="majorBidi" w:cstheme="majorBidi"/>
          <w:b/>
          <w:bCs/>
        </w:rPr>
        <w:t>Contact number:</w:t>
      </w:r>
      <w:r w:rsidRPr="00804D1B">
        <w:rPr>
          <w:rFonts w:asciiTheme="majorBidi" w:hAnsiTheme="majorBidi" w:cstheme="majorBidi"/>
        </w:rPr>
        <w:t xml:space="preserve"> +1 309-361-8461</w:t>
      </w:r>
    </w:p>
    <w:p w14:paraId="5DA083CE" w14:textId="77777777" w:rsidR="008079E9" w:rsidRPr="008079E9" w:rsidRDefault="008079E9" w:rsidP="008079E9">
      <w:pPr>
        <w:spacing w:line="276" w:lineRule="auto"/>
        <w:rPr>
          <w:rFonts w:asciiTheme="majorBidi" w:hAnsiTheme="majorBidi" w:cstheme="majorBidi"/>
        </w:rPr>
      </w:pPr>
      <w:r w:rsidRPr="008079E9">
        <w:rPr>
          <w:rFonts w:asciiTheme="majorBidi" w:hAnsiTheme="majorBidi" w:cstheme="majorBidi"/>
          <w:b/>
          <w:bCs/>
        </w:rPr>
        <w:t>Category:</w:t>
      </w:r>
      <w:r w:rsidRPr="008079E9">
        <w:rPr>
          <w:rFonts w:asciiTheme="majorBidi" w:hAnsiTheme="majorBidi" w:cstheme="majorBidi"/>
        </w:rPr>
        <w:t xml:space="preserve"> Synthetic Organic Chemistry </w:t>
      </w:r>
    </w:p>
    <w:p w14:paraId="71ED5AE9" w14:textId="77777777" w:rsidR="00AC624A" w:rsidRDefault="00AC624A">
      <w:pPr>
        <w:rPr>
          <w:sz w:val="18"/>
        </w:rPr>
        <w:sectPr w:rsidR="00AC624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14:paraId="39C59E1F" w14:textId="77777777" w:rsidR="00AC624A" w:rsidRDefault="00AC624A">
      <w:pPr>
        <w:pStyle w:val="BodyText"/>
        <w:rPr>
          <w:sz w:val="20"/>
        </w:rPr>
      </w:pPr>
    </w:p>
    <w:p w14:paraId="6D4FE04E" w14:textId="77777777" w:rsidR="00AC624A" w:rsidRDefault="00AC624A">
      <w:pPr>
        <w:pStyle w:val="BodyText"/>
        <w:rPr>
          <w:sz w:val="20"/>
        </w:rPr>
      </w:pPr>
    </w:p>
    <w:p w14:paraId="1D18B7E0" w14:textId="70156B65" w:rsidR="0042598E" w:rsidRPr="0018181F" w:rsidRDefault="0018181F" w:rsidP="0018181F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 wp14:anchorId="0D858BA7" wp14:editId="5D35B2B3">
                <wp:extent cx="7226300" cy="34925"/>
                <wp:effectExtent l="8890" t="6350" r="3810" b="635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528FAD05"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pnbfQIAAH0FAAAOAAAAZHJzL2Uyb0RvYy54bWykVF1v2yAUfZ+0/4D8nvojTppadaoqTvrS&#10;bZHa/QAC2EbDgIDGiab9912wk3bpw6ZOkQjX94Nzz+Fye3foBNozY7mSZZReJRFikijKZVNG3583&#10;k0WErMOSYqEkK6Mjs9Hd8vOn214XLFOtEpQZBEWkLXpdRq1zuohjS1rWYXulNJPgrJXpsAPTNDE1&#10;uIfqnYizJJnHvTJUG0WYtfC1GpzRMtSva0bct7q2zCFRRoDNhdWEdefXeHmLi8Zg3XIywsAfQNFh&#10;LuHQc6kKO4xeDH9XquPEKKtqd0VUF6u65oSFHqCbNLno5sGoFx16aYq+0WeagNoLnj5clnzdbw3i&#10;FLSLkMQdSBRORZmnptdNAREPRj/prRn6g+2jIj8suONLv7ebIRjt+i+KQjn84lSg5lCbzpeAptEh&#10;KHA8K8AODhH4eJ1l82kCQhHwTfObbDYoRFqQ8V0WaddjXppOF2PWLKTEuBjOCxhHTL4huGb2lUn7&#10;f0w+tVizIJD1PI1MTk9MPnLJ0HQgMgSs5MAiOciRRSTVqsWyYaHU81EDY6nPANxvUrxhQYK/spoB&#10;C566kbcTr8BPPvIT7vyZHlxoY90DUx3ymzISgDnIhfeP1nkgryFePak2XAj4jgshUV9G2SwHwbxt&#10;leDUe4Nhmt1KGLTHMHmze/8LbV2EwQ2XNFRrGabrce8wF8MeThfS14NOAM+4G0br501ys16sF/kk&#10;z+brSZ5U1eR+s8on8016Paum1WpVpb88tDQvWk4pkx7daczT/N/EHx+cYUDPg37mIf6zeiAMwJ7+&#10;A+ggptdvuIE7RY9bcxIZ7mOQO8x4SBvfI/+IvLVD1OurufwNAAD//wMAUEsDBBQABgAIAAAAIQBP&#10;dGi02gAAAAQBAAAPAAAAZHJzL2Rvd25yZXYueG1sTI9Ba8JAEIXvQv/DMoI33aSSIjEbEWk9SaFa&#10;KL2N2TEJZmdDdk3iv+/aS3t58HjDe99km9E0oqfO1ZYVxIsIBHFhdc2lgs/T23wFwnlkjY1lUnAn&#10;B5v8aZJhqu3AH9QffSlCCbsUFVTet6mUrqjIoFvYljhkF9sZ9MF2pdQdDqHcNPI5il6kwZrDQoUt&#10;7SoqrsebUbAfcNgu49f+cL3s7t+n5P3rEJNSs+m4XYPwNPq/Y3jgB3TIA9PZ3lg70SgIj/hffWTx&#10;chX8WUGSgMwz+R8+/wEAAP//AwBQSwECLQAUAAYACAAAACEAtoM4kv4AAADhAQAAEwAAAAAAAAAA&#10;AAAAAAAAAAAAW0NvbnRlbnRfVHlwZXNdLnhtbFBLAQItABQABgAIAAAAIQA4/SH/1gAAAJQBAAAL&#10;AAAAAAAAAAAAAAAAAC8BAABfcmVscy8ucmVsc1BLAQItABQABgAIAAAAIQB1ypnbfQIAAH0FAAAO&#10;AAAAAAAAAAAAAAAAAC4CAABkcnMvZTJvRG9jLnhtbFBLAQItABQABgAIAAAAIQBPdGi02gAAAAQB&#10;AAAPAAAAAAAAAAAAAAAAANcEAABkcnMvZG93bnJldi54bWxQSwUGAAAAAAQABADzAAAA3gUAAAAA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L73xQAAANoAAAAPAAAAZHJzL2Rvd25yZXYueG1sRI9BawIx&#10;FITvgv8hPMGbZltBymoUaysVD9WuhertsXlm125elk2q239vCkKPw8x8w0znra3EhRpfOlbwMExA&#10;EOdOl2wUfO5XgycQPiBrrByTgl/yMJ91O1NMtbvyB12yYESEsE9RQRFCnUrp84Is+qGriaN3co3F&#10;EGVjpG7wGuG2ko9JMpYWS44LBda0LCj/zn6sgvfT6ovfzsa8HA7+9Xm72yTb40apfq9dTEAEasN/&#10;+N5eawUj+LsSb4Cc3QAAAP//AwBQSwECLQAUAAYACAAAACEA2+H2y+4AAACFAQAAEwAAAAAAAAAA&#10;AAAAAAAAAAAAW0NvbnRlbnRfVHlwZXNdLnhtbFBLAQItABQABgAIAAAAIQBa9CxbvwAAABUBAAAL&#10;AAAAAAAAAAAAAAAAAB8BAABfcmVscy8ucmVsc1BLAQItABQABgAIAAAAIQAqVL73xQAAANoAAAAP&#10;AAAAAAAAAAAAAAAAAAcCAABkcnMvZG93bnJldi54bWxQSwUGAAAAAAMAAwC3AAAA+QIAAAAA&#10;" strokecolor="#5a5a5a" strokeweight="2pt"/>
                <w10:anchorlock/>
              </v:group>
            </w:pict>
          </mc:Fallback>
        </mc:AlternateContent>
      </w:r>
    </w:p>
    <w:sectPr w:rsidR="0042598E" w:rsidRPr="0018181F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5E548D"/>
    <w:multiLevelType w:val="hybridMultilevel"/>
    <w:tmpl w:val="F4E492BA"/>
    <w:lvl w:ilvl="0" w:tplc="0D92100E">
      <w:start w:val="1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2A92A50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FA88C4F4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5FF6E7DA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555E50A0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8B5E0DAA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854E9A2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0D2EE7A4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16AD20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6022F5D"/>
    <w:multiLevelType w:val="hybridMultilevel"/>
    <w:tmpl w:val="9C04AB74"/>
    <w:lvl w:ilvl="0" w:tplc="F5763384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4F67466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CCC06B4E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1C642C2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75C205F0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027C91E2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EE9A37A6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3316369A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0DAF504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24A"/>
    <w:rsid w:val="0018181F"/>
    <w:rsid w:val="001A2648"/>
    <w:rsid w:val="002B5098"/>
    <w:rsid w:val="0042598E"/>
    <w:rsid w:val="005F607F"/>
    <w:rsid w:val="00690BB9"/>
    <w:rsid w:val="006C3CC6"/>
    <w:rsid w:val="007E0A86"/>
    <w:rsid w:val="007F2BEC"/>
    <w:rsid w:val="007F3888"/>
    <w:rsid w:val="008079E9"/>
    <w:rsid w:val="009345C6"/>
    <w:rsid w:val="00AC624A"/>
    <w:rsid w:val="00AD4B28"/>
    <w:rsid w:val="00B83AD2"/>
    <w:rsid w:val="00D8391B"/>
    <w:rsid w:val="00DA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C5B4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D4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2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45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wmf"/><Relationship Id="rId7" Type="http://schemas.openxmlformats.org/officeDocument/2006/relationships/oleObject" Target="embeddings/oleObject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437</Words>
  <Characters>2492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Mayasem Amer</cp:lastModifiedBy>
  <cp:revision>5</cp:revision>
  <dcterms:created xsi:type="dcterms:W3CDTF">2018-05-18T19:10:00Z</dcterms:created>
  <dcterms:modified xsi:type="dcterms:W3CDTF">2018-05-21T02:52:00Z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