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408" w:rsidRDefault="005A1408" w:rsidP="005A140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</w:rPr>
      </w:pPr>
    </w:p>
    <w:p w:rsidR="005A1408" w:rsidRDefault="005A1408" w:rsidP="005A140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</w:rPr>
      </w:pPr>
    </w:p>
    <w:p w:rsidR="005A1408" w:rsidRDefault="005A1408" w:rsidP="005A140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</w:rPr>
      </w:pPr>
    </w:p>
    <w:p w:rsidR="00963EAD" w:rsidRPr="00024B7F" w:rsidRDefault="00963EAD" w:rsidP="00963EAD">
      <w:pPr>
        <w:spacing w:line="360" w:lineRule="auto"/>
        <w:ind w:left="2160" w:hanging="2160"/>
        <w:jc w:val="both"/>
        <w:rPr>
          <w:rFonts w:asciiTheme="minorHAnsi" w:hAnsiTheme="minorHAnsi" w:cstheme="minorHAnsi"/>
        </w:rPr>
      </w:pPr>
    </w:p>
    <w:p w:rsidR="00963EAD" w:rsidRPr="00024B7F" w:rsidRDefault="009C5B9B" w:rsidP="00024B7F">
      <w:pPr>
        <w:spacing w:after="200" w:line="360" w:lineRule="auto"/>
        <w:jc w:val="both"/>
        <w:rPr>
          <w:rFonts w:asciiTheme="minorHAnsi" w:hAnsiTheme="minorHAnsi" w:cstheme="minorHAnsi"/>
          <w:b/>
        </w:rPr>
      </w:pPr>
      <w:r w:rsidRPr="00024B7F">
        <w:rPr>
          <w:rFonts w:asciiTheme="minorHAnsi" w:hAnsiTheme="minorHAnsi" w:cstheme="minorHAnsi"/>
        </w:rPr>
        <w:t xml:space="preserve">Topic: </w:t>
      </w:r>
      <w:r w:rsidR="00024B7F" w:rsidRPr="00024B7F">
        <w:rPr>
          <w:rFonts w:asciiTheme="minorHAnsi" w:hAnsiTheme="minorHAnsi" w:cstheme="minorHAnsi"/>
        </w:rPr>
        <w:t>A PROSPECTIVE EXPLORATION OF ADHERENCE USING HEALTH BELIEF MODEL AMONG HIV/AIDS PATIENTS</w:t>
      </w:r>
      <w:r w:rsidR="00024B7F" w:rsidRPr="00024B7F">
        <w:rPr>
          <w:rFonts w:asciiTheme="minorHAnsi" w:hAnsiTheme="minorHAnsi" w:cstheme="minorHAnsi"/>
          <w:b/>
        </w:rPr>
        <w:t>.</w:t>
      </w:r>
      <w:r w:rsidR="00024B7F">
        <w:rPr>
          <w:rFonts w:asciiTheme="minorHAnsi" w:hAnsiTheme="minorHAnsi" w:cstheme="minorHAnsi"/>
          <w:b/>
        </w:rPr>
        <w:t xml:space="preserve">   </w:t>
      </w:r>
      <w:r w:rsidRPr="00024B7F">
        <w:rPr>
          <w:rFonts w:asciiTheme="minorHAnsi" w:hAnsiTheme="minorHAnsi" w:cstheme="minorHAnsi"/>
        </w:rPr>
        <w:t xml:space="preserve">Author:  Paul </w:t>
      </w:r>
      <w:r w:rsidR="00024B7F" w:rsidRPr="00024B7F">
        <w:rPr>
          <w:rFonts w:asciiTheme="minorHAnsi" w:hAnsiTheme="minorHAnsi" w:cstheme="minorHAnsi"/>
        </w:rPr>
        <w:t>Agbulu</w:t>
      </w:r>
      <w:r w:rsidR="00024B7F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024B7F" w:rsidRPr="00024B7F">
        <w:rPr>
          <w:rFonts w:asciiTheme="minorHAnsi" w:hAnsiTheme="minorHAnsi" w:cstheme="minorHAnsi"/>
        </w:rPr>
        <w:t xml:space="preserve"> PhD</w:t>
      </w:r>
    </w:p>
    <w:p w:rsidR="00963EAD" w:rsidRPr="00024B7F" w:rsidRDefault="00963EAD" w:rsidP="00963EAD">
      <w:pPr>
        <w:spacing w:line="360" w:lineRule="auto"/>
        <w:jc w:val="both"/>
        <w:rPr>
          <w:rFonts w:asciiTheme="minorHAnsi" w:hAnsiTheme="minorHAnsi" w:cstheme="minorHAnsi"/>
        </w:rPr>
      </w:pPr>
    </w:p>
    <w:p w:rsidR="00963EAD" w:rsidRPr="00024B7F" w:rsidRDefault="00963EAD" w:rsidP="00963EAD">
      <w:pPr>
        <w:spacing w:line="360" w:lineRule="auto"/>
        <w:jc w:val="center"/>
        <w:rPr>
          <w:rFonts w:asciiTheme="minorHAnsi" w:hAnsiTheme="minorHAnsi" w:cstheme="minorHAnsi"/>
        </w:rPr>
      </w:pPr>
      <w:r w:rsidRPr="00024B7F">
        <w:rPr>
          <w:rFonts w:asciiTheme="minorHAnsi" w:hAnsiTheme="minorHAnsi" w:cstheme="minorHAnsi"/>
        </w:rPr>
        <w:t>ABSTRACT</w:t>
      </w:r>
    </w:p>
    <w:p w:rsidR="00963EAD" w:rsidRPr="00024B7F" w:rsidRDefault="00963EAD" w:rsidP="00963EAD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024B7F">
        <w:rPr>
          <w:rFonts w:asciiTheme="minorHAnsi" w:eastAsiaTheme="minorHAnsi" w:hAnsiTheme="minorHAnsi" w:cstheme="minorHAnsi"/>
          <w:i/>
          <w:color w:val="000000"/>
        </w:rPr>
        <w:t>Background</w:t>
      </w:r>
      <w:r w:rsidRPr="00024B7F">
        <w:rPr>
          <w:rFonts w:asciiTheme="minorHAnsi" w:eastAsiaTheme="minorHAnsi" w:hAnsiTheme="minorHAnsi" w:cstheme="minorHAnsi"/>
          <w:color w:val="000000"/>
        </w:rPr>
        <w:t>: The introductio</w:t>
      </w:r>
      <w:r w:rsidR="009D0B7B" w:rsidRPr="00024B7F">
        <w:rPr>
          <w:rFonts w:asciiTheme="minorHAnsi" w:eastAsiaTheme="minorHAnsi" w:hAnsiTheme="minorHAnsi" w:cstheme="minorHAnsi"/>
          <w:color w:val="000000"/>
        </w:rPr>
        <w:t xml:space="preserve">n of </w:t>
      </w:r>
      <w:r w:rsidR="009D0B7B" w:rsidRPr="00024B7F">
        <w:rPr>
          <w:rFonts w:asciiTheme="minorHAnsi" w:eastAsiaTheme="minorHAnsi" w:hAnsiTheme="minorHAnsi" w:cstheme="minorHAnsi"/>
          <w:color w:val="000000"/>
        </w:rPr>
        <w:t>Highly Active Antiretroviral Therapy (HAART)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transformed the treatment of</w:t>
      </w:r>
      <w:r w:rsidR="009D0B7B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Pr="00024B7F">
        <w:rPr>
          <w:rFonts w:asciiTheme="minorHAnsi" w:eastAsiaTheme="minorHAnsi" w:hAnsiTheme="minorHAnsi" w:cstheme="minorHAnsi"/>
          <w:color w:val="000000"/>
        </w:rPr>
        <w:t>Human Immunodeficiency Virus (HIV) and</w:t>
      </w:r>
      <w:r w:rsidR="009D0B7B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Pr="00024B7F">
        <w:rPr>
          <w:rFonts w:asciiTheme="minorHAnsi" w:eastAsiaTheme="minorHAnsi" w:hAnsiTheme="minorHAnsi" w:cstheme="minorHAnsi"/>
          <w:color w:val="000000"/>
        </w:rPr>
        <w:t>Acquired Immune Deficiency Syndrome (AIDS), improving the quality and greatly prolonging the lives of many i</w:t>
      </w:r>
      <w:r w:rsidR="009D0B7B" w:rsidRPr="00024B7F">
        <w:rPr>
          <w:rFonts w:asciiTheme="minorHAnsi" w:eastAsiaTheme="minorHAnsi" w:hAnsiTheme="minorHAnsi" w:cstheme="minorHAnsi"/>
          <w:color w:val="000000"/>
        </w:rPr>
        <w:t>nfected people.</w:t>
      </w:r>
      <w:r w:rsidR="00877668" w:rsidRPr="00024B7F">
        <w:rPr>
          <w:rFonts w:asciiTheme="minorHAnsi" w:hAnsiTheme="minorHAnsi" w:cstheme="minorHAnsi"/>
        </w:rPr>
        <w:t xml:space="preserve"> </w:t>
      </w:r>
      <w:r w:rsidR="00877668" w:rsidRPr="00024B7F">
        <w:rPr>
          <w:rFonts w:asciiTheme="minorHAnsi" w:hAnsiTheme="minorHAnsi" w:cstheme="minorHAnsi"/>
        </w:rPr>
        <w:t>Adherence to these medications have been a major challenge among these patients</w:t>
      </w:r>
      <w:r w:rsidR="00877668" w:rsidRPr="00024B7F">
        <w:rPr>
          <w:rFonts w:asciiTheme="minorHAnsi" w:eastAsiaTheme="minorHAnsi" w:hAnsiTheme="minorHAnsi" w:cstheme="minorHAnsi"/>
          <w:color w:val="000000"/>
        </w:rPr>
        <w:t>.</w:t>
      </w:r>
      <w:r w:rsidR="00877668" w:rsidRPr="00024B7F">
        <w:rPr>
          <w:rFonts w:asciiTheme="minorHAnsi" w:hAnsiTheme="minorHAnsi" w:cstheme="minorHAnsi"/>
        </w:rPr>
        <w:t xml:space="preserve"> There are relatively</w:t>
      </w:r>
      <w:r w:rsidR="00877668" w:rsidRPr="00024B7F">
        <w:rPr>
          <w:rFonts w:asciiTheme="minorHAnsi" w:hAnsiTheme="minorHAnsi" w:cstheme="minorHAnsi"/>
        </w:rPr>
        <w:t xml:space="preserve"> few rigorous evaluations of interventions to promote</w:t>
      </w:r>
      <w:r w:rsidR="00877668" w:rsidRPr="00024B7F">
        <w:rPr>
          <w:rFonts w:asciiTheme="minorHAnsi" w:hAnsiTheme="minorHAnsi" w:cstheme="minorHAnsi"/>
        </w:rPr>
        <w:t xml:space="preserve"> adherence to these medications,</w:t>
      </w:r>
      <w:r w:rsidR="00877668" w:rsidRPr="00024B7F">
        <w:rPr>
          <w:rFonts w:asciiTheme="minorHAnsi" w:hAnsiTheme="minorHAnsi" w:cstheme="minorHAnsi"/>
        </w:rPr>
        <w:t xml:space="preserve"> even fewer have explicitly utilized behaviour change theories.</w:t>
      </w:r>
      <w:r w:rsidR="00B060CC" w:rsidRPr="00024B7F">
        <w:rPr>
          <w:rFonts w:asciiTheme="minorHAnsi" w:hAnsiTheme="minorHAnsi" w:cstheme="minorHAnsi"/>
        </w:rPr>
        <w:t xml:space="preserve"> </w:t>
      </w:r>
      <w:r w:rsidR="00B060CC" w:rsidRPr="00024B7F">
        <w:rPr>
          <w:rFonts w:asciiTheme="minorHAnsi" w:hAnsiTheme="minorHAnsi" w:cstheme="minorHAnsi"/>
        </w:rPr>
        <w:t>The Health Belief Model (HBM) is a tool that scientists use to try and predict health behaviours</w:t>
      </w:r>
      <w:r w:rsidR="00B060CC" w:rsidRPr="00024B7F">
        <w:rPr>
          <w:rFonts w:asciiTheme="minorHAnsi" w:hAnsiTheme="minorHAnsi" w:cstheme="minorHAnsi"/>
        </w:rPr>
        <w:t>.</w:t>
      </w:r>
      <w:r w:rsidR="00877668" w:rsidRPr="00024B7F">
        <w:rPr>
          <w:rFonts w:asciiTheme="minorHAnsi" w:hAnsiTheme="minorHAnsi" w:cstheme="minorHAnsi"/>
        </w:rPr>
        <w:t xml:space="preserve"> </w:t>
      </w:r>
      <w:r w:rsidR="009D0B7B" w:rsidRPr="00024B7F">
        <w:rPr>
          <w:rFonts w:asciiTheme="minorHAnsi" w:eastAsiaTheme="minorHAnsi" w:hAnsiTheme="minorHAnsi" w:cstheme="minorHAnsi"/>
          <w:color w:val="000000"/>
        </w:rPr>
        <w:t xml:space="preserve"> </w:t>
      </w:r>
    </w:p>
    <w:p w:rsidR="00963EAD" w:rsidRPr="00024B7F" w:rsidRDefault="00963EAD" w:rsidP="00963EAD">
      <w:pPr>
        <w:spacing w:after="200" w:line="360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024B7F">
        <w:rPr>
          <w:rFonts w:asciiTheme="minorHAnsi" w:hAnsiTheme="minorHAnsi" w:cstheme="minorHAnsi"/>
          <w:i/>
        </w:rPr>
        <w:t>Objectives</w:t>
      </w:r>
      <w:r w:rsidRPr="00024B7F">
        <w:rPr>
          <w:rFonts w:asciiTheme="minorHAnsi" w:hAnsiTheme="minorHAnsi" w:cstheme="minorHAnsi"/>
          <w:caps/>
        </w:rPr>
        <w:t>:</w:t>
      </w:r>
      <w:r w:rsidR="00877668" w:rsidRPr="00024B7F">
        <w:rPr>
          <w:rFonts w:asciiTheme="minorHAnsi" w:hAnsiTheme="minorHAnsi" w:cstheme="minorHAnsi"/>
          <w:caps/>
        </w:rPr>
        <w:t xml:space="preserve"> </w:t>
      </w:r>
      <w:r w:rsidRPr="00024B7F">
        <w:rPr>
          <w:rFonts w:asciiTheme="minorHAnsi" w:hAnsiTheme="minorHAnsi" w:cstheme="minorHAnsi"/>
        </w:rPr>
        <w:t xml:space="preserve">The broad Objective of this study is to investigate the influence of health beliefs on medication adherence among </w:t>
      </w:r>
      <w:r w:rsidRPr="00024B7F">
        <w:rPr>
          <w:rFonts w:asciiTheme="minorHAnsi" w:hAnsiTheme="minorHAnsi" w:cstheme="minorHAnsi"/>
          <w:caps/>
        </w:rPr>
        <w:t>hiv/aids</w:t>
      </w:r>
      <w:r w:rsidR="00877668" w:rsidRPr="00024B7F">
        <w:rPr>
          <w:rFonts w:asciiTheme="minorHAnsi" w:hAnsiTheme="minorHAnsi" w:cstheme="minorHAnsi"/>
        </w:rPr>
        <w:t xml:space="preserve"> patients in South Eastern, Nigeria</w:t>
      </w:r>
      <w:r w:rsidRPr="00024B7F">
        <w:rPr>
          <w:rFonts w:asciiTheme="minorHAnsi" w:hAnsiTheme="minorHAnsi" w:cstheme="minorHAnsi"/>
        </w:rPr>
        <w:t xml:space="preserve"> using the Health Belief Model as a theoretical construct.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</w:p>
    <w:p w:rsidR="00963EAD" w:rsidRPr="00024B7F" w:rsidRDefault="00963EAD" w:rsidP="00963EAD">
      <w:pPr>
        <w:spacing w:after="200" w:line="360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024B7F">
        <w:rPr>
          <w:rFonts w:asciiTheme="minorHAnsi" w:eastAsiaTheme="minorHAnsi" w:hAnsiTheme="minorHAnsi" w:cstheme="minorHAnsi"/>
          <w:i/>
          <w:color w:val="000000"/>
        </w:rPr>
        <w:t xml:space="preserve"> Methods</w:t>
      </w:r>
      <w:r w:rsidRPr="00024B7F">
        <w:rPr>
          <w:rFonts w:asciiTheme="minorHAnsi" w:eastAsiaTheme="minorHAnsi" w:hAnsiTheme="minorHAnsi" w:cstheme="minorHAnsi"/>
          <w:color w:val="000000"/>
        </w:rPr>
        <w:t>:</w:t>
      </w:r>
      <w:r w:rsidR="00877668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This was </w:t>
      </w:r>
      <w:r w:rsidRPr="00024B7F">
        <w:rPr>
          <w:rFonts w:asciiTheme="minorHAnsi" w:hAnsiTheme="minorHAnsi" w:cstheme="minorHAnsi"/>
        </w:rPr>
        <w:t>a Cross Sectional and Survey design study</w:t>
      </w:r>
      <w:r w:rsidR="00877668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and data</w:t>
      </w:r>
      <w:r w:rsidR="00877668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extrapolated using qualitative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and 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quantitative methods.</w:t>
      </w:r>
      <w:r w:rsidR="00C47162" w:rsidRPr="00024B7F">
        <w:rPr>
          <w:rFonts w:asciiTheme="minorHAnsi" w:hAnsiTheme="minorHAnsi" w:cstheme="minorHAnsi"/>
        </w:rPr>
        <w:t xml:space="preserve"> 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A sample of 1300 respondents who have been on HAART treatment for six months or more participated in the study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.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 A questionnaire with biographical data information and questions aimed at ascertaining</w:t>
      </w:r>
      <w:r w:rsidR="00C47162" w:rsidRPr="00024B7F">
        <w:rPr>
          <w:rFonts w:asciiTheme="minorHAnsi" w:eastAsiaTheme="minorHAnsi" w:hAnsiTheme="minorHAnsi" w:cstheme="minorHAnsi"/>
          <w:color w:val="000000"/>
        </w:rPr>
        <w:t xml:space="preserve"> level of 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adherence using Health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Belief concepts such as perceived severity, perceived barriers, perceived susceptibility and perceived value to treatment</w:t>
      </w:r>
      <w:r w:rsidR="00CF33E1" w:rsidRPr="00024B7F">
        <w:rPr>
          <w:rFonts w:asciiTheme="minorHAnsi" w:eastAsiaTheme="minorHAnsi" w:hAnsiTheme="minorHAnsi" w:cstheme="minorHAnsi"/>
          <w:color w:val="000000"/>
        </w:rPr>
        <w:t xml:space="preserve"> were utilized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. Other concepts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such as knowledge of treatment, side ef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fects and cost of treatment, were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also investigated</w:t>
      </w:r>
      <w:r w:rsidR="00C47162" w:rsidRPr="00024B7F">
        <w:rPr>
          <w:rFonts w:asciiTheme="minorHAnsi" w:eastAsiaTheme="minorHAnsi" w:hAnsiTheme="minorHAnsi" w:cstheme="minorHAnsi"/>
          <w:color w:val="000000"/>
        </w:rPr>
        <w:t>.  D</w:t>
      </w:r>
      <w:r w:rsidRPr="00024B7F">
        <w:rPr>
          <w:rFonts w:asciiTheme="minorHAnsi" w:eastAsiaTheme="minorHAnsi" w:hAnsiTheme="minorHAnsi" w:cstheme="minorHAnsi"/>
          <w:color w:val="000000"/>
        </w:rPr>
        <w:t>ata obtained was analyzed</w:t>
      </w:r>
      <w:r w:rsidR="00A7729D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with th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e help of IBM SPSS Software 2015, utilizing descriptive statistics</w:t>
      </w:r>
      <w:r w:rsidR="00C47162" w:rsidRPr="00024B7F">
        <w:rPr>
          <w:rFonts w:asciiTheme="minorHAnsi" w:eastAsiaTheme="minorHAnsi" w:hAnsiTheme="minorHAnsi" w:cstheme="minorHAnsi"/>
          <w:color w:val="000000"/>
        </w:rPr>
        <w:t xml:space="preserve"> for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demographics/adherence relationships and</w:t>
      </w:r>
      <w:r w:rsidR="00A7729D" w:rsidRPr="00024B7F">
        <w:rPr>
          <w:rFonts w:asciiTheme="minorHAnsi" w:eastAsiaTheme="minorHAnsi" w:hAnsiTheme="minorHAnsi" w:cstheme="minorHAnsi"/>
          <w:color w:val="000000"/>
        </w:rPr>
        <w:t xml:space="preserve"> r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egression 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analysis for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healt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h belief concepts/adherence.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</w:p>
    <w:p w:rsidR="00963EAD" w:rsidRPr="00024B7F" w:rsidRDefault="00963EAD" w:rsidP="00963EAD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024B7F">
        <w:rPr>
          <w:rFonts w:asciiTheme="minorHAnsi" w:eastAsiaTheme="minorHAnsi" w:hAnsiTheme="minorHAnsi" w:cstheme="minorHAnsi"/>
          <w:i/>
          <w:color w:val="000000"/>
        </w:rPr>
        <w:lastRenderedPageBreak/>
        <w:t>Results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: The study sample were mainly male (66%) while 86% of the total sample fe</w:t>
      </w:r>
      <w:r w:rsidRPr="00024B7F">
        <w:rPr>
          <w:rFonts w:asciiTheme="minorHAnsi" w:eastAsiaTheme="minorHAnsi" w:hAnsiTheme="minorHAnsi" w:cstheme="minorHAnsi"/>
          <w:color w:val="000000"/>
        </w:rPr>
        <w:t>ll within 18-37years</w:t>
      </w:r>
      <w:r w:rsidR="00A7729D" w:rsidRPr="00024B7F">
        <w:rPr>
          <w:rFonts w:asciiTheme="minorHAnsi" w:eastAsiaTheme="minorHAnsi" w:hAnsiTheme="minorHAnsi" w:cstheme="minorHAnsi"/>
          <w:color w:val="000000"/>
        </w:rPr>
        <w:t xml:space="preserve"> range. 74% were mostly Christians,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52% of total sa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mple were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A7729D" w:rsidRPr="00024B7F">
        <w:rPr>
          <w:rFonts w:asciiTheme="minorHAnsi" w:eastAsiaTheme="minorHAnsi" w:hAnsiTheme="minorHAnsi" w:cstheme="minorHAnsi"/>
          <w:color w:val="000000"/>
        </w:rPr>
        <w:t>unemployed,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50% </w:t>
      </w:r>
      <w:r w:rsidR="001413E6" w:rsidRPr="00024B7F">
        <w:rPr>
          <w:rFonts w:asciiTheme="minorHAnsi" w:eastAsiaTheme="minorHAnsi" w:hAnsiTheme="minorHAnsi" w:cstheme="minorHAnsi"/>
          <w:color w:val="000000"/>
        </w:rPr>
        <w:t xml:space="preserve"> were single and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1413E6" w:rsidRPr="00024B7F">
        <w:rPr>
          <w:rFonts w:asciiTheme="minorHAnsi" w:eastAsiaTheme="minorHAnsi" w:hAnsiTheme="minorHAnsi" w:cstheme="minorHAnsi"/>
          <w:color w:val="000000"/>
        </w:rPr>
        <w:t>6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6% </w:t>
      </w:r>
      <w:r w:rsidR="00CF33E1" w:rsidRPr="00024B7F">
        <w:rPr>
          <w:rFonts w:asciiTheme="minorHAnsi" w:eastAsiaTheme="minorHAnsi" w:hAnsiTheme="minorHAnsi" w:cstheme="minorHAnsi"/>
          <w:color w:val="000000"/>
        </w:rPr>
        <w:t>of the respondents had high school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education and above.</w:t>
      </w:r>
      <w:r w:rsidR="00CF33E1" w:rsidRPr="00024B7F">
        <w:rPr>
          <w:rFonts w:asciiTheme="minorHAnsi" w:eastAsiaTheme="minorHAnsi" w:hAnsiTheme="minorHAnsi" w:cstheme="minorHAnsi"/>
          <w:color w:val="000000"/>
        </w:rPr>
        <w:t xml:space="preserve"> Analyzing the demographics of respondents,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CF33E1" w:rsidRPr="00024B7F">
        <w:rPr>
          <w:rFonts w:asciiTheme="minorHAnsi" w:eastAsiaTheme="minorHAnsi" w:hAnsiTheme="minorHAnsi" w:cstheme="minorHAnsi"/>
          <w:color w:val="000000"/>
        </w:rPr>
        <w:t>t</w:t>
      </w:r>
      <w:r w:rsidRPr="00024B7F">
        <w:rPr>
          <w:rFonts w:asciiTheme="minorHAnsi" w:eastAsiaTheme="minorHAnsi" w:hAnsiTheme="minorHAnsi" w:cstheme="minorHAnsi"/>
          <w:color w:val="000000"/>
        </w:rPr>
        <w:t>here was no statistically sign</w:t>
      </w:r>
      <w:r w:rsidR="00CF33E1" w:rsidRPr="00024B7F">
        <w:rPr>
          <w:rFonts w:asciiTheme="minorHAnsi" w:eastAsiaTheme="minorHAnsi" w:hAnsiTheme="minorHAnsi" w:cstheme="minorHAnsi"/>
          <w:color w:val="000000"/>
        </w:rPr>
        <w:t>ificant relationship between occupations</w:t>
      </w:r>
      <w:r w:rsidRPr="00024B7F">
        <w:rPr>
          <w:rFonts w:asciiTheme="minorHAnsi" w:eastAsiaTheme="minorHAnsi" w:hAnsiTheme="minorHAnsi" w:cstheme="minorHAnsi"/>
          <w:color w:val="000000"/>
        </w:rPr>
        <w:t>, age group, marit</w:t>
      </w:r>
      <w:r w:rsidR="00CF33E1" w:rsidRPr="00024B7F">
        <w:rPr>
          <w:rFonts w:asciiTheme="minorHAnsi" w:eastAsiaTheme="minorHAnsi" w:hAnsiTheme="minorHAnsi" w:cstheme="minorHAnsi"/>
          <w:color w:val="000000"/>
        </w:rPr>
        <w:t xml:space="preserve">al status and Adherence. But a </w:t>
      </w:r>
      <w:r w:rsidRPr="00024B7F">
        <w:rPr>
          <w:rFonts w:asciiTheme="minorHAnsi" w:eastAsiaTheme="minorHAnsi" w:hAnsiTheme="minorHAnsi" w:cstheme="minorHAnsi"/>
          <w:color w:val="000000"/>
        </w:rPr>
        <w:t>statistically significant relationship between</w:t>
      </w:r>
      <w:r w:rsidR="00CF33E1" w:rsidRPr="00024B7F">
        <w:rPr>
          <w:rFonts w:asciiTheme="minorHAnsi" w:eastAsiaTheme="minorHAnsi" w:hAnsiTheme="minorHAnsi" w:cstheme="minorHAnsi"/>
          <w:color w:val="000000"/>
        </w:rPr>
        <w:t xml:space="preserve"> high school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CF33E1" w:rsidRPr="00024B7F">
        <w:rPr>
          <w:rFonts w:asciiTheme="minorHAnsi" w:eastAsiaTheme="minorHAnsi" w:hAnsiTheme="minorHAnsi" w:cstheme="minorHAnsi"/>
          <w:color w:val="000000"/>
        </w:rPr>
        <w:t>(and above)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and Adherence. </w:t>
      </w:r>
      <w:r w:rsidR="00CF33E1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1413E6" w:rsidRPr="00024B7F">
        <w:rPr>
          <w:rFonts w:asciiTheme="minorHAnsi" w:eastAsiaTheme="minorHAnsi" w:hAnsiTheme="minorHAnsi" w:cstheme="minorHAnsi"/>
          <w:color w:val="000000"/>
        </w:rPr>
        <w:t xml:space="preserve"> The Knowledge base of HIV and HAART among respondents was </w:t>
      </w:r>
      <w:r w:rsidR="00BE53B4" w:rsidRPr="00024B7F">
        <w:rPr>
          <w:rFonts w:asciiTheme="minorHAnsi" w:eastAsiaTheme="minorHAnsi" w:hAnsiTheme="minorHAnsi" w:cstheme="minorHAnsi"/>
          <w:color w:val="000000"/>
        </w:rPr>
        <w:t>high</w:t>
      </w:r>
      <w:r w:rsidR="00CF33E1" w:rsidRPr="00024B7F">
        <w:rPr>
          <w:rFonts w:asciiTheme="minorHAnsi" w:eastAsiaTheme="minorHAnsi" w:hAnsiTheme="minorHAnsi" w:cstheme="minorHAnsi"/>
          <w:color w:val="000000"/>
        </w:rPr>
        <w:t xml:space="preserve"> even among lowly educated respondents</w:t>
      </w:r>
      <w:r w:rsidR="00BE53B4" w:rsidRPr="00024B7F">
        <w:rPr>
          <w:rFonts w:asciiTheme="minorHAnsi" w:eastAsiaTheme="minorHAnsi" w:hAnsiTheme="minorHAnsi" w:cstheme="minorHAnsi"/>
          <w:color w:val="000000"/>
        </w:rPr>
        <w:t>. The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most prevalent reasons for missed dose/doses were</w:t>
      </w:r>
      <w:r w:rsidR="001413E6" w:rsidRPr="00024B7F">
        <w:rPr>
          <w:rFonts w:asciiTheme="minorHAnsi" w:eastAsiaTheme="minorHAnsi" w:hAnsiTheme="minorHAnsi" w:cstheme="minorHAnsi"/>
          <w:color w:val="000000"/>
        </w:rPr>
        <w:t xml:space="preserve"> related to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avoid</w:t>
      </w:r>
      <w:r w:rsidR="001413E6" w:rsidRPr="00024B7F">
        <w:rPr>
          <w:rFonts w:asciiTheme="minorHAnsi" w:eastAsiaTheme="minorHAnsi" w:hAnsiTheme="minorHAnsi" w:cstheme="minorHAnsi"/>
          <w:color w:val="000000"/>
        </w:rPr>
        <w:t>ance of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side effects (24%), forgetfulness (23%</w:t>
      </w:r>
      <w:r w:rsidR="001413E6" w:rsidRPr="00024B7F">
        <w:rPr>
          <w:rFonts w:asciiTheme="minorHAnsi" w:eastAsiaTheme="minorHAnsi" w:hAnsiTheme="minorHAnsi" w:cstheme="minorHAnsi"/>
          <w:color w:val="000000"/>
        </w:rPr>
        <w:t>) and extreme confidentiality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(22%).</w:t>
      </w:r>
      <w:r w:rsidR="00CA2C5A" w:rsidRPr="00024B7F">
        <w:rPr>
          <w:rFonts w:asciiTheme="minorHAnsi" w:eastAsiaTheme="minorHAnsi" w:hAnsiTheme="minorHAnsi" w:cstheme="minorHAnsi"/>
          <w:color w:val="000000"/>
        </w:rPr>
        <w:t>,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A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statistically significant relationship</w:t>
      </w:r>
      <w:r w:rsidR="00CA2C5A" w:rsidRPr="00024B7F">
        <w:rPr>
          <w:rFonts w:asciiTheme="minorHAnsi" w:eastAsiaTheme="minorHAnsi" w:hAnsiTheme="minorHAnsi" w:cstheme="minorHAnsi"/>
          <w:color w:val="000000"/>
        </w:rPr>
        <w:t xml:space="preserve"> was observed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when </w:t>
      </w:r>
      <w:r w:rsidR="001F3E1F" w:rsidRPr="00024B7F">
        <w:rPr>
          <w:rFonts w:asciiTheme="minorHAnsi" w:eastAsiaTheme="minorHAnsi" w:hAnsiTheme="minorHAnsi" w:cstheme="minorHAnsi"/>
          <w:color w:val="000000"/>
        </w:rPr>
        <w:t>applying regression of the % adherence on aggregate score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o</w:t>
      </w:r>
      <w:r w:rsidR="001F3E1F" w:rsidRPr="00024B7F">
        <w:rPr>
          <w:rFonts w:asciiTheme="minorHAnsi" w:eastAsiaTheme="minorHAnsi" w:hAnsiTheme="minorHAnsi" w:cstheme="minorHAnsi"/>
          <w:color w:val="000000"/>
        </w:rPr>
        <w:t>n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perception of severity, percepti</w:t>
      </w:r>
      <w:r w:rsidR="001F3E1F" w:rsidRPr="00024B7F">
        <w:rPr>
          <w:rFonts w:asciiTheme="minorHAnsi" w:eastAsiaTheme="minorHAnsi" w:hAnsiTheme="minorHAnsi" w:cstheme="minorHAnsi"/>
          <w:color w:val="000000"/>
        </w:rPr>
        <w:t>on of susceptibility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and perception of barriers to treatment</w:t>
      </w:r>
      <w:r w:rsidR="001F3E1F" w:rsidRPr="00024B7F">
        <w:rPr>
          <w:rFonts w:asciiTheme="minorHAnsi" w:eastAsiaTheme="minorHAnsi" w:hAnsiTheme="minorHAnsi" w:cstheme="minorHAnsi"/>
          <w:color w:val="000000"/>
        </w:rPr>
        <w:t>.</w:t>
      </w:r>
      <w:r w:rsidR="00CA2C5A" w:rsidRPr="00024B7F">
        <w:rPr>
          <w:rFonts w:asciiTheme="minorHAnsi" w:eastAsiaTheme="minorHAnsi" w:hAnsiTheme="minorHAnsi" w:cstheme="minorHAnsi"/>
          <w:color w:val="000000"/>
        </w:rPr>
        <w:t xml:space="preserve"> However,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CA2C5A" w:rsidRPr="00024B7F">
        <w:rPr>
          <w:rFonts w:asciiTheme="minorHAnsi" w:eastAsiaTheme="minorHAnsi" w:hAnsiTheme="minorHAnsi" w:cstheme="minorHAnsi"/>
          <w:color w:val="000000"/>
        </w:rPr>
        <w:t>a non-statically significant relationship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resulted, while analyzing same on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perception of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the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value of treatment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of HAART. </w:t>
      </w:r>
    </w:p>
    <w:p w:rsidR="00963EAD" w:rsidRPr="00024B7F" w:rsidRDefault="00963EAD" w:rsidP="00963EAD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024B7F">
        <w:rPr>
          <w:rFonts w:asciiTheme="minorHAnsi" w:eastAsiaTheme="minorHAnsi" w:hAnsiTheme="minorHAnsi" w:cstheme="minorHAnsi"/>
          <w:i/>
          <w:color w:val="000000"/>
        </w:rPr>
        <w:t>Conclusion: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This study revealed significant relationship between</w:t>
      </w:r>
      <w:r w:rsidR="00CA2C5A" w:rsidRPr="00024B7F">
        <w:rPr>
          <w:rFonts w:asciiTheme="minorHAnsi" w:eastAsiaTheme="minorHAnsi" w:hAnsiTheme="minorHAnsi" w:cstheme="minorHAnsi"/>
          <w:color w:val="000000"/>
        </w:rPr>
        <w:t xml:space="preserve"> high school</w:t>
      </w:r>
      <w:r w:rsidR="00BE53B4" w:rsidRPr="00024B7F">
        <w:rPr>
          <w:rFonts w:asciiTheme="minorHAnsi" w:eastAsiaTheme="minorHAnsi" w:hAnsiTheme="minorHAnsi" w:cstheme="minorHAnsi"/>
          <w:color w:val="000000"/>
        </w:rPr>
        <w:t xml:space="preserve"> educated</w:t>
      </w:r>
      <w:r w:rsidR="00CA2C5A"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BE53B4" w:rsidRPr="00024B7F">
        <w:rPr>
          <w:rFonts w:asciiTheme="minorHAnsi" w:eastAsiaTheme="minorHAnsi" w:hAnsiTheme="minorHAnsi" w:cstheme="minorHAnsi"/>
          <w:color w:val="000000"/>
        </w:rPr>
        <w:t>respondents (and above) and adherence to HAART</w:t>
      </w:r>
      <w:r w:rsidRPr="00024B7F">
        <w:rPr>
          <w:rFonts w:asciiTheme="minorHAnsi" w:eastAsiaTheme="minorHAnsi" w:hAnsiTheme="minorHAnsi" w:cstheme="minorHAnsi"/>
          <w:color w:val="000000"/>
        </w:rPr>
        <w:t>. It also revealed that the knowledge base of respondents on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HAART treatment</w:t>
      </w:r>
      <w:r w:rsidR="009C5B9B" w:rsidRPr="00024B7F">
        <w:rPr>
          <w:rFonts w:asciiTheme="minorHAnsi" w:eastAsiaTheme="minorHAnsi" w:hAnsiTheme="minorHAnsi" w:cstheme="minorHAnsi"/>
          <w:color w:val="000000"/>
        </w:rPr>
        <w:t xml:space="preserve"> was high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even in lower educated groups</w:t>
      </w:r>
      <w:r w:rsidRPr="00024B7F">
        <w:rPr>
          <w:rFonts w:asciiTheme="minorHAnsi" w:eastAsiaTheme="minorHAnsi" w:hAnsiTheme="minorHAnsi" w:cstheme="minorHAnsi"/>
          <w:color w:val="000000"/>
        </w:rPr>
        <w:t>.</w:t>
      </w:r>
      <w:r w:rsidR="00BE53B4" w:rsidRPr="00024B7F">
        <w:rPr>
          <w:rFonts w:asciiTheme="minorHAnsi" w:eastAsiaTheme="minorHAnsi" w:hAnsiTheme="minorHAnsi" w:cstheme="minorHAnsi"/>
          <w:color w:val="000000"/>
        </w:rPr>
        <w:t xml:space="preserve"> It was</w:t>
      </w:r>
      <w:r w:rsidR="009C5B9B" w:rsidRPr="00024B7F">
        <w:rPr>
          <w:rFonts w:asciiTheme="minorHAnsi" w:eastAsiaTheme="minorHAnsi" w:hAnsiTheme="minorHAnsi" w:cstheme="minorHAnsi"/>
          <w:color w:val="000000"/>
        </w:rPr>
        <w:t xml:space="preserve"> further</w:t>
      </w:r>
      <w:r w:rsidR="00BE53B4" w:rsidRPr="00024B7F">
        <w:rPr>
          <w:rFonts w:asciiTheme="minorHAnsi" w:eastAsiaTheme="minorHAnsi" w:hAnsiTheme="minorHAnsi" w:cstheme="minorHAnsi"/>
          <w:color w:val="000000"/>
        </w:rPr>
        <w:t xml:space="preserve"> observed that there was a dire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ct relationship between adherence  and </w:t>
      </w:r>
      <w:r w:rsidR="00BE53B4" w:rsidRPr="00024B7F">
        <w:rPr>
          <w:rFonts w:asciiTheme="minorHAnsi" w:eastAsiaTheme="minorHAnsi" w:hAnsiTheme="minorHAnsi" w:cstheme="minorHAnsi"/>
          <w:color w:val="000000"/>
        </w:rPr>
        <w:t>perception</w:t>
      </w:r>
      <w:r w:rsidR="00B060CC" w:rsidRPr="00024B7F">
        <w:rPr>
          <w:rFonts w:asciiTheme="minorHAnsi" w:eastAsiaTheme="minorHAnsi" w:hAnsiTheme="minorHAnsi" w:cstheme="minorHAnsi"/>
          <w:color w:val="000000"/>
        </w:rPr>
        <w:t xml:space="preserve"> to</w:t>
      </w:r>
      <w:r w:rsidR="00BE53B4" w:rsidRPr="00024B7F">
        <w:rPr>
          <w:rFonts w:asciiTheme="minorHAnsi" w:eastAsiaTheme="minorHAnsi" w:hAnsiTheme="minorHAnsi" w:cstheme="minorHAnsi"/>
          <w:color w:val="000000"/>
        </w:rPr>
        <w:t xml:space="preserve"> key concepts of the</w:t>
      </w:r>
      <w:r w:rsidR="00B060CC" w:rsidRPr="00024B7F">
        <w:rPr>
          <w:rFonts w:asciiTheme="minorHAnsi" w:eastAsiaTheme="minorHAnsi" w:hAnsiTheme="minorHAnsi" w:cstheme="minorHAnsi"/>
          <w:color w:val="000000"/>
        </w:rPr>
        <w:t xml:space="preserve"> Health Belief model like </w:t>
      </w:r>
      <w:r w:rsidR="009C5B9B" w:rsidRPr="00024B7F">
        <w:rPr>
          <w:rFonts w:asciiTheme="minorHAnsi" w:eastAsiaTheme="minorHAnsi" w:hAnsiTheme="minorHAnsi" w:cstheme="minorHAnsi"/>
          <w:color w:val="000000"/>
        </w:rPr>
        <w:t>‘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severity’, </w:t>
      </w:r>
      <w:r w:rsidR="00B060CC" w:rsidRPr="00024B7F">
        <w:rPr>
          <w:rFonts w:asciiTheme="minorHAnsi" w:eastAsiaTheme="minorHAnsi" w:hAnsiTheme="minorHAnsi" w:cstheme="minorHAnsi"/>
          <w:color w:val="000000"/>
        </w:rPr>
        <w:t xml:space="preserve">‘susceptibility’, and 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B060CC" w:rsidRPr="00024B7F">
        <w:rPr>
          <w:rFonts w:asciiTheme="minorHAnsi" w:eastAsiaTheme="minorHAnsi" w:hAnsiTheme="minorHAnsi" w:cstheme="minorHAnsi"/>
          <w:color w:val="000000"/>
        </w:rPr>
        <w:t>barriers’</w:t>
      </w:r>
      <w:r w:rsidRPr="00024B7F">
        <w:rPr>
          <w:rFonts w:asciiTheme="minorHAnsi" w:eastAsiaTheme="minorHAnsi" w:hAnsiTheme="minorHAnsi" w:cstheme="minorHAnsi"/>
          <w:color w:val="000000"/>
        </w:rPr>
        <w:t>, while</w:t>
      </w:r>
      <w:r w:rsidR="00B060CC" w:rsidRPr="00024B7F">
        <w:rPr>
          <w:rFonts w:asciiTheme="minorHAnsi" w:eastAsiaTheme="minorHAnsi" w:hAnsiTheme="minorHAnsi" w:cstheme="minorHAnsi"/>
          <w:color w:val="000000"/>
        </w:rPr>
        <w:t xml:space="preserve"> there was low predictive relationship to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</w:t>
      </w:r>
      <w:r w:rsidR="00B060CC" w:rsidRPr="00024B7F">
        <w:rPr>
          <w:rFonts w:asciiTheme="minorHAnsi" w:eastAsiaTheme="minorHAnsi" w:hAnsiTheme="minorHAnsi" w:cstheme="minorHAnsi"/>
          <w:color w:val="000000"/>
        </w:rPr>
        <w:t xml:space="preserve">perceived </w:t>
      </w:r>
      <w:r w:rsidR="009C5B9B" w:rsidRPr="00024B7F">
        <w:rPr>
          <w:rFonts w:asciiTheme="minorHAnsi" w:eastAsiaTheme="minorHAnsi" w:hAnsiTheme="minorHAnsi" w:cstheme="minorHAnsi"/>
          <w:color w:val="000000"/>
        </w:rPr>
        <w:t>‘</w:t>
      </w:r>
      <w:r w:rsidR="00B060CC" w:rsidRPr="00024B7F">
        <w:rPr>
          <w:rFonts w:asciiTheme="minorHAnsi" w:eastAsiaTheme="minorHAnsi" w:hAnsiTheme="minorHAnsi" w:cstheme="minorHAnsi"/>
          <w:color w:val="000000"/>
        </w:rPr>
        <w:t>value</w:t>
      </w:r>
      <w:r w:rsidR="009C5B9B" w:rsidRPr="00024B7F">
        <w:rPr>
          <w:rFonts w:asciiTheme="minorHAnsi" w:eastAsiaTheme="minorHAnsi" w:hAnsiTheme="minorHAnsi" w:cstheme="minorHAnsi"/>
          <w:color w:val="000000"/>
        </w:rPr>
        <w:t>’</w:t>
      </w:r>
      <w:r w:rsidR="00B060CC" w:rsidRPr="00024B7F">
        <w:rPr>
          <w:rFonts w:asciiTheme="minorHAnsi" w:eastAsiaTheme="minorHAnsi" w:hAnsiTheme="minorHAnsi" w:cstheme="minorHAnsi"/>
          <w:color w:val="000000"/>
        </w:rPr>
        <w:t xml:space="preserve"> to</w:t>
      </w:r>
      <w:r w:rsidR="001F3E1F" w:rsidRPr="00024B7F">
        <w:rPr>
          <w:rFonts w:asciiTheme="minorHAnsi" w:eastAsiaTheme="minorHAnsi" w:hAnsiTheme="minorHAnsi" w:cstheme="minorHAnsi"/>
          <w:color w:val="000000"/>
        </w:rPr>
        <w:t xml:space="preserve"> HAART treatment</w:t>
      </w:r>
      <w:r w:rsidR="00B060CC" w:rsidRPr="00024B7F">
        <w:rPr>
          <w:rFonts w:asciiTheme="minorHAnsi" w:eastAsiaTheme="minorHAnsi" w:hAnsiTheme="minorHAnsi" w:cstheme="minorHAnsi"/>
          <w:color w:val="000000"/>
        </w:rPr>
        <w:t>.</w:t>
      </w:r>
      <w:r w:rsidRPr="00024B7F">
        <w:rPr>
          <w:rFonts w:asciiTheme="minorHAnsi" w:eastAsiaTheme="minorHAnsi" w:hAnsiTheme="minorHAnsi" w:cstheme="minorHAnsi"/>
          <w:color w:val="000000"/>
        </w:rPr>
        <w:t xml:space="preserve"> This study highlighted the importance of the Health Belief Model and i</w:t>
      </w:r>
      <w:r w:rsidR="009C5B9B" w:rsidRPr="00024B7F">
        <w:rPr>
          <w:rFonts w:asciiTheme="minorHAnsi" w:eastAsiaTheme="minorHAnsi" w:hAnsiTheme="minorHAnsi" w:cstheme="minorHAnsi"/>
          <w:color w:val="000000"/>
        </w:rPr>
        <w:t>ts role in predicting adherence to HAART.</w:t>
      </w:r>
    </w:p>
    <w:p w:rsidR="00963EAD" w:rsidRPr="00024B7F" w:rsidRDefault="00963EAD" w:rsidP="00963EAD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</w:rPr>
      </w:pPr>
    </w:p>
    <w:p w:rsidR="00963EAD" w:rsidRPr="00024B7F" w:rsidRDefault="00963EAD" w:rsidP="00963EAD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</w:rPr>
      </w:pPr>
    </w:p>
    <w:p w:rsidR="00963EAD" w:rsidRPr="00024B7F" w:rsidRDefault="00963EAD" w:rsidP="00963EAD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color w:val="000000"/>
        </w:rPr>
      </w:pPr>
    </w:p>
    <w:sectPr w:rsidR="00963EAD" w:rsidRPr="0002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08"/>
    <w:rsid w:val="00024B7F"/>
    <w:rsid w:val="001413E6"/>
    <w:rsid w:val="001F3E1F"/>
    <w:rsid w:val="005A1408"/>
    <w:rsid w:val="0061198F"/>
    <w:rsid w:val="00652157"/>
    <w:rsid w:val="00877668"/>
    <w:rsid w:val="00963EAD"/>
    <w:rsid w:val="009C5B9B"/>
    <w:rsid w:val="009D0B7B"/>
    <w:rsid w:val="00A7729D"/>
    <w:rsid w:val="00B060CC"/>
    <w:rsid w:val="00BE53B4"/>
    <w:rsid w:val="00C47162"/>
    <w:rsid w:val="00CA2C5A"/>
    <w:rsid w:val="00CF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637EB5-7D5F-450E-A9A8-EAF7115B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agbulu</dc:creator>
  <cp:keywords/>
  <dc:description/>
  <cp:lastModifiedBy>paul agbulu</cp:lastModifiedBy>
  <cp:revision>2</cp:revision>
  <dcterms:created xsi:type="dcterms:W3CDTF">2018-10-27T00:44:00Z</dcterms:created>
  <dcterms:modified xsi:type="dcterms:W3CDTF">2018-10-27T02:55:00Z</dcterms:modified>
</cp:coreProperties>
</file>