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EFF" w:rsidRPr="00C96321" w:rsidRDefault="005A6EFF" w:rsidP="005A6EFF">
      <w:pPr>
        <w:autoSpaceDE w:val="0"/>
        <w:autoSpaceDN w:val="0"/>
        <w:adjustRightInd w:val="0"/>
        <w:spacing w:after="0" w:line="360" w:lineRule="auto"/>
        <w:jc w:val="center"/>
        <w:rPr>
          <w:rFonts w:ascii="Times New Roman" w:hAnsi="Times New Roman" w:cs="Times New Roman"/>
          <w:b/>
          <w:bCs/>
          <w:sz w:val="24"/>
          <w:szCs w:val="28"/>
        </w:rPr>
      </w:pPr>
      <w:r w:rsidRPr="00C96321">
        <w:rPr>
          <w:rFonts w:ascii="Times New Roman" w:hAnsi="Times New Roman" w:cs="Times New Roman"/>
          <w:b/>
          <w:bCs/>
          <w:sz w:val="24"/>
          <w:szCs w:val="28"/>
        </w:rPr>
        <w:t>AN ONLINE DESCRIPTIVE STUDY TO ASSESS THE LEVEL OF STRESS AND COPING STRATEGIES OF PEOPLE FROM DIFFERENT CITIES OF GUJARAT STATE DURING</w:t>
      </w:r>
      <w:r>
        <w:rPr>
          <w:rFonts w:ascii="Times New Roman" w:hAnsi="Times New Roman" w:cs="Times New Roman"/>
          <w:b/>
          <w:bCs/>
          <w:sz w:val="24"/>
          <w:szCs w:val="28"/>
        </w:rPr>
        <w:t xml:space="preserve"> COVID 19 INDUCED</w:t>
      </w:r>
      <w:r w:rsidRPr="00C96321">
        <w:rPr>
          <w:rFonts w:ascii="Times New Roman" w:hAnsi="Times New Roman" w:cs="Times New Roman"/>
          <w:b/>
          <w:bCs/>
          <w:sz w:val="24"/>
          <w:szCs w:val="28"/>
        </w:rPr>
        <w:t xml:space="preserve"> LOCKDOWN WITH A VIEW</w:t>
      </w:r>
    </w:p>
    <w:p w:rsidR="005A6EFF" w:rsidRDefault="005A6EFF" w:rsidP="005A6EFF">
      <w:pPr>
        <w:spacing w:line="360" w:lineRule="auto"/>
        <w:jc w:val="center"/>
        <w:rPr>
          <w:rFonts w:ascii="Times New Roman" w:hAnsi="Times New Roman" w:cs="Times New Roman"/>
          <w:b/>
          <w:bCs/>
          <w:sz w:val="24"/>
          <w:szCs w:val="28"/>
        </w:rPr>
      </w:pPr>
      <w:r w:rsidRPr="00C96321">
        <w:rPr>
          <w:rFonts w:ascii="Times New Roman" w:hAnsi="Times New Roman" w:cs="Times New Roman"/>
          <w:b/>
          <w:bCs/>
          <w:sz w:val="24"/>
          <w:szCs w:val="28"/>
        </w:rPr>
        <w:t>TO</w:t>
      </w:r>
      <w:r>
        <w:rPr>
          <w:rFonts w:ascii="Times New Roman" w:hAnsi="Times New Roman" w:cs="Times New Roman"/>
          <w:b/>
          <w:bCs/>
          <w:sz w:val="24"/>
          <w:szCs w:val="28"/>
        </w:rPr>
        <w:t xml:space="preserve"> DEVELOP AN INFORMATION BOOKLET</w:t>
      </w:r>
    </w:p>
    <w:p w:rsidR="005B5155" w:rsidRPr="005F740A" w:rsidRDefault="005A6EFF" w:rsidP="007B7B1F">
      <w:pPr>
        <w:spacing w:line="360" w:lineRule="auto"/>
        <w:jc w:val="center"/>
        <w:rPr>
          <w:rFonts w:ascii="Times New Roman" w:hAnsi="Times New Roman" w:cs="Times New Roman"/>
          <w:b/>
          <w:sz w:val="28"/>
          <w:szCs w:val="28"/>
        </w:rPr>
      </w:pPr>
      <w:r w:rsidRPr="005F740A">
        <w:rPr>
          <w:rFonts w:ascii="Times New Roman" w:hAnsi="Times New Roman" w:cs="Times New Roman"/>
          <w:b/>
          <w:sz w:val="28"/>
          <w:szCs w:val="28"/>
        </w:rPr>
        <w:t>MR JONILS A MACWAN</w:t>
      </w:r>
    </w:p>
    <w:p w:rsidR="007B7B1F" w:rsidRDefault="005A6EFF" w:rsidP="00AE5F73">
      <w:pPr>
        <w:spacing w:after="0" w:line="360" w:lineRule="auto"/>
        <w:jc w:val="center"/>
        <w:rPr>
          <w:rFonts w:ascii="Times New Roman" w:hAnsi="Times New Roman" w:cs="Times New Roman"/>
          <w:b/>
          <w:sz w:val="24"/>
          <w:szCs w:val="24"/>
        </w:rPr>
      </w:pPr>
      <w:r>
        <w:rPr>
          <w:rFonts w:ascii="Times New Roman" w:hAnsi="Times New Roman" w:cs="Times New Roman"/>
          <w:color w:val="000000" w:themeColor="text1"/>
          <w:sz w:val="24"/>
          <w:szCs w:val="24"/>
        </w:rPr>
        <w:t>SENIOR NURSING SUPERINTENDENT, MEDICAL DEPARTMENT, VADODARA, GUJARAT</w:t>
      </w:r>
    </w:p>
    <w:p w:rsidR="001F61F4" w:rsidRPr="000D3E91" w:rsidRDefault="001F61F4" w:rsidP="000D3E91">
      <w:pPr>
        <w:spacing w:after="0" w:line="360" w:lineRule="auto"/>
        <w:jc w:val="both"/>
        <w:rPr>
          <w:rFonts w:ascii="Times New Roman" w:hAnsi="Times New Roman" w:cs="Times New Roman"/>
          <w:b/>
          <w:sz w:val="24"/>
          <w:szCs w:val="24"/>
        </w:rPr>
      </w:pPr>
      <w:r w:rsidRPr="001F61F4">
        <w:rPr>
          <w:rFonts w:ascii="Times New Roman" w:hAnsi="Times New Roman" w:cs="Times New Roman"/>
          <w:b/>
          <w:sz w:val="24"/>
          <w:szCs w:val="24"/>
        </w:rPr>
        <w:t>ABSTRACT</w:t>
      </w:r>
      <w:r w:rsidR="00AA0F22">
        <w:rPr>
          <w:rFonts w:ascii="Times New Roman" w:hAnsi="Times New Roman" w:cs="Times New Roman"/>
          <w:b/>
          <w:sz w:val="24"/>
          <w:szCs w:val="24"/>
        </w:rPr>
        <w:t xml:space="preserve"> </w:t>
      </w:r>
    </w:p>
    <w:p w:rsidR="00AE5F73" w:rsidRPr="00AE5F73" w:rsidRDefault="005A6EFF" w:rsidP="00AE5F73">
      <w:pPr>
        <w:autoSpaceDE w:val="0"/>
        <w:autoSpaceDN w:val="0"/>
        <w:adjustRightInd w:val="0"/>
        <w:spacing w:after="0" w:line="360" w:lineRule="auto"/>
        <w:jc w:val="both"/>
        <w:rPr>
          <w:rFonts w:ascii="Times New Roman" w:hAnsi="Times New Roman" w:cs="Times New Roman"/>
          <w:b/>
          <w:sz w:val="24"/>
          <w:szCs w:val="24"/>
        </w:rPr>
      </w:pPr>
      <w:r w:rsidRPr="00AE5F73">
        <w:rPr>
          <w:rFonts w:ascii="Times New Roman" w:hAnsi="Times New Roman" w:cs="Times New Roman"/>
          <w:b/>
          <w:sz w:val="24"/>
          <w:szCs w:val="24"/>
        </w:rPr>
        <w:t>BACKGROUND:</w:t>
      </w:r>
      <w:r w:rsidRPr="00AE5F73">
        <w:rPr>
          <w:rFonts w:ascii="Times New Roman" w:hAnsi="Times New Roman" w:cs="Times New Roman"/>
          <w:b/>
          <w:color w:val="000000" w:themeColor="text1"/>
          <w:sz w:val="24"/>
          <w:szCs w:val="24"/>
        </w:rPr>
        <w:t xml:space="preserve"> DUE TO COVID 19 PANDEMIC, ON 24</w:t>
      </w:r>
      <w:r w:rsidRPr="00AE5F73">
        <w:rPr>
          <w:rFonts w:ascii="Times New Roman" w:hAnsi="Times New Roman" w:cs="Times New Roman"/>
          <w:b/>
          <w:color w:val="000000" w:themeColor="text1"/>
          <w:sz w:val="24"/>
          <w:szCs w:val="24"/>
          <w:vertAlign w:val="superscript"/>
        </w:rPr>
        <w:t>TH</w:t>
      </w:r>
      <w:r w:rsidRPr="00AE5F73">
        <w:rPr>
          <w:rFonts w:ascii="Times New Roman" w:hAnsi="Times New Roman" w:cs="Times New Roman"/>
          <w:b/>
          <w:color w:val="000000" w:themeColor="text1"/>
          <w:sz w:val="24"/>
          <w:szCs w:val="24"/>
        </w:rPr>
        <w:t xml:space="preserve"> MARCH, THE PRIME MINISTER ORDERED A </w:t>
      </w:r>
      <w:hyperlink r:id="rId8" w:tooltip="COVID-19 pandemic lockdown in India" w:history="1">
        <w:r w:rsidRPr="00AE5F73">
          <w:rPr>
            <w:rStyle w:val="Hyperlink"/>
            <w:rFonts w:ascii="Times New Roman" w:hAnsi="Times New Roman" w:cs="Times New Roman"/>
            <w:b/>
            <w:color w:val="000000" w:themeColor="text1"/>
            <w:sz w:val="24"/>
            <w:szCs w:val="24"/>
            <w:u w:val="none"/>
          </w:rPr>
          <w:t>NATIONWIDE LOCKDOWN</w:t>
        </w:r>
      </w:hyperlink>
      <w:r w:rsidRPr="00AE5F73">
        <w:rPr>
          <w:rFonts w:ascii="Times New Roman" w:hAnsi="Times New Roman" w:cs="Times New Roman"/>
          <w:b/>
          <w:color w:val="000000" w:themeColor="text1"/>
          <w:sz w:val="24"/>
          <w:szCs w:val="24"/>
        </w:rPr>
        <w:t xml:space="preserve"> FOR 21 DAYS, AFFECTING THE ENTIRE 1.3 BILLION POPULATION OF INDIA. ON 14</w:t>
      </w:r>
      <w:r w:rsidRPr="00AE5F73">
        <w:rPr>
          <w:rFonts w:ascii="Times New Roman" w:hAnsi="Times New Roman" w:cs="Times New Roman"/>
          <w:b/>
          <w:color w:val="000000" w:themeColor="text1"/>
          <w:sz w:val="24"/>
          <w:szCs w:val="24"/>
          <w:vertAlign w:val="superscript"/>
        </w:rPr>
        <w:t>TH</w:t>
      </w:r>
      <w:r w:rsidRPr="00AE5F73">
        <w:rPr>
          <w:rFonts w:ascii="Times New Roman" w:hAnsi="Times New Roman" w:cs="Times New Roman"/>
          <w:b/>
          <w:color w:val="000000" w:themeColor="text1"/>
          <w:sz w:val="24"/>
          <w:szCs w:val="24"/>
        </w:rPr>
        <w:t xml:space="preserve"> APRIL, THE PRIME MINISTER EXTENDED THE ONGOING NATIONWIDE LOCKDOWN TILL 3</w:t>
      </w:r>
      <w:r w:rsidRPr="00AE5F73">
        <w:rPr>
          <w:rFonts w:ascii="Times New Roman" w:hAnsi="Times New Roman" w:cs="Times New Roman"/>
          <w:b/>
          <w:color w:val="000000" w:themeColor="text1"/>
          <w:sz w:val="24"/>
          <w:szCs w:val="24"/>
          <w:vertAlign w:val="superscript"/>
        </w:rPr>
        <w:t>RD</w:t>
      </w:r>
      <w:r w:rsidRPr="00AE5F73">
        <w:rPr>
          <w:rFonts w:ascii="Times New Roman" w:hAnsi="Times New Roman" w:cs="Times New Roman"/>
          <w:b/>
          <w:color w:val="000000" w:themeColor="text1"/>
          <w:sz w:val="24"/>
          <w:szCs w:val="24"/>
        </w:rPr>
        <w:t xml:space="preserve"> MAY. ON 1</w:t>
      </w:r>
      <w:r w:rsidRPr="00AE5F73">
        <w:rPr>
          <w:rFonts w:ascii="Times New Roman" w:hAnsi="Times New Roman" w:cs="Times New Roman"/>
          <w:b/>
          <w:color w:val="000000" w:themeColor="text1"/>
          <w:sz w:val="24"/>
          <w:szCs w:val="24"/>
          <w:vertAlign w:val="superscript"/>
        </w:rPr>
        <w:t>ST</w:t>
      </w:r>
      <w:r w:rsidRPr="00AE5F73">
        <w:rPr>
          <w:rFonts w:ascii="Times New Roman" w:hAnsi="Times New Roman" w:cs="Times New Roman"/>
          <w:b/>
          <w:color w:val="000000" w:themeColor="text1"/>
          <w:sz w:val="24"/>
          <w:szCs w:val="24"/>
        </w:rPr>
        <w:t xml:space="preserve"> MAY, LOCKDOWN ACROSS THE COUNTRY WAS FURTHER EXTENDED BY TWO MORE WEEKS TILL 17</w:t>
      </w:r>
      <w:r w:rsidRPr="00AE5F73">
        <w:rPr>
          <w:rFonts w:ascii="Times New Roman" w:hAnsi="Times New Roman" w:cs="Times New Roman"/>
          <w:b/>
          <w:color w:val="000000" w:themeColor="text1"/>
          <w:sz w:val="24"/>
          <w:szCs w:val="24"/>
          <w:vertAlign w:val="superscript"/>
        </w:rPr>
        <w:t>TH</w:t>
      </w:r>
      <w:r w:rsidRPr="00AE5F73">
        <w:rPr>
          <w:rFonts w:ascii="Times New Roman" w:hAnsi="Times New Roman" w:cs="Times New Roman"/>
          <w:b/>
          <w:color w:val="000000" w:themeColor="text1"/>
          <w:sz w:val="24"/>
          <w:szCs w:val="24"/>
        </w:rPr>
        <w:t xml:space="preserve"> MAY</w:t>
      </w:r>
      <w:r w:rsidRPr="00AE5F73">
        <w:rPr>
          <w:rFonts w:ascii="Times New Roman" w:hAnsi="Times New Roman" w:cs="Times New Roman"/>
          <w:b/>
          <w:sz w:val="24"/>
          <w:szCs w:val="24"/>
        </w:rPr>
        <w:t xml:space="preserve">. </w:t>
      </w:r>
      <w:r w:rsidR="00AE5F73" w:rsidRPr="00AE5F73">
        <w:rPr>
          <w:rFonts w:ascii="Times New Roman" w:hAnsi="Times New Roman" w:cs="Times New Roman"/>
          <w:b/>
          <w:sz w:val="24"/>
          <w:szCs w:val="24"/>
        </w:rPr>
        <w:t xml:space="preserve">AIM: THE PURPOSE OF THE STUDY WAS TO ASSESS THE STRESS AND BEST COPING STRATEGIES PEOPLE RESIDING IN GUJARAT DURING COVID 19 PANDEMIC LOCKDOWN SITUATION. METHOD: A DESCRIPTIVE RESEARCH DESIGN AND QUANTITATIVE APPROACH HAS BEEN USED IN THE STUDY WITH THE USE OF PERCEIVED STREE SCALE. </w:t>
      </w:r>
      <w:r w:rsidR="00AE5F73">
        <w:rPr>
          <w:rFonts w:ascii="Times New Roman" w:hAnsi="Times New Roman" w:cs="Times New Roman"/>
          <w:b/>
          <w:sz w:val="24"/>
          <w:szCs w:val="24"/>
        </w:rPr>
        <w:t>SAMPLE:</w:t>
      </w:r>
      <w:r w:rsidR="00AE5F73" w:rsidRPr="00AE5F73">
        <w:rPr>
          <w:rFonts w:ascii="Times New Roman" w:hAnsi="Times New Roman" w:cs="Times New Roman"/>
          <w:sz w:val="24"/>
          <w:szCs w:val="24"/>
        </w:rPr>
        <w:t xml:space="preserve"> </w:t>
      </w:r>
      <w:r w:rsidR="00AE5F73" w:rsidRPr="00AE5F73">
        <w:rPr>
          <w:rFonts w:ascii="Times New Roman" w:hAnsi="Times New Roman" w:cs="Times New Roman"/>
          <w:b/>
          <w:sz w:val="24"/>
          <w:szCs w:val="24"/>
        </w:rPr>
        <w:t>THE STUDY CONSISTED OF 226 PEOPLE RESIDING IN GUJARAT DURING COVID 19 PANDEMIC NATIONAL LOCKDOWN. DESIGN:FOR THE PRESENT STUDY, NON EXPERIMENTAL DESCRIPTIVE DESIGN WAS ADOPTED, AS IT WAS A VIRTUE OF A SITUATION THAT NATURALLY HAPPENS.</w:t>
      </w:r>
    </w:p>
    <w:p w:rsidR="00B66384" w:rsidRPr="00115BA3" w:rsidRDefault="00AE5F73" w:rsidP="005F740A">
      <w:pPr>
        <w:spacing w:line="360" w:lineRule="auto"/>
        <w:jc w:val="both"/>
        <w:rPr>
          <w:rFonts w:ascii="Times New Roman" w:hAnsi="Times New Roman" w:cs="Times New Roman"/>
          <w:sz w:val="24"/>
          <w:szCs w:val="24"/>
        </w:rPr>
      </w:pPr>
      <w:r>
        <w:rPr>
          <w:rFonts w:ascii="Times New Roman" w:hAnsi="Times New Roman" w:cs="Times New Roman"/>
          <w:b/>
          <w:sz w:val="24"/>
          <w:szCs w:val="24"/>
        </w:rPr>
        <w:t>RESULT &amp; CONCLUSION:</w:t>
      </w:r>
      <w:r w:rsidRPr="00AE5F73">
        <w:rPr>
          <w:rFonts w:ascii="Times New Roman" w:hAnsi="Times New Roman" w:cs="Times New Roman"/>
          <w:sz w:val="24"/>
          <w:szCs w:val="24"/>
        </w:rPr>
        <w:t xml:space="preserve"> </w:t>
      </w:r>
      <w:r w:rsidRPr="00AE5F73">
        <w:rPr>
          <w:rFonts w:ascii="Times New Roman" w:hAnsi="Times New Roman" w:cs="Times New Roman"/>
          <w:b/>
          <w:sz w:val="24"/>
          <w:szCs w:val="24"/>
        </w:rPr>
        <w:t xml:space="preserve">THE STUDY SHOWED THAT THE MAJORITY OF RESPONDENTS ARE SUFFERING FROM A MODERATE LEVEL OF STRESS. MAJORITY OF MALE RESPONDENTS SHOWS THAT MOBILE CHAT, SOCIAL MEDIA ACTIVATION AND WATCHING TELEVISION AT HOME IS THE BEST WAY TO GET RELAXED WHILE LEAST SHOWN INTEREST TOWARDS DANCING DURING COVID-19 NATIONAL LOCKDOWN. SIMILARLY, MAJORITY OF FEMALE RESPONDENTS DATA REVEALED THAT MOBILE CHAT, SOCIAL </w:t>
      </w:r>
      <w:r w:rsidRPr="00AE5F73">
        <w:rPr>
          <w:rFonts w:ascii="Times New Roman" w:hAnsi="Times New Roman" w:cs="Times New Roman"/>
          <w:b/>
          <w:sz w:val="24"/>
          <w:szCs w:val="24"/>
        </w:rPr>
        <w:lastRenderedPageBreak/>
        <w:t>MEDIA ACTIVATION AND WATCHING TELEVISION AT HOME IS THE BEST ACTIVITY TO REDUCE THEIR STRESS DURING LOCKDOWN. SURPRISINGLY, LEAST FEMALE RESPONDENTS SHOW INTEREST TOWARDS COOKING AS A STRESS BUSTER.</w:t>
      </w:r>
    </w:p>
    <w:p w:rsidR="00AE5F73" w:rsidRPr="00AE5F73" w:rsidRDefault="00AA0F22" w:rsidP="00AE5F73">
      <w:pPr>
        <w:spacing w:line="360" w:lineRule="auto"/>
        <w:jc w:val="both"/>
        <w:rPr>
          <w:rFonts w:ascii="Times New Roman" w:hAnsi="Times New Roman" w:cs="Times New Roman"/>
          <w:sz w:val="24"/>
          <w:szCs w:val="24"/>
        </w:rPr>
      </w:pPr>
      <w:r w:rsidRPr="00AE5F73">
        <w:rPr>
          <w:rFonts w:ascii="Times New Roman" w:hAnsi="Times New Roman" w:cs="Times New Roman"/>
          <w:b/>
          <w:i/>
          <w:iCs/>
          <w:sz w:val="24"/>
          <w:szCs w:val="24"/>
        </w:rPr>
        <w:t>Keywords:</w:t>
      </w:r>
      <w:r w:rsidRPr="00AE5F73">
        <w:rPr>
          <w:rFonts w:ascii="Times New Roman" w:hAnsi="Times New Roman" w:cs="Times New Roman"/>
          <w:i/>
          <w:iCs/>
          <w:sz w:val="24"/>
          <w:szCs w:val="24"/>
        </w:rPr>
        <w:t xml:space="preserve"> </w:t>
      </w:r>
      <w:r w:rsidR="00AE5F73" w:rsidRPr="00AE5F73">
        <w:rPr>
          <w:rFonts w:ascii="Times New Roman" w:hAnsi="Times New Roman" w:cs="Times New Roman"/>
          <w:sz w:val="24"/>
          <w:szCs w:val="24"/>
        </w:rPr>
        <w:t>Stress</w:t>
      </w:r>
      <w:r w:rsidR="00AE5F73" w:rsidRPr="00AE5F73">
        <w:rPr>
          <w:rFonts w:ascii="Times New Roman" w:hAnsi="Times New Roman" w:cs="Times New Roman"/>
          <w:i/>
          <w:sz w:val="24"/>
          <w:szCs w:val="24"/>
        </w:rPr>
        <w:t>, Coping, relaxation strategy, COVID 19 pandemic, Lockdown</w:t>
      </w:r>
    </w:p>
    <w:p w:rsidR="00FB4C63" w:rsidRPr="00FB4C63" w:rsidRDefault="00FB4C63" w:rsidP="00AE5F73">
      <w:pPr>
        <w:jc w:val="both"/>
        <w:rPr>
          <w:rFonts w:ascii="Times New Roman" w:hAnsi="Times New Roman" w:cs="Times New Roman"/>
          <w:b/>
          <w:color w:val="000000" w:themeColor="text1"/>
          <w:sz w:val="24"/>
          <w:szCs w:val="24"/>
        </w:rPr>
      </w:pPr>
      <w:r w:rsidRPr="00FB4C63">
        <w:rPr>
          <w:rFonts w:ascii="Times New Roman" w:hAnsi="Times New Roman" w:cs="Times New Roman"/>
          <w:b/>
          <w:color w:val="000000" w:themeColor="text1"/>
          <w:sz w:val="24"/>
          <w:szCs w:val="24"/>
        </w:rPr>
        <w:t>INTRODUCTION</w:t>
      </w:r>
    </w:p>
    <w:p w:rsidR="00AE5F73" w:rsidRPr="00AE5F73" w:rsidRDefault="00AE5F73" w:rsidP="00AE5F73">
      <w:pPr>
        <w:jc w:val="both"/>
        <w:rPr>
          <w:rFonts w:ascii="Times New Roman" w:hAnsi="Times New Roman" w:cs="Times New Roman"/>
          <w:color w:val="000000" w:themeColor="text1"/>
          <w:sz w:val="24"/>
          <w:szCs w:val="24"/>
        </w:rPr>
      </w:pPr>
      <w:r w:rsidRPr="00AE5F73">
        <w:rPr>
          <w:rFonts w:ascii="Times New Roman" w:hAnsi="Times New Roman" w:cs="Times New Roman"/>
          <w:color w:val="000000" w:themeColor="text1"/>
          <w:sz w:val="24"/>
          <w:szCs w:val="24"/>
        </w:rPr>
        <w:t xml:space="preserve">The first case of the </w:t>
      </w:r>
      <w:hyperlink r:id="rId9" w:tooltip="COVID-19 pandemic" w:history="1">
        <w:r w:rsidRPr="00AE5F73">
          <w:rPr>
            <w:rStyle w:val="Hyperlink"/>
            <w:rFonts w:ascii="Times New Roman" w:hAnsi="Times New Roman" w:cs="Times New Roman"/>
            <w:color w:val="000000" w:themeColor="text1"/>
            <w:sz w:val="24"/>
            <w:szCs w:val="24"/>
            <w:u w:val="none"/>
          </w:rPr>
          <w:t>COVID-19 pandemic</w:t>
        </w:r>
      </w:hyperlink>
      <w:r w:rsidRPr="00AE5F73">
        <w:rPr>
          <w:rFonts w:ascii="Times New Roman" w:hAnsi="Times New Roman" w:cs="Times New Roman"/>
          <w:color w:val="000000" w:themeColor="text1"/>
          <w:sz w:val="24"/>
          <w:szCs w:val="24"/>
        </w:rPr>
        <w:t xml:space="preserve"> in India was reported on 30th January 2020, </w:t>
      </w:r>
      <w:hyperlink r:id="rId10" w:tooltip="COVID-19 pandemic in mainland China" w:history="1">
        <w:r w:rsidRPr="00AE5F73">
          <w:rPr>
            <w:rStyle w:val="Hyperlink"/>
            <w:rFonts w:ascii="Times New Roman" w:hAnsi="Times New Roman" w:cs="Times New Roman"/>
            <w:color w:val="000000" w:themeColor="text1"/>
            <w:sz w:val="24"/>
            <w:szCs w:val="24"/>
            <w:u w:val="none"/>
          </w:rPr>
          <w:t>originating from China</w:t>
        </w:r>
      </w:hyperlink>
      <w:r w:rsidRPr="00AE5F73">
        <w:rPr>
          <w:rFonts w:ascii="Times New Roman" w:hAnsi="Times New Roman" w:cs="Times New Roman"/>
          <w:color w:val="000000" w:themeColor="text1"/>
          <w:sz w:val="24"/>
          <w:szCs w:val="24"/>
        </w:rPr>
        <w:t>. As of 20</w:t>
      </w:r>
      <w:r w:rsidRPr="00AE5F73">
        <w:rPr>
          <w:rFonts w:ascii="Times New Roman" w:hAnsi="Times New Roman" w:cs="Times New Roman"/>
          <w:color w:val="000000" w:themeColor="text1"/>
          <w:sz w:val="24"/>
          <w:szCs w:val="24"/>
          <w:vertAlign w:val="superscript"/>
        </w:rPr>
        <w:t>th</w:t>
      </w:r>
      <w:r w:rsidRPr="00AE5F73">
        <w:rPr>
          <w:rFonts w:ascii="Times New Roman" w:hAnsi="Times New Roman" w:cs="Times New Roman"/>
          <w:color w:val="000000" w:themeColor="text1"/>
          <w:sz w:val="24"/>
          <w:szCs w:val="24"/>
        </w:rPr>
        <w:t xml:space="preserve"> May 2020, the </w:t>
      </w:r>
      <w:hyperlink r:id="rId11" w:tooltip="Ministry of Health and Family Welfare" w:history="1">
        <w:r w:rsidRPr="00AE5F73">
          <w:rPr>
            <w:rStyle w:val="Hyperlink"/>
            <w:rFonts w:ascii="Times New Roman" w:hAnsi="Times New Roman" w:cs="Times New Roman"/>
            <w:color w:val="000000" w:themeColor="text1"/>
            <w:sz w:val="24"/>
            <w:szCs w:val="24"/>
            <w:u w:val="none"/>
          </w:rPr>
          <w:t>Ministry of Health and Family Welfare</w:t>
        </w:r>
      </w:hyperlink>
      <w:r w:rsidRPr="00AE5F73">
        <w:rPr>
          <w:rFonts w:ascii="Times New Roman" w:hAnsi="Times New Roman" w:cs="Times New Roman"/>
          <w:color w:val="000000" w:themeColor="text1"/>
          <w:sz w:val="24"/>
          <w:szCs w:val="24"/>
        </w:rPr>
        <w:t xml:space="preserve"> have confirmed a total of 106,750 cases, 42,298 recoveries (including 1 migration) and 3,303 deaths in the country. </w:t>
      </w:r>
    </w:p>
    <w:p w:rsidR="00AE5F73" w:rsidRPr="006D7FE4" w:rsidRDefault="00AE5F73" w:rsidP="00AE5F73">
      <w:pPr>
        <w:jc w:val="both"/>
        <w:rPr>
          <w:rFonts w:ascii="Times New Roman" w:hAnsi="Times New Roman" w:cs="Times New Roman"/>
          <w:sz w:val="24"/>
          <w:szCs w:val="24"/>
        </w:rPr>
      </w:pPr>
      <w:r w:rsidRPr="00AE5F73">
        <w:rPr>
          <w:rFonts w:ascii="Times New Roman" w:hAnsi="Times New Roman" w:cs="Times New Roman"/>
          <w:color w:val="000000" w:themeColor="text1"/>
          <w:sz w:val="24"/>
          <w:szCs w:val="24"/>
        </w:rPr>
        <w:t>On 22</w:t>
      </w:r>
      <w:r w:rsidRPr="00AE5F73">
        <w:rPr>
          <w:rFonts w:ascii="Times New Roman" w:hAnsi="Times New Roman" w:cs="Times New Roman"/>
          <w:color w:val="000000" w:themeColor="text1"/>
          <w:sz w:val="24"/>
          <w:szCs w:val="24"/>
          <w:vertAlign w:val="superscript"/>
        </w:rPr>
        <w:t>nd</w:t>
      </w:r>
      <w:r w:rsidRPr="00AE5F73">
        <w:rPr>
          <w:rFonts w:ascii="Times New Roman" w:hAnsi="Times New Roman" w:cs="Times New Roman"/>
          <w:color w:val="000000" w:themeColor="text1"/>
          <w:sz w:val="24"/>
          <w:szCs w:val="24"/>
        </w:rPr>
        <w:t xml:space="preserve"> March 2020, India observed a 14-hour voluntary public curfew; the government followed it up with lockdowns in 75 districts where COVID-19 cases had occurred as well as all major cities. Further, on 24</w:t>
      </w:r>
      <w:r w:rsidRPr="00AE5F73">
        <w:rPr>
          <w:rFonts w:ascii="Times New Roman" w:hAnsi="Times New Roman" w:cs="Times New Roman"/>
          <w:color w:val="000000" w:themeColor="text1"/>
          <w:sz w:val="24"/>
          <w:szCs w:val="24"/>
          <w:vertAlign w:val="superscript"/>
        </w:rPr>
        <w:t>th</w:t>
      </w:r>
      <w:r w:rsidRPr="00AE5F73">
        <w:rPr>
          <w:rFonts w:ascii="Times New Roman" w:hAnsi="Times New Roman" w:cs="Times New Roman"/>
          <w:color w:val="000000" w:themeColor="text1"/>
          <w:sz w:val="24"/>
          <w:szCs w:val="24"/>
        </w:rPr>
        <w:t xml:space="preserve"> March, the prime minister ordered a </w:t>
      </w:r>
      <w:hyperlink r:id="rId12" w:tooltip="COVID-19 pandemic lockdown in India" w:history="1">
        <w:r w:rsidRPr="00AE5F73">
          <w:rPr>
            <w:rStyle w:val="Hyperlink"/>
            <w:rFonts w:ascii="Times New Roman" w:hAnsi="Times New Roman" w:cs="Times New Roman"/>
            <w:color w:val="000000" w:themeColor="text1"/>
            <w:sz w:val="24"/>
            <w:szCs w:val="24"/>
            <w:u w:val="none"/>
          </w:rPr>
          <w:t>nationwide lockdown</w:t>
        </w:r>
      </w:hyperlink>
      <w:r w:rsidRPr="00AE5F73">
        <w:rPr>
          <w:rFonts w:ascii="Times New Roman" w:hAnsi="Times New Roman" w:cs="Times New Roman"/>
          <w:color w:val="000000" w:themeColor="text1"/>
          <w:sz w:val="24"/>
          <w:szCs w:val="24"/>
        </w:rPr>
        <w:t xml:space="preserve"> for 21 days, affecting the entire 1.3 billion population of India. On 14</w:t>
      </w:r>
      <w:r w:rsidRPr="00AE5F73">
        <w:rPr>
          <w:rFonts w:ascii="Times New Roman" w:hAnsi="Times New Roman" w:cs="Times New Roman"/>
          <w:color w:val="000000" w:themeColor="text1"/>
          <w:sz w:val="24"/>
          <w:szCs w:val="24"/>
          <w:vertAlign w:val="superscript"/>
        </w:rPr>
        <w:t>th</w:t>
      </w:r>
      <w:r w:rsidRPr="00AE5F73">
        <w:rPr>
          <w:rFonts w:ascii="Times New Roman" w:hAnsi="Times New Roman" w:cs="Times New Roman"/>
          <w:color w:val="000000" w:themeColor="text1"/>
          <w:sz w:val="24"/>
          <w:szCs w:val="24"/>
        </w:rPr>
        <w:t xml:space="preserve">  April, the prime minister extended the ongoing nationwide lockdown till 3</w:t>
      </w:r>
      <w:r w:rsidRPr="00AE5F73">
        <w:rPr>
          <w:rFonts w:ascii="Times New Roman" w:hAnsi="Times New Roman" w:cs="Times New Roman"/>
          <w:color w:val="000000" w:themeColor="text1"/>
          <w:sz w:val="24"/>
          <w:szCs w:val="24"/>
          <w:vertAlign w:val="superscript"/>
        </w:rPr>
        <w:t>rd</w:t>
      </w:r>
      <w:r w:rsidRPr="00AE5F73">
        <w:rPr>
          <w:rFonts w:ascii="Times New Roman" w:hAnsi="Times New Roman" w:cs="Times New Roman"/>
          <w:color w:val="000000" w:themeColor="text1"/>
          <w:sz w:val="24"/>
          <w:szCs w:val="24"/>
        </w:rPr>
        <w:t xml:space="preserve">  May. On 1</w:t>
      </w:r>
      <w:r w:rsidRPr="00AE5F73">
        <w:rPr>
          <w:rFonts w:ascii="Times New Roman" w:hAnsi="Times New Roman" w:cs="Times New Roman"/>
          <w:color w:val="000000" w:themeColor="text1"/>
          <w:sz w:val="24"/>
          <w:szCs w:val="24"/>
          <w:vertAlign w:val="superscript"/>
        </w:rPr>
        <w:t>st</w:t>
      </w:r>
      <w:r w:rsidRPr="00AE5F73">
        <w:rPr>
          <w:rFonts w:ascii="Times New Roman" w:hAnsi="Times New Roman" w:cs="Times New Roman"/>
          <w:color w:val="000000" w:themeColor="text1"/>
          <w:sz w:val="24"/>
          <w:szCs w:val="24"/>
        </w:rPr>
        <w:t xml:space="preserve"> May, lockdown across the country was further extended</w:t>
      </w:r>
      <w:r w:rsidRPr="006D7FE4">
        <w:rPr>
          <w:rFonts w:ascii="Times New Roman" w:hAnsi="Times New Roman" w:cs="Times New Roman"/>
          <w:color w:val="000000" w:themeColor="text1"/>
          <w:sz w:val="24"/>
          <w:szCs w:val="24"/>
        </w:rPr>
        <w:t xml:space="preserve"> by two more weeks till 17</w:t>
      </w:r>
      <w:r w:rsidRPr="006D7FE4">
        <w:rPr>
          <w:rFonts w:ascii="Times New Roman" w:hAnsi="Times New Roman" w:cs="Times New Roman"/>
          <w:color w:val="000000" w:themeColor="text1"/>
          <w:sz w:val="24"/>
          <w:szCs w:val="24"/>
          <w:vertAlign w:val="superscript"/>
        </w:rPr>
        <w:t>th</w:t>
      </w:r>
      <w:r w:rsidRPr="006D7FE4">
        <w:rPr>
          <w:rFonts w:ascii="Times New Roman" w:hAnsi="Times New Roman" w:cs="Times New Roman"/>
          <w:color w:val="000000" w:themeColor="text1"/>
          <w:sz w:val="24"/>
          <w:szCs w:val="24"/>
        </w:rPr>
        <w:t xml:space="preserve">  May</w:t>
      </w:r>
      <w:r w:rsidRPr="006D7FE4">
        <w:rPr>
          <w:rFonts w:ascii="Times New Roman" w:hAnsi="Times New Roman" w:cs="Times New Roman"/>
          <w:sz w:val="24"/>
          <w:szCs w:val="24"/>
        </w:rPr>
        <w:t xml:space="preserve">. </w:t>
      </w:r>
    </w:p>
    <w:p w:rsidR="00AE5F73" w:rsidRDefault="00AE5F73" w:rsidP="00AE5F73">
      <w:pPr>
        <w:jc w:val="both"/>
        <w:rPr>
          <w:rFonts w:ascii="Times New Roman" w:hAnsi="Times New Roman" w:cs="Times New Roman"/>
          <w:sz w:val="24"/>
          <w:szCs w:val="24"/>
        </w:rPr>
      </w:pPr>
      <w:r>
        <w:rPr>
          <w:rFonts w:ascii="Times New Roman" w:hAnsi="Times New Roman" w:cs="Times New Roman"/>
          <w:sz w:val="24"/>
          <w:szCs w:val="24"/>
        </w:rPr>
        <w:t xml:space="preserve">Stress and Coping with stress have become important concern both in research and practice during National Lockdown in COVID-19 crisis. This study conducted to assess the level of stress and coping strategies of people living in different cities of Gujarat. </w:t>
      </w:r>
    </w:p>
    <w:p w:rsidR="00AE5F73" w:rsidRDefault="00AE5F73" w:rsidP="00AE5F73">
      <w:pPr>
        <w:autoSpaceDE w:val="0"/>
        <w:autoSpaceDN w:val="0"/>
        <w:adjustRightInd w:val="0"/>
        <w:spacing w:after="0"/>
        <w:ind w:firstLine="720"/>
        <w:jc w:val="both"/>
        <w:rPr>
          <w:rFonts w:ascii="Times New Roman" w:hAnsi="Times New Roman" w:cs="Times New Roman"/>
          <w:sz w:val="24"/>
          <w:szCs w:val="24"/>
        </w:rPr>
      </w:pPr>
      <w:r w:rsidRPr="00413F0B">
        <w:rPr>
          <w:rFonts w:ascii="Times New Roman" w:hAnsi="Times New Roman" w:cs="Times New Roman"/>
          <w:sz w:val="24"/>
          <w:szCs w:val="24"/>
        </w:rPr>
        <w:t>The purpose of</w:t>
      </w:r>
      <w:r>
        <w:rPr>
          <w:rFonts w:ascii="Times New Roman" w:hAnsi="Times New Roman" w:cs="Times New Roman"/>
          <w:sz w:val="24"/>
          <w:szCs w:val="24"/>
        </w:rPr>
        <w:t xml:space="preserve"> the</w:t>
      </w:r>
      <w:r w:rsidRPr="00413F0B">
        <w:rPr>
          <w:rFonts w:ascii="Times New Roman" w:hAnsi="Times New Roman" w:cs="Times New Roman"/>
          <w:sz w:val="24"/>
          <w:szCs w:val="24"/>
        </w:rPr>
        <w:t xml:space="preserve"> study was to assess the stress and </w:t>
      </w:r>
      <w:r>
        <w:rPr>
          <w:rFonts w:ascii="Times New Roman" w:hAnsi="Times New Roman" w:cs="Times New Roman"/>
          <w:sz w:val="24"/>
          <w:szCs w:val="24"/>
        </w:rPr>
        <w:t xml:space="preserve">best </w:t>
      </w:r>
      <w:r w:rsidRPr="00413F0B">
        <w:rPr>
          <w:rFonts w:ascii="Times New Roman" w:hAnsi="Times New Roman" w:cs="Times New Roman"/>
          <w:sz w:val="24"/>
          <w:szCs w:val="24"/>
        </w:rPr>
        <w:t xml:space="preserve">coping strategies </w:t>
      </w:r>
      <w:r>
        <w:rPr>
          <w:rFonts w:ascii="Times New Roman" w:hAnsi="Times New Roman" w:cs="Times New Roman"/>
          <w:sz w:val="24"/>
          <w:szCs w:val="24"/>
        </w:rPr>
        <w:t>people residing in Gujarat during COVID 19 Pandemic lockdown situation</w:t>
      </w:r>
      <w:r w:rsidRPr="00413F0B">
        <w:rPr>
          <w:rFonts w:ascii="Times New Roman" w:hAnsi="Times New Roman" w:cs="Times New Roman"/>
          <w:sz w:val="24"/>
          <w:szCs w:val="24"/>
        </w:rPr>
        <w:t>. The study was descriptive in nature. The study was conducted from</w:t>
      </w:r>
      <w:r>
        <w:rPr>
          <w:rFonts w:ascii="Times New Roman" w:hAnsi="Times New Roman" w:cs="Times New Roman"/>
          <w:sz w:val="24"/>
          <w:szCs w:val="24"/>
        </w:rPr>
        <w:t xml:space="preserve"> 1</w:t>
      </w:r>
      <w:r w:rsidRPr="00413F0B">
        <w:rPr>
          <w:rFonts w:ascii="Times New Roman" w:hAnsi="Times New Roman" w:cs="Times New Roman"/>
          <w:sz w:val="24"/>
          <w:szCs w:val="24"/>
          <w:vertAlign w:val="superscript"/>
        </w:rPr>
        <w:t>st</w:t>
      </w:r>
      <w:r>
        <w:rPr>
          <w:rFonts w:ascii="Times New Roman" w:hAnsi="Times New Roman" w:cs="Times New Roman"/>
          <w:sz w:val="24"/>
          <w:szCs w:val="24"/>
        </w:rPr>
        <w:t xml:space="preserve"> April 2020</w:t>
      </w:r>
      <w:r w:rsidRPr="00413F0B">
        <w:rPr>
          <w:rFonts w:ascii="Times New Roman" w:hAnsi="Times New Roman" w:cs="Times New Roman"/>
          <w:sz w:val="24"/>
          <w:szCs w:val="24"/>
        </w:rPr>
        <w:t xml:space="preserve"> to </w:t>
      </w:r>
      <w:r>
        <w:rPr>
          <w:rFonts w:ascii="Times New Roman" w:hAnsi="Times New Roman" w:cs="Times New Roman"/>
          <w:sz w:val="24"/>
          <w:szCs w:val="24"/>
        </w:rPr>
        <w:t>31</w:t>
      </w:r>
      <w:r w:rsidRPr="00413F0B">
        <w:rPr>
          <w:rFonts w:ascii="Times New Roman" w:hAnsi="Times New Roman" w:cs="Times New Roman"/>
          <w:sz w:val="24"/>
          <w:szCs w:val="24"/>
          <w:vertAlign w:val="superscript"/>
        </w:rPr>
        <w:t>st</w:t>
      </w:r>
      <w:r>
        <w:rPr>
          <w:rFonts w:ascii="Times New Roman" w:hAnsi="Times New Roman" w:cs="Times New Roman"/>
          <w:sz w:val="24"/>
          <w:szCs w:val="24"/>
        </w:rPr>
        <w:t xml:space="preserve"> May 2020 with the use of online Google forms and Perceived Stress Scale. </w:t>
      </w:r>
      <w:r w:rsidRPr="00413F0B">
        <w:rPr>
          <w:rFonts w:ascii="Times New Roman" w:hAnsi="Times New Roman" w:cs="Times New Roman"/>
          <w:sz w:val="24"/>
          <w:szCs w:val="24"/>
        </w:rPr>
        <w:t xml:space="preserve">A total of </w:t>
      </w:r>
      <w:r>
        <w:rPr>
          <w:rFonts w:ascii="Times New Roman" w:hAnsi="Times New Roman" w:cs="Times New Roman"/>
          <w:sz w:val="24"/>
          <w:szCs w:val="24"/>
        </w:rPr>
        <w:t>226 people</w:t>
      </w:r>
      <w:r w:rsidRPr="00413F0B">
        <w:rPr>
          <w:rFonts w:ascii="Times New Roman" w:hAnsi="Times New Roman" w:cs="Times New Roman"/>
          <w:sz w:val="24"/>
          <w:szCs w:val="24"/>
        </w:rPr>
        <w:t xml:space="preserve"> who met the inclusion criteria were</w:t>
      </w:r>
      <w:r>
        <w:rPr>
          <w:rFonts w:ascii="Times New Roman" w:hAnsi="Times New Roman" w:cs="Times New Roman"/>
          <w:sz w:val="24"/>
          <w:szCs w:val="24"/>
        </w:rPr>
        <w:t xml:space="preserve"> selected from Google Master sheet</w:t>
      </w:r>
      <w:r w:rsidRPr="00413F0B">
        <w:rPr>
          <w:rFonts w:ascii="Times New Roman" w:hAnsi="Times New Roman" w:cs="Times New Roman"/>
          <w:sz w:val="24"/>
          <w:szCs w:val="24"/>
        </w:rPr>
        <w:t xml:space="preserve"> by using purposive sampling technique. The investigators first</w:t>
      </w:r>
      <w:r>
        <w:rPr>
          <w:rFonts w:ascii="Times New Roman" w:hAnsi="Times New Roman" w:cs="Times New Roman"/>
          <w:sz w:val="24"/>
          <w:szCs w:val="24"/>
        </w:rPr>
        <w:t xml:space="preserve"> introduced him</w:t>
      </w:r>
      <w:r w:rsidRPr="00413F0B">
        <w:rPr>
          <w:rFonts w:ascii="Times New Roman" w:hAnsi="Times New Roman" w:cs="Times New Roman"/>
          <w:sz w:val="24"/>
          <w:szCs w:val="24"/>
        </w:rPr>
        <w:t xml:space="preserve"> to the subjects </w:t>
      </w:r>
      <w:r>
        <w:rPr>
          <w:rFonts w:ascii="Times New Roman" w:hAnsi="Times New Roman" w:cs="Times New Roman"/>
          <w:sz w:val="24"/>
          <w:szCs w:val="24"/>
        </w:rPr>
        <w:t>online</w:t>
      </w:r>
      <w:r w:rsidRPr="00413F0B">
        <w:rPr>
          <w:rFonts w:ascii="Times New Roman" w:hAnsi="Times New Roman" w:cs="Times New Roman"/>
          <w:sz w:val="24"/>
          <w:szCs w:val="24"/>
        </w:rPr>
        <w:t xml:space="preserve"> and obtained the consent for the present</w:t>
      </w:r>
      <w:r>
        <w:rPr>
          <w:rFonts w:ascii="Times New Roman" w:hAnsi="Times New Roman" w:cs="Times New Roman"/>
          <w:sz w:val="24"/>
          <w:szCs w:val="24"/>
        </w:rPr>
        <w:t xml:space="preserve"> </w:t>
      </w:r>
      <w:r w:rsidRPr="00413F0B">
        <w:rPr>
          <w:rFonts w:ascii="Times New Roman" w:hAnsi="Times New Roman" w:cs="Times New Roman"/>
          <w:sz w:val="24"/>
          <w:szCs w:val="24"/>
        </w:rPr>
        <w:t xml:space="preserve">study. The investigator </w:t>
      </w:r>
      <w:r>
        <w:rPr>
          <w:rFonts w:ascii="Times New Roman" w:hAnsi="Times New Roman" w:cs="Times New Roman"/>
          <w:sz w:val="24"/>
          <w:szCs w:val="24"/>
        </w:rPr>
        <w:t xml:space="preserve">sent online forms to samples with the use Whatsapp and email .The </w:t>
      </w:r>
      <w:r w:rsidRPr="00413F0B">
        <w:rPr>
          <w:rFonts w:ascii="Times New Roman" w:hAnsi="Times New Roman" w:cs="Times New Roman"/>
          <w:sz w:val="24"/>
          <w:szCs w:val="24"/>
        </w:rPr>
        <w:t>study was based on Betty Neuman’s system model. The instruments used for the study</w:t>
      </w:r>
      <w:r>
        <w:rPr>
          <w:rFonts w:ascii="Times New Roman" w:hAnsi="Times New Roman" w:cs="Times New Roman"/>
          <w:sz w:val="24"/>
          <w:szCs w:val="24"/>
        </w:rPr>
        <w:t xml:space="preserve"> was Perceived Stress Scale(PSS) </w:t>
      </w:r>
      <w:r w:rsidRPr="00413F0B">
        <w:rPr>
          <w:rFonts w:ascii="Times New Roman" w:hAnsi="Times New Roman" w:cs="Times New Roman"/>
          <w:sz w:val="24"/>
          <w:szCs w:val="24"/>
        </w:rPr>
        <w:t xml:space="preserve"> stress inventory to assess the stress level and investigator </w:t>
      </w:r>
      <w:r>
        <w:rPr>
          <w:rFonts w:ascii="Times New Roman" w:hAnsi="Times New Roman" w:cs="Times New Roman"/>
          <w:sz w:val="24"/>
          <w:szCs w:val="24"/>
        </w:rPr>
        <w:t xml:space="preserve">added eight general  </w:t>
      </w:r>
      <w:r w:rsidRPr="00413F0B">
        <w:rPr>
          <w:rFonts w:ascii="Times New Roman" w:hAnsi="Times New Roman" w:cs="Times New Roman"/>
          <w:sz w:val="24"/>
          <w:szCs w:val="24"/>
        </w:rPr>
        <w:t>coping s</w:t>
      </w:r>
      <w:r>
        <w:rPr>
          <w:rFonts w:ascii="Times New Roman" w:hAnsi="Times New Roman" w:cs="Times New Roman"/>
          <w:sz w:val="24"/>
          <w:szCs w:val="24"/>
        </w:rPr>
        <w:t xml:space="preserve">trategies with open questioning </w:t>
      </w:r>
      <w:r w:rsidRPr="00413F0B">
        <w:rPr>
          <w:rFonts w:ascii="Times New Roman" w:hAnsi="Times New Roman" w:cs="Times New Roman"/>
          <w:sz w:val="24"/>
          <w:szCs w:val="24"/>
        </w:rPr>
        <w:t xml:space="preserve"> to assess the </w:t>
      </w:r>
      <w:r>
        <w:rPr>
          <w:rFonts w:ascii="Times New Roman" w:hAnsi="Times New Roman" w:cs="Times New Roman"/>
          <w:sz w:val="24"/>
          <w:szCs w:val="24"/>
        </w:rPr>
        <w:t xml:space="preserve">best </w:t>
      </w:r>
      <w:r w:rsidRPr="00413F0B">
        <w:rPr>
          <w:rFonts w:ascii="Times New Roman" w:hAnsi="Times New Roman" w:cs="Times New Roman"/>
          <w:sz w:val="24"/>
          <w:szCs w:val="24"/>
        </w:rPr>
        <w:t>coping strategies</w:t>
      </w:r>
      <w:r>
        <w:rPr>
          <w:rFonts w:ascii="Times New Roman" w:hAnsi="Times New Roman" w:cs="Times New Roman"/>
          <w:sz w:val="24"/>
          <w:szCs w:val="24"/>
        </w:rPr>
        <w:t xml:space="preserve"> used by samples during COVID 19 Pandemic lockdown situation.</w:t>
      </w:r>
      <w:r w:rsidRPr="00413F0B">
        <w:rPr>
          <w:rFonts w:ascii="Times New Roman" w:hAnsi="Times New Roman" w:cs="Times New Roman"/>
          <w:sz w:val="24"/>
          <w:szCs w:val="24"/>
        </w:rPr>
        <w:t xml:space="preserve"> </w:t>
      </w:r>
    </w:p>
    <w:p w:rsidR="00AE5F73" w:rsidRPr="006F1CFC" w:rsidRDefault="00FB4C63" w:rsidP="00AE5F73">
      <w:pPr>
        <w:jc w:val="both"/>
        <w:rPr>
          <w:rFonts w:ascii="Times New Roman" w:hAnsi="Times New Roman" w:cs="Times New Roman"/>
          <w:b/>
          <w:sz w:val="24"/>
          <w:szCs w:val="24"/>
        </w:rPr>
      </w:pPr>
      <w:r w:rsidRPr="006F1CFC">
        <w:rPr>
          <w:rFonts w:ascii="Times New Roman" w:hAnsi="Times New Roman" w:cs="Times New Roman"/>
          <w:b/>
          <w:sz w:val="24"/>
          <w:szCs w:val="24"/>
        </w:rPr>
        <w:t>OBJECTIVES OF THE STUDY:</w:t>
      </w:r>
    </w:p>
    <w:p w:rsidR="00AE5F73" w:rsidRDefault="00AE5F73" w:rsidP="00E51FB2">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To assess the stress and coping strategies of People living in Gujarat</w:t>
      </w:r>
    </w:p>
    <w:p w:rsidR="00AE5F73" w:rsidRDefault="00AE5F73" w:rsidP="00E51FB2">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To find out association between stress and demographic variables.</w:t>
      </w:r>
    </w:p>
    <w:p w:rsidR="00AE5F73" w:rsidRDefault="00AE5F73" w:rsidP="00E51FB2">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To find out the best relaxation strategy used by people during lockdown. </w:t>
      </w:r>
    </w:p>
    <w:p w:rsidR="00AE5F73" w:rsidRDefault="00AE5F73" w:rsidP="00E51FB2">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To develop information booklet on stress and coping strategies.</w:t>
      </w:r>
    </w:p>
    <w:p w:rsidR="005F740A" w:rsidRDefault="005F740A" w:rsidP="00AE5F73">
      <w:pPr>
        <w:jc w:val="both"/>
        <w:rPr>
          <w:rFonts w:ascii="Times New Roman" w:hAnsi="Times New Roman" w:cs="Times New Roman"/>
          <w:b/>
          <w:sz w:val="24"/>
          <w:szCs w:val="24"/>
        </w:rPr>
      </w:pPr>
    </w:p>
    <w:p w:rsidR="00AE5F73" w:rsidRPr="006D7FE4" w:rsidRDefault="00FB4C63" w:rsidP="00AE5F73">
      <w:pPr>
        <w:jc w:val="both"/>
        <w:rPr>
          <w:rFonts w:ascii="Times New Roman" w:hAnsi="Times New Roman" w:cs="Times New Roman"/>
          <w:b/>
          <w:sz w:val="24"/>
          <w:szCs w:val="24"/>
        </w:rPr>
      </w:pPr>
      <w:r w:rsidRPr="006D7FE4">
        <w:rPr>
          <w:rFonts w:ascii="Times New Roman" w:hAnsi="Times New Roman" w:cs="Times New Roman"/>
          <w:b/>
          <w:sz w:val="24"/>
          <w:szCs w:val="24"/>
        </w:rPr>
        <w:t>METHODS</w:t>
      </w:r>
    </w:p>
    <w:p w:rsidR="00AE5F73" w:rsidRDefault="00AE5F73" w:rsidP="00AE5F73">
      <w:pPr>
        <w:ind w:left="720"/>
        <w:jc w:val="both"/>
        <w:rPr>
          <w:rFonts w:ascii="Times New Roman" w:hAnsi="Times New Roman" w:cs="Times New Roman"/>
          <w:sz w:val="24"/>
          <w:szCs w:val="24"/>
        </w:rPr>
      </w:pPr>
      <w:r w:rsidRPr="006D7FE4">
        <w:rPr>
          <w:rFonts w:ascii="Times New Roman" w:hAnsi="Times New Roman" w:cs="Times New Roman"/>
          <w:sz w:val="24"/>
          <w:szCs w:val="24"/>
        </w:rPr>
        <w:t xml:space="preserve">A descriptive research design and quantitative approach has been used in the study. Reliability of The Perceived Stress Scale standard tool was utilized in this study. Purposeful Random sampling technique was used to collect data from the people who are using smart mobile phones. The tool used for the study was standardized Perceived Stress Scale which is a classic stress assessment instrument. The data was collected through online Google Form from total 226 samples who meet the inclusion criteria. The obtained data was analyzed by using descriptive and inferential statistics and interpreted in terms of objectives of the study. </w:t>
      </w:r>
    </w:p>
    <w:p w:rsidR="00AE5F73" w:rsidRPr="005D28BB" w:rsidRDefault="00FB4C63" w:rsidP="00AE5F73">
      <w:pPr>
        <w:jc w:val="both"/>
        <w:rPr>
          <w:rFonts w:ascii="Times New Roman" w:hAnsi="Times New Roman" w:cs="Times New Roman"/>
          <w:b/>
          <w:sz w:val="24"/>
          <w:szCs w:val="24"/>
        </w:rPr>
      </w:pPr>
      <w:r w:rsidRPr="005D28BB">
        <w:rPr>
          <w:rFonts w:ascii="Times New Roman" w:hAnsi="Times New Roman" w:cs="Times New Roman"/>
          <w:b/>
          <w:sz w:val="24"/>
          <w:szCs w:val="24"/>
        </w:rPr>
        <w:t>INTERPRETATIONS AND CONCLUSIONS</w:t>
      </w:r>
    </w:p>
    <w:p w:rsidR="00AE5F73" w:rsidRDefault="00AE5F73" w:rsidP="00AE5F73">
      <w:pPr>
        <w:ind w:left="360"/>
        <w:jc w:val="both"/>
        <w:rPr>
          <w:rFonts w:ascii="Times New Roman" w:hAnsi="Times New Roman" w:cs="Times New Roman"/>
          <w:sz w:val="24"/>
          <w:szCs w:val="24"/>
        </w:rPr>
      </w:pPr>
      <w:r>
        <w:rPr>
          <w:rFonts w:ascii="Times New Roman" w:hAnsi="Times New Roman" w:cs="Times New Roman"/>
          <w:sz w:val="24"/>
          <w:szCs w:val="24"/>
        </w:rPr>
        <w:tab/>
        <w:t xml:space="preserve">The study showed that the majority of respondents are suffering from a Moderate level of stress. Majority of male respondents shows that mobile chat, social media activation and Watching Television at home is the best way to get relaxed while least shown interest towards dancing during COVID-19 National Lockdown. Similarly, Majority of female respondents data revealed that mobile chat, social media activation and Watching Television at home is the best activity to reduce their stress during lockdown. Surprisingly, least female respondents show interest towards cooking as a stress buster. </w:t>
      </w:r>
    </w:p>
    <w:p w:rsidR="00AE5F73" w:rsidRPr="001B372A" w:rsidRDefault="00FB4C63" w:rsidP="00AE5F73">
      <w:pPr>
        <w:jc w:val="both"/>
        <w:rPr>
          <w:rFonts w:ascii="Times New Roman" w:hAnsi="Times New Roman" w:cs="Times New Roman"/>
          <w:b/>
          <w:sz w:val="24"/>
          <w:szCs w:val="24"/>
        </w:rPr>
      </w:pPr>
      <w:r w:rsidRPr="001B372A">
        <w:rPr>
          <w:rFonts w:ascii="Times New Roman" w:hAnsi="Times New Roman" w:cs="Times New Roman"/>
          <w:b/>
          <w:sz w:val="24"/>
          <w:szCs w:val="24"/>
        </w:rPr>
        <w:t>RESULTS</w:t>
      </w:r>
    </w:p>
    <w:p w:rsidR="00AE5F73" w:rsidRPr="00BB4083" w:rsidRDefault="00AE5F73" w:rsidP="00E51FB2">
      <w:pPr>
        <w:pStyle w:val="ListParagraph"/>
        <w:numPr>
          <w:ilvl w:val="0"/>
          <w:numId w:val="4"/>
        </w:numPr>
        <w:jc w:val="both"/>
        <w:rPr>
          <w:rFonts w:ascii="Times New Roman" w:hAnsi="Times New Roman" w:cs="Times New Roman"/>
          <w:b/>
          <w:sz w:val="24"/>
          <w:szCs w:val="24"/>
        </w:rPr>
      </w:pPr>
      <w:r w:rsidRPr="00BB4083">
        <w:rPr>
          <w:rFonts w:ascii="Times New Roman" w:hAnsi="Times New Roman" w:cs="Times New Roman"/>
          <w:b/>
          <w:sz w:val="24"/>
          <w:szCs w:val="24"/>
        </w:rPr>
        <w:t xml:space="preserve">To assess the stress of People living in Gujarat </w:t>
      </w:r>
    </w:p>
    <w:p w:rsidR="00AE5F73" w:rsidRDefault="00AE5F73" w:rsidP="00AE5F73">
      <w:pPr>
        <w:pStyle w:val="ListParagraph"/>
        <w:jc w:val="both"/>
        <w:rPr>
          <w:rFonts w:ascii="Times New Roman" w:hAnsi="Times New Roman" w:cs="Times New Roman"/>
          <w:sz w:val="24"/>
          <w:szCs w:val="24"/>
        </w:rPr>
      </w:pPr>
      <w:r w:rsidRPr="00BB4083">
        <w:rPr>
          <w:rFonts w:ascii="Times New Roman" w:hAnsi="Times New Roman" w:cs="Times New Roman"/>
          <w:sz w:val="24"/>
          <w:szCs w:val="24"/>
        </w:rPr>
        <w:t>Majority 70.79% was suffering with Moderate stress level, 25.22% were suffering with High perceived stress level and 3.98% r</w:t>
      </w:r>
      <w:r>
        <w:rPr>
          <w:rFonts w:ascii="Times New Roman" w:hAnsi="Times New Roman" w:cs="Times New Roman"/>
          <w:sz w:val="24"/>
          <w:szCs w:val="24"/>
        </w:rPr>
        <w:t xml:space="preserve">espondent had Mild Stress level. </w:t>
      </w:r>
    </w:p>
    <w:p w:rsidR="00AE5F73" w:rsidRPr="00BB4083" w:rsidRDefault="00AE5F73" w:rsidP="00E51FB2">
      <w:pPr>
        <w:pStyle w:val="ListParagraph"/>
        <w:numPr>
          <w:ilvl w:val="0"/>
          <w:numId w:val="4"/>
        </w:numPr>
        <w:jc w:val="both"/>
        <w:rPr>
          <w:rFonts w:ascii="Times New Roman" w:hAnsi="Times New Roman" w:cs="Times New Roman"/>
          <w:b/>
          <w:sz w:val="24"/>
          <w:szCs w:val="24"/>
        </w:rPr>
      </w:pPr>
      <w:r w:rsidRPr="00BB4083">
        <w:rPr>
          <w:rFonts w:ascii="Times New Roman" w:hAnsi="Times New Roman" w:cs="Times New Roman"/>
          <w:b/>
          <w:sz w:val="24"/>
          <w:szCs w:val="24"/>
        </w:rPr>
        <w:t>To find out association between stress and demographic variables.</w:t>
      </w:r>
    </w:p>
    <w:p w:rsidR="00AE5F73" w:rsidRDefault="00AE5F73" w:rsidP="00AE5F73">
      <w:pPr>
        <w:pStyle w:val="ListParagraph"/>
        <w:jc w:val="both"/>
        <w:rPr>
          <w:rFonts w:ascii="Times New Roman" w:hAnsi="Times New Roman" w:cs="Times New Roman"/>
          <w:sz w:val="24"/>
          <w:szCs w:val="24"/>
        </w:rPr>
      </w:pPr>
      <w:r>
        <w:rPr>
          <w:rFonts w:ascii="Times New Roman" w:hAnsi="Times New Roman" w:cs="Times New Roman"/>
          <w:sz w:val="24"/>
          <w:szCs w:val="24"/>
        </w:rPr>
        <w:t>The findings</w:t>
      </w:r>
      <w:r w:rsidRPr="00BB4083">
        <w:rPr>
          <w:rFonts w:ascii="Times New Roman" w:hAnsi="Times New Roman" w:cs="Times New Roman"/>
          <w:sz w:val="24"/>
          <w:szCs w:val="24"/>
        </w:rPr>
        <w:t xml:space="preserve"> revealed that the chi square value of marital status is 4.018 which are greater than table value at 5% level of significance. Hence there is a significant association between stress level and marital status of people residing in Gujarat during COVID 19 pandemic lockdown. There is no significant association between stress level and demographic variab</w:t>
      </w:r>
      <w:r>
        <w:rPr>
          <w:rFonts w:ascii="Times New Roman" w:hAnsi="Times New Roman" w:cs="Times New Roman"/>
          <w:sz w:val="24"/>
          <w:szCs w:val="24"/>
        </w:rPr>
        <w:t xml:space="preserve">les like age, gender, education, professional status. </w:t>
      </w:r>
      <w:r w:rsidRPr="00BB4083">
        <w:rPr>
          <w:rFonts w:ascii="Times New Roman" w:hAnsi="Times New Roman" w:cs="Times New Roman"/>
          <w:sz w:val="24"/>
          <w:szCs w:val="24"/>
        </w:rPr>
        <w:t xml:space="preserve"> </w:t>
      </w:r>
    </w:p>
    <w:p w:rsidR="00AE5F73" w:rsidRDefault="00AE5F73" w:rsidP="00E51FB2">
      <w:pPr>
        <w:pStyle w:val="ListParagraph"/>
        <w:numPr>
          <w:ilvl w:val="0"/>
          <w:numId w:val="4"/>
        </w:numPr>
        <w:jc w:val="both"/>
        <w:rPr>
          <w:rFonts w:ascii="Times New Roman" w:hAnsi="Times New Roman" w:cs="Times New Roman"/>
          <w:b/>
          <w:sz w:val="24"/>
          <w:szCs w:val="24"/>
        </w:rPr>
      </w:pPr>
      <w:r w:rsidRPr="007C3287">
        <w:rPr>
          <w:rFonts w:ascii="Times New Roman" w:hAnsi="Times New Roman" w:cs="Times New Roman"/>
          <w:b/>
          <w:sz w:val="24"/>
          <w:szCs w:val="24"/>
        </w:rPr>
        <w:t xml:space="preserve">To find out the best relaxation strategy used by people during lockdown. </w:t>
      </w:r>
    </w:p>
    <w:p w:rsidR="00AE5F73" w:rsidRPr="00055A92" w:rsidRDefault="00AE5F73" w:rsidP="00AE5F73">
      <w:pPr>
        <w:pStyle w:val="ListParagraph"/>
        <w:jc w:val="both"/>
        <w:rPr>
          <w:rFonts w:ascii="Times New Roman" w:hAnsi="Times New Roman" w:cs="Times New Roman"/>
          <w:sz w:val="24"/>
          <w:szCs w:val="24"/>
        </w:rPr>
      </w:pPr>
      <w:r w:rsidRPr="00055A92">
        <w:rPr>
          <w:rFonts w:ascii="Times New Roman" w:hAnsi="Times New Roman" w:cs="Times New Roman"/>
          <w:sz w:val="24"/>
          <w:szCs w:val="24"/>
        </w:rPr>
        <w:t xml:space="preserve">Overall, the people of Gujarat preferred maximum of (22.56%) mobile chat and activation on social media as the best strategy to reduce stress, while merely (0.44%) person shown interest in dancing. The figure difference greatly. </w:t>
      </w:r>
    </w:p>
    <w:p w:rsidR="00AE5F73" w:rsidRDefault="00AE5F73" w:rsidP="00AE5F73">
      <w:pPr>
        <w:pStyle w:val="ListParagraph"/>
        <w:jc w:val="both"/>
        <w:rPr>
          <w:rFonts w:ascii="Times New Roman" w:hAnsi="Times New Roman" w:cs="Times New Roman"/>
          <w:sz w:val="24"/>
          <w:szCs w:val="24"/>
        </w:rPr>
      </w:pPr>
      <w:r w:rsidRPr="00055A92">
        <w:rPr>
          <w:rFonts w:ascii="Times New Roman" w:hAnsi="Times New Roman" w:cs="Times New Roman"/>
          <w:sz w:val="24"/>
          <w:szCs w:val="24"/>
        </w:rPr>
        <w:t>The third &amp; fourth ranked method of stress management was spiritual activity and watching television by 16.81% and 15.04% of people, respectively. Other activities preferred such as cooking by 12.83% and Reading by 12.38% of people. There is clear evidence prove that the maximum number of people used social media as a stress buster during the lockdown.</w:t>
      </w:r>
    </w:p>
    <w:p w:rsidR="00AE5F73" w:rsidRPr="00452295" w:rsidRDefault="00AE5F73" w:rsidP="00E51FB2">
      <w:pPr>
        <w:pStyle w:val="ListParagraph"/>
        <w:numPr>
          <w:ilvl w:val="0"/>
          <w:numId w:val="4"/>
        </w:numPr>
        <w:jc w:val="both"/>
        <w:rPr>
          <w:rFonts w:ascii="Times New Roman" w:hAnsi="Times New Roman" w:cs="Times New Roman"/>
          <w:sz w:val="24"/>
          <w:szCs w:val="24"/>
        </w:rPr>
      </w:pPr>
      <w:r w:rsidRPr="00452295">
        <w:rPr>
          <w:rFonts w:ascii="Times New Roman" w:hAnsi="Times New Roman" w:cs="Times New Roman"/>
          <w:b/>
          <w:sz w:val="24"/>
          <w:szCs w:val="24"/>
        </w:rPr>
        <w:lastRenderedPageBreak/>
        <w:t>To develop information booklet on stress and coping strategies.</w:t>
      </w:r>
    </w:p>
    <w:p w:rsidR="00AE5F73" w:rsidRDefault="00AE5F73" w:rsidP="00AE5F73">
      <w:pPr>
        <w:pStyle w:val="ListParagraph"/>
        <w:jc w:val="both"/>
        <w:rPr>
          <w:rFonts w:ascii="Times New Roman" w:hAnsi="Times New Roman" w:cs="Times New Roman"/>
          <w:sz w:val="24"/>
          <w:szCs w:val="24"/>
        </w:rPr>
      </w:pPr>
      <w:r w:rsidRPr="00452295">
        <w:rPr>
          <w:rFonts w:ascii="Times New Roman" w:hAnsi="Times New Roman" w:cs="Times New Roman"/>
          <w:sz w:val="24"/>
          <w:szCs w:val="24"/>
        </w:rPr>
        <w:t>A short information booklet was prepared which contains information regarding definition, causes, signs and symptoms of stress, prevention of stress, relaxation techniques like which can be easily followed in our day to day life like meditation, yoga, relaxed breathing, imagery and coping with stress in the work domain. The main emphasis was given on the importance of stress reduction and thereby reducing the stress in the work place.</w:t>
      </w:r>
    </w:p>
    <w:p w:rsidR="00AE5F73" w:rsidRDefault="00AE5F73" w:rsidP="00AE5F73">
      <w:pPr>
        <w:autoSpaceDE w:val="0"/>
        <w:autoSpaceDN w:val="0"/>
        <w:adjustRightInd w:val="0"/>
        <w:spacing w:after="0"/>
        <w:ind w:firstLine="360"/>
        <w:jc w:val="both"/>
        <w:rPr>
          <w:rFonts w:ascii="Times New Roman" w:hAnsi="Times New Roman" w:cs="Times New Roman"/>
          <w:b/>
          <w:bCs/>
          <w:sz w:val="24"/>
          <w:szCs w:val="24"/>
        </w:rPr>
      </w:pPr>
    </w:p>
    <w:p w:rsidR="00AE5F73" w:rsidRDefault="00FB4C63" w:rsidP="00AE5F73">
      <w:pPr>
        <w:rPr>
          <w:rFonts w:ascii="Times New Roman" w:hAnsi="Times New Roman" w:cs="Times New Roman"/>
          <w:b/>
          <w:sz w:val="24"/>
          <w:szCs w:val="24"/>
        </w:rPr>
      </w:pPr>
      <w:r w:rsidRPr="003F58F3">
        <w:rPr>
          <w:rFonts w:ascii="Times New Roman" w:hAnsi="Times New Roman" w:cs="Times New Roman"/>
          <w:b/>
          <w:sz w:val="24"/>
          <w:szCs w:val="24"/>
        </w:rPr>
        <w:t>CLASSIFICATION OF SUBJEC</w:t>
      </w:r>
      <w:r>
        <w:rPr>
          <w:rFonts w:ascii="Times New Roman" w:hAnsi="Times New Roman" w:cs="Times New Roman"/>
          <w:b/>
          <w:sz w:val="24"/>
          <w:szCs w:val="24"/>
        </w:rPr>
        <w:t>TS BASED ON THE LEVEL OF STRESS</w:t>
      </w:r>
    </w:p>
    <w:p w:rsidR="00AE5F73" w:rsidRPr="003F58F3" w:rsidRDefault="00AE5F73" w:rsidP="00AE5F73">
      <w:pPr>
        <w:rPr>
          <w:rFonts w:ascii="Times New Roman" w:hAnsi="Times New Roman" w:cs="Times New Roman"/>
          <w:b/>
          <w:sz w:val="24"/>
          <w:szCs w:val="24"/>
        </w:rPr>
      </w:pPr>
      <w:r>
        <w:rPr>
          <w:rFonts w:ascii="Times New Roman" w:hAnsi="Times New Roman" w:cs="Times New Roman"/>
          <w:b/>
          <w:sz w:val="24"/>
          <w:szCs w:val="24"/>
        </w:rPr>
        <w:t>Table :</w:t>
      </w:r>
      <w:r w:rsidRPr="003F58F3">
        <w:rPr>
          <w:rFonts w:ascii="Times New Roman" w:hAnsi="Times New Roman" w:cs="Times New Roman"/>
          <w:b/>
          <w:bCs/>
          <w:sz w:val="24"/>
          <w:szCs w:val="24"/>
        </w:rPr>
        <w:t>Table shows the classification of subjects based on the stress level</w:t>
      </w:r>
    </w:p>
    <w:tbl>
      <w:tblPr>
        <w:tblStyle w:val="TableGrid"/>
        <w:tblW w:w="5000" w:type="pct"/>
        <w:tblLook w:val="04A0"/>
      </w:tblPr>
      <w:tblGrid>
        <w:gridCol w:w="1163"/>
        <w:gridCol w:w="2672"/>
        <w:gridCol w:w="1909"/>
        <w:gridCol w:w="2202"/>
        <w:gridCol w:w="1630"/>
      </w:tblGrid>
      <w:tr w:rsidR="00AE5F73" w:rsidTr="00EA7299">
        <w:tc>
          <w:tcPr>
            <w:tcW w:w="608" w:type="pct"/>
          </w:tcPr>
          <w:p w:rsidR="00AE5F73" w:rsidRDefault="00AE5F73" w:rsidP="00AE5F73">
            <w:pPr>
              <w:spacing w:line="276" w:lineRule="auto"/>
              <w:jc w:val="center"/>
              <w:rPr>
                <w:rFonts w:ascii="Times New Roman" w:hAnsi="Times New Roman" w:cs="Times New Roman"/>
                <w:b/>
                <w:sz w:val="24"/>
                <w:szCs w:val="24"/>
              </w:rPr>
            </w:pPr>
            <w:r>
              <w:rPr>
                <w:rFonts w:ascii="Times New Roman" w:hAnsi="Times New Roman" w:cs="Times New Roman"/>
                <w:b/>
                <w:sz w:val="24"/>
                <w:szCs w:val="24"/>
              </w:rPr>
              <w:t>SNO</w:t>
            </w:r>
          </w:p>
        </w:tc>
        <w:tc>
          <w:tcPr>
            <w:tcW w:w="1395" w:type="pct"/>
          </w:tcPr>
          <w:p w:rsidR="00AE5F73" w:rsidRDefault="00AE5F73" w:rsidP="00AE5F73">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ASPECT </w:t>
            </w:r>
          </w:p>
        </w:tc>
        <w:tc>
          <w:tcPr>
            <w:tcW w:w="2997" w:type="pct"/>
            <w:gridSpan w:val="3"/>
          </w:tcPr>
          <w:p w:rsidR="00AE5F73" w:rsidRDefault="00AE5F73" w:rsidP="00AE5F73">
            <w:pPr>
              <w:spacing w:line="276" w:lineRule="auto"/>
              <w:jc w:val="center"/>
              <w:rPr>
                <w:rFonts w:ascii="Times New Roman" w:hAnsi="Times New Roman" w:cs="Times New Roman"/>
                <w:b/>
                <w:sz w:val="24"/>
                <w:szCs w:val="24"/>
              </w:rPr>
            </w:pPr>
            <w:r>
              <w:rPr>
                <w:rFonts w:ascii="Times New Roman" w:hAnsi="Times New Roman" w:cs="Times New Roman"/>
                <w:b/>
                <w:sz w:val="24"/>
                <w:szCs w:val="24"/>
              </w:rPr>
              <w:t>STRESS LEVEL</w:t>
            </w:r>
          </w:p>
        </w:tc>
      </w:tr>
      <w:tr w:rsidR="00AE5F73" w:rsidRPr="00527196" w:rsidTr="00EA7299">
        <w:trPr>
          <w:trHeight w:val="402"/>
        </w:trPr>
        <w:tc>
          <w:tcPr>
            <w:tcW w:w="608" w:type="pct"/>
            <w:vMerge w:val="restart"/>
          </w:tcPr>
          <w:p w:rsidR="00AE5F73" w:rsidRPr="003F58F3" w:rsidRDefault="00AE5F73" w:rsidP="00AE5F73">
            <w:pPr>
              <w:spacing w:line="276" w:lineRule="auto"/>
              <w:jc w:val="center"/>
              <w:rPr>
                <w:rFonts w:ascii="Times New Roman" w:hAnsi="Times New Roman" w:cs="Times New Roman"/>
                <w:sz w:val="24"/>
                <w:szCs w:val="24"/>
              </w:rPr>
            </w:pPr>
            <w:r w:rsidRPr="003F58F3">
              <w:rPr>
                <w:rFonts w:ascii="Times New Roman" w:hAnsi="Times New Roman" w:cs="Times New Roman"/>
                <w:sz w:val="24"/>
                <w:szCs w:val="24"/>
              </w:rPr>
              <w:t>1</w:t>
            </w:r>
          </w:p>
        </w:tc>
        <w:tc>
          <w:tcPr>
            <w:tcW w:w="1395" w:type="pct"/>
            <w:vMerge w:val="restart"/>
          </w:tcPr>
          <w:p w:rsidR="00AE5F73" w:rsidRPr="00527196" w:rsidRDefault="00AE5F73" w:rsidP="00AE5F73">
            <w:pPr>
              <w:spacing w:line="276" w:lineRule="auto"/>
              <w:jc w:val="center"/>
              <w:rPr>
                <w:rFonts w:ascii="Times New Roman" w:hAnsi="Times New Roman" w:cs="Times New Roman"/>
                <w:b/>
                <w:sz w:val="24"/>
                <w:szCs w:val="24"/>
              </w:rPr>
            </w:pPr>
            <w:r w:rsidRPr="00527196">
              <w:rPr>
                <w:rFonts w:ascii="Times New Roman" w:hAnsi="Times New Roman" w:cs="Times New Roman"/>
                <w:b/>
                <w:sz w:val="24"/>
                <w:szCs w:val="24"/>
              </w:rPr>
              <w:t>STRESS LEVEL</w:t>
            </w:r>
          </w:p>
        </w:tc>
        <w:tc>
          <w:tcPr>
            <w:tcW w:w="997" w:type="pct"/>
            <w:tcBorders>
              <w:bottom w:val="single" w:sz="4" w:space="0" w:color="auto"/>
              <w:right w:val="single" w:sz="4" w:space="0" w:color="auto"/>
            </w:tcBorders>
          </w:tcPr>
          <w:p w:rsidR="00AE5F73" w:rsidRPr="00527196" w:rsidRDefault="00AE5F73" w:rsidP="00AE5F73">
            <w:pPr>
              <w:spacing w:line="276" w:lineRule="auto"/>
              <w:jc w:val="center"/>
              <w:rPr>
                <w:rFonts w:ascii="Times New Roman" w:hAnsi="Times New Roman" w:cs="Times New Roman"/>
                <w:b/>
                <w:sz w:val="24"/>
                <w:szCs w:val="24"/>
              </w:rPr>
            </w:pPr>
            <w:r w:rsidRPr="00527196">
              <w:rPr>
                <w:rFonts w:ascii="Times New Roman" w:hAnsi="Times New Roman" w:cs="Times New Roman"/>
                <w:b/>
                <w:sz w:val="24"/>
                <w:szCs w:val="24"/>
              </w:rPr>
              <w:t>MILD</w:t>
            </w:r>
          </w:p>
        </w:tc>
        <w:tc>
          <w:tcPr>
            <w:tcW w:w="1150" w:type="pct"/>
            <w:tcBorders>
              <w:left w:val="single" w:sz="4" w:space="0" w:color="auto"/>
              <w:bottom w:val="single" w:sz="4" w:space="0" w:color="auto"/>
              <w:right w:val="single" w:sz="4" w:space="0" w:color="auto"/>
            </w:tcBorders>
          </w:tcPr>
          <w:p w:rsidR="00AE5F73" w:rsidRPr="00527196" w:rsidRDefault="00AE5F73" w:rsidP="00AE5F73">
            <w:pPr>
              <w:spacing w:line="276" w:lineRule="auto"/>
              <w:jc w:val="center"/>
              <w:rPr>
                <w:rFonts w:ascii="Times New Roman" w:hAnsi="Times New Roman" w:cs="Times New Roman"/>
                <w:b/>
                <w:sz w:val="24"/>
                <w:szCs w:val="24"/>
              </w:rPr>
            </w:pPr>
            <w:r w:rsidRPr="00527196">
              <w:rPr>
                <w:rFonts w:ascii="Times New Roman" w:hAnsi="Times New Roman" w:cs="Times New Roman"/>
                <w:b/>
                <w:sz w:val="24"/>
                <w:szCs w:val="24"/>
              </w:rPr>
              <w:t>MODERATE</w:t>
            </w:r>
          </w:p>
        </w:tc>
        <w:tc>
          <w:tcPr>
            <w:tcW w:w="850" w:type="pct"/>
            <w:tcBorders>
              <w:left w:val="single" w:sz="4" w:space="0" w:color="auto"/>
              <w:bottom w:val="single" w:sz="4" w:space="0" w:color="auto"/>
            </w:tcBorders>
          </w:tcPr>
          <w:p w:rsidR="00AE5F73" w:rsidRPr="00527196" w:rsidRDefault="00AE5F73" w:rsidP="00AE5F73">
            <w:pPr>
              <w:spacing w:line="276" w:lineRule="auto"/>
              <w:jc w:val="center"/>
              <w:rPr>
                <w:rFonts w:ascii="Times New Roman" w:hAnsi="Times New Roman" w:cs="Times New Roman"/>
                <w:b/>
                <w:sz w:val="24"/>
                <w:szCs w:val="24"/>
              </w:rPr>
            </w:pPr>
            <w:r w:rsidRPr="00527196">
              <w:rPr>
                <w:rFonts w:ascii="Times New Roman" w:hAnsi="Times New Roman" w:cs="Times New Roman"/>
                <w:b/>
                <w:sz w:val="24"/>
                <w:szCs w:val="24"/>
              </w:rPr>
              <w:t xml:space="preserve">HIGH PERCEIVED </w:t>
            </w:r>
          </w:p>
        </w:tc>
      </w:tr>
      <w:tr w:rsidR="00AE5F73" w:rsidTr="00EA7299">
        <w:trPr>
          <w:trHeight w:val="429"/>
        </w:trPr>
        <w:tc>
          <w:tcPr>
            <w:tcW w:w="608" w:type="pct"/>
            <w:vMerge/>
          </w:tcPr>
          <w:p w:rsidR="00AE5F73" w:rsidRPr="003F58F3" w:rsidRDefault="00AE5F73" w:rsidP="00AE5F73">
            <w:pPr>
              <w:spacing w:line="276" w:lineRule="auto"/>
              <w:jc w:val="center"/>
              <w:rPr>
                <w:rFonts w:ascii="Times New Roman" w:hAnsi="Times New Roman" w:cs="Times New Roman"/>
                <w:sz w:val="24"/>
                <w:szCs w:val="24"/>
              </w:rPr>
            </w:pPr>
          </w:p>
        </w:tc>
        <w:tc>
          <w:tcPr>
            <w:tcW w:w="1395" w:type="pct"/>
            <w:vMerge/>
          </w:tcPr>
          <w:p w:rsidR="00AE5F73" w:rsidRPr="003F58F3" w:rsidRDefault="00AE5F73" w:rsidP="00AE5F73">
            <w:pPr>
              <w:spacing w:line="276" w:lineRule="auto"/>
              <w:jc w:val="center"/>
              <w:rPr>
                <w:rFonts w:ascii="Times New Roman" w:hAnsi="Times New Roman" w:cs="Times New Roman"/>
                <w:sz w:val="24"/>
                <w:szCs w:val="24"/>
              </w:rPr>
            </w:pPr>
          </w:p>
        </w:tc>
        <w:tc>
          <w:tcPr>
            <w:tcW w:w="997" w:type="pct"/>
            <w:tcBorders>
              <w:top w:val="single" w:sz="4" w:space="0" w:color="auto"/>
              <w:right w:val="single" w:sz="4" w:space="0" w:color="auto"/>
            </w:tcBorders>
          </w:tcPr>
          <w:p w:rsidR="00AE5F73" w:rsidRPr="003F58F3" w:rsidRDefault="00AE5F73" w:rsidP="00AE5F73">
            <w:pPr>
              <w:spacing w:line="276" w:lineRule="auto"/>
              <w:jc w:val="center"/>
              <w:rPr>
                <w:rFonts w:ascii="Times New Roman" w:hAnsi="Times New Roman" w:cs="Times New Roman"/>
                <w:sz w:val="24"/>
                <w:szCs w:val="24"/>
              </w:rPr>
            </w:pPr>
            <w:r w:rsidRPr="003F58F3">
              <w:rPr>
                <w:rFonts w:ascii="Times New Roman" w:hAnsi="Times New Roman" w:cs="Times New Roman"/>
                <w:sz w:val="24"/>
                <w:szCs w:val="24"/>
              </w:rPr>
              <w:t>3.98%</w:t>
            </w:r>
          </w:p>
          <w:p w:rsidR="00AE5F73" w:rsidRPr="003F58F3" w:rsidRDefault="00AE5F73" w:rsidP="00AE5F73">
            <w:pPr>
              <w:spacing w:line="276" w:lineRule="auto"/>
              <w:jc w:val="center"/>
              <w:rPr>
                <w:rFonts w:ascii="Times New Roman" w:hAnsi="Times New Roman" w:cs="Times New Roman"/>
                <w:sz w:val="24"/>
                <w:szCs w:val="24"/>
              </w:rPr>
            </w:pPr>
            <w:r w:rsidRPr="003F58F3">
              <w:rPr>
                <w:rFonts w:ascii="Times New Roman" w:hAnsi="Times New Roman" w:cs="Times New Roman"/>
                <w:sz w:val="24"/>
                <w:szCs w:val="24"/>
              </w:rPr>
              <w:t>(N=9)</w:t>
            </w:r>
          </w:p>
        </w:tc>
        <w:tc>
          <w:tcPr>
            <w:tcW w:w="1150" w:type="pct"/>
            <w:tcBorders>
              <w:top w:val="single" w:sz="4" w:space="0" w:color="auto"/>
              <w:left w:val="single" w:sz="4" w:space="0" w:color="auto"/>
              <w:right w:val="single" w:sz="4" w:space="0" w:color="auto"/>
            </w:tcBorders>
          </w:tcPr>
          <w:p w:rsidR="00AE5F73" w:rsidRPr="003F58F3" w:rsidRDefault="00AE5F73" w:rsidP="00AE5F73">
            <w:pPr>
              <w:spacing w:line="276" w:lineRule="auto"/>
              <w:jc w:val="center"/>
              <w:rPr>
                <w:rFonts w:ascii="Times New Roman" w:hAnsi="Times New Roman" w:cs="Times New Roman"/>
                <w:sz w:val="24"/>
                <w:szCs w:val="24"/>
              </w:rPr>
            </w:pPr>
            <w:r w:rsidRPr="003F58F3">
              <w:rPr>
                <w:rFonts w:ascii="Times New Roman" w:hAnsi="Times New Roman" w:cs="Times New Roman"/>
                <w:sz w:val="24"/>
                <w:szCs w:val="24"/>
              </w:rPr>
              <w:t>70.79%</w:t>
            </w:r>
          </w:p>
          <w:p w:rsidR="00AE5F73" w:rsidRPr="003F58F3" w:rsidRDefault="00AE5F73" w:rsidP="00AE5F73">
            <w:pPr>
              <w:spacing w:line="276" w:lineRule="auto"/>
              <w:jc w:val="center"/>
              <w:rPr>
                <w:rFonts w:ascii="Times New Roman" w:hAnsi="Times New Roman" w:cs="Times New Roman"/>
                <w:sz w:val="24"/>
                <w:szCs w:val="24"/>
              </w:rPr>
            </w:pPr>
            <w:r w:rsidRPr="003F58F3">
              <w:rPr>
                <w:rFonts w:ascii="Times New Roman" w:hAnsi="Times New Roman" w:cs="Times New Roman"/>
                <w:sz w:val="24"/>
                <w:szCs w:val="24"/>
              </w:rPr>
              <w:t>(N=160)</w:t>
            </w:r>
          </w:p>
        </w:tc>
        <w:tc>
          <w:tcPr>
            <w:tcW w:w="850" w:type="pct"/>
            <w:tcBorders>
              <w:top w:val="single" w:sz="4" w:space="0" w:color="auto"/>
              <w:left w:val="single" w:sz="4" w:space="0" w:color="auto"/>
            </w:tcBorders>
          </w:tcPr>
          <w:p w:rsidR="00AE5F73" w:rsidRPr="003F58F3" w:rsidRDefault="00AE5F73" w:rsidP="00AE5F73">
            <w:pPr>
              <w:spacing w:line="276" w:lineRule="auto"/>
              <w:jc w:val="center"/>
              <w:rPr>
                <w:rFonts w:ascii="Times New Roman" w:hAnsi="Times New Roman" w:cs="Times New Roman"/>
                <w:sz w:val="24"/>
                <w:szCs w:val="24"/>
              </w:rPr>
            </w:pPr>
            <w:r w:rsidRPr="003F58F3">
              <w:rPr>
                <w:rFonts w:ascii="Times New Roman" w:hAnsi="Times New Roman" w:cs="Times New Roman"/>
                <w:sz w:val="24"/>
                <w:szCs w:val="24"/>
              </w:rPr>
              <w:t>25.22%</w:t>
            </w:r>
          </w:p>
          <w:p w:rsidR="00AE5F73" w:rsidRPr="003F58F3" w:rsidRDefault="00AE5F73" w:rsidP="00AE5F73">
            <w:pPr>
              <w:spacing w:line="276" w:lineRule="auto"/>
              <w:jc w:val="center"/>
              <w:rPr>
                <w:rFonts w:ascii="Times New Roman" w:hAnsi="Times New Roman" w:cs="Times New Roman"/>
                <w:sz w:val="24"/>
                <w:szCs w:val="24"/>
              </w:rPr>
            </w:pPr>
            <w:r w:rsidRPr="003F58F3">
              <w:rPr>
                <w:rFonts w:ascii="Times New Roman" w:hAnsi="Times New Roman" w:cs="Times New Roman"/>
                <w:sz w:val="24"/>
                <w:szCs w:val="24"/>
              </w:rPr>
              <w:t>(N=57)</w:t>
            </w:r>
          </w:p>
        </w:tc>
      </w:tr>
    </w:tbl>
    <w:p w:rsidR="00AE5F73" w:rsidRDefault="00AE5F73" w:rsidP="00AE5F73">
      <w:pPr>
        <w:jc w:val="center"/>
        <w:rPr>
          <w:rFonts w:ascii="Times New Roman" w:hAnsi="Times New Roman" w:cs="Times New Roman"/>
          <w:sz w:val="24"/>
          <w:szCs w:val="24"/>
        </w:rPr>
      </w:pPr>
    </w:p>
    <w:p w:rsidR="00AE5F73" w:rsidRDefault="00AE5F73" w:rsidP="00AE5F73">
      <w:pPr>
        <w:jc w:val="center"/>
        <w:rPr>
          <w:rFonts w:ascii="Times New Roman" w:hAnsi="Times New Roman" w:cs="Times New Roman"/>
          <w:sz w:val="24"/>
          <w:szCs w:val="24"/>
        </w:rPr>
      </w:pPr>
      <w:r w:rsidRPr="00910FEA">
        <w:rPr>
          <w:rFonts w:ascii="Times New Roman" w:hAnsi="Times New Roman" w:cs="Times New Roman"/>
          <w:sz w:val="24"/>
          <w:szCs w:val="24"/>
        </w:rPr>
        <w:t xml:space="preserve">Above tabulated data revealed that Majority 70.79% were suffering with Moderate stress level, 25.22% were suffering with High perceived stress level and 3.98% respondent had </w:t>
      </w:r>
      <w:r>
        <w:rPr>
          <w:rFonts w:ascii="Times New Roman" w:hAnsi="Times New Roman" w:cs="Times New Roman"/>
          <w:sz w:val="24"/>
          <w:szCs w:val="24"/>
        </w:rPr>
        <w:t xml:space="preserve"> </w:t>
      </w:r>
      <w:r w:rsidRPr="00910FEA">
        <w:rPr>
          <w:rFonts w:ascii="Times New Roman" w:hAnsi="Times New Roman" w:cs="Times New Roman"/>
          <w:sz w:val="24"/>
          <w:szCs w:val="24"/>
        </w:rPr>
        <w:t xml:space="preserve">Mild Stress level. </w:t>
      </w:r>
    </w:p>
    <w:p w:rsidR="00AE5F73" w:rsidRDefault="00AE5F73" w:rsidP="00AE5F73">
      <w:pPr>
        <w:jc w:val="center"/>
        <w:rPr>
          <w:rFonts w:ascii="Times New Roman" w:hAnsi="Times New Roman" w:cs="Times New Roman"/>
          <w:sz w:val="24"/>
          <w:szCs w:val="24"/>
        </w:rPr>
      </w:pPr>
      <w:r w:rsidRPr="00F33451">
        <w:rPr>
          <w:rFonts w:ascii="Times New Roman" w:hAnsi="Times New Roman" w:cs="Times New Roman"/>
          <w:noProof/>
          <w:sz w:val="24"/>
          <w:szCs w:val="24"/>
        </w:rPr>
        <w:drawing>
          <wp:inline distT="0" distB="0" distL="0" distR="0">
            <wp:extent cx="5046785" cy="2145324"/>
            <wp:effectExtent l="0" t="0" r="0" b="0"/>
            <wp:docPr id="2"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E5F73" w:rsidRDefault="00AE5F73" w:rsidP="00AE5F73">
      <w:pPr>
        <w:jc w:val="center"/>
        <w:rPr>
          <w:rFonts w:ascii="Times New Roman" w:hAnsi="Times New Roman" w:cs="Times New Roman"/>
          <w:b/>
          <w:sz w:val="24"/>
          <w:szCs w:val="24"/>
        </w:rPr>
      </w:pPr>
      <w:r w:rsidRPr="00F33451">
        <w:rPr>
          <w:rFonts w:ascii="Times New Roman" w:hAnsi="Times New Roman" w:cs="Times New Roman"/>
          <w:b/>
          <w:sz w:val="24"/>
          <w:szCs w:val="24"/>
        </w:rPr>
        <w:t>N=226</w:t>
      </w:r>
      <w:r>
        <w:rPr>
          <w:rFonts w:ascii="Times New Roman" w:hAnsi="Times New Roman" w:cs="Times New Roman"/>
          <w:sz w:val="24"/>
          <w:szCs w:val="24"/>
        </w:rPr>
        <w:t xml:space="preserve"> </w:t>
      </w:r>
      <w:r>
        <w:rPr>
          <w:rFonts w:ascii="Times New Roman" w:hAnsi="Times New Roman" w:cs="Times New Roman"/>
          <w:b/>
          <w:sz w:val="24"/>
          <w:szCs w:val="24"/>
        </w:rPr>
        <w:t>(Figure No. 1</w:t>
      </w:r>
      <w:r w:rsidRPr="00F33451">
        <w:rPr>
          <w:rFonts w:ascii="Times New Roman" w:hAnsi="Times New Roman" w:cs="Times New Roman"/>
          <w:b/>
          <w:sz w:val="24"/>
          <w:szCs w:val="24"/>
        </w:rPr>
        <w:t xml:space="preserve"> </w:t>
      </w:r>
      <w:r>
        <w:rPr>
          <w:rFonts w:ascii="Times New Roman" w:hAnsi="Times New Roman" w:cs="Times New Roman"/>
          <w:b/>
          <w:sz w:val="24"/>
          <w:szCs w:val="24"/>
        </w:rPr>
        <w:t>Classification of Stress level among Samples)</w:t>
      </w:r>
    </w:p>
    <w:p w:rsidR="00AE5F73" w:rsidRDefault="00AE5F73" w:rsidP="00AE5F73">
      <w:pPr>
        <w:jc w:val="both"/>
        <w:rPr>
          <w:rFonts w:ascii="Times New Roman" w:hAnsi="Times New Roman" w:cs="Times New Roman"/>
          <w:sz w:val="24"/>
          <w:szCs w:val="24"/>
        </w:rPr>
      </w:pPr>
      <w:r>
        <w:rPr>
          <w:rFonts w:ascii="Times New Roman" w:hAnsi="Times New Roman" w:cs="Times New Roman"/>
          <w:b/>
          <w:sz w:val="24"/>
          <w:szCs w:val="24"/>
        </w:rPr>
        <w:t xml:space="preserve"> </w:t>
      </w:r>
      <w:r w:rsidRPr="00DD5FEB">
        <w:rPr>
          <w:rFonts w:ascii="Times New Roman" w:hAnsi="Times New Roman" w:cs="Times New Roman"/>
          <w:sz w:val="24"/>
          <w:szCs w:val="24"/>
        </w:rPr>
        <w:t xml:space="preserve">Majority 70.79% were suffering with Moderate stress level, 25.22% were suffering with High perceived stress level and 3.98% respondent had  </w:t>
      </w:r>
      <w:r>
        <w:rPr>
          <w:rFonts w:ascii="Times New Roman" w:hAnsi="Times New Roman" w:cs="Times New Roman"/>
          <w:sz w:val="24"/>
          <w:szCs w:val="24"/>
        </w:rPr>
        <w:t>Mild Stress level</w:t>
      </w:r>
    </w:p>
    <w:p w:rsidR="00AE5F73" w:rsidRPr="00225168" w:rsidRDefault="00AE5F73" w:rsidP="00AE5F73">
      <w:pPr>
        <w:jc w:val="both"/>
        <w:rPr>
          <w:rFonts w:ascii="Times New Roman" w:hAnsi="Times New Roman" w:cs="Times New Roman"/>
          <w:sz w:val="24"/>
          <w:szCs w:val="24"/>
        </w:rPr>
      </w:pPr>
      <w:r w:rsidRPr="00225168">
        <w:rPr>
          <w:rFonts w:ascii="Times New Roman" w:hAnsi="Times New Roman" w:cs="Times New Roman"/>
          <w:sz w:val="24"/>
          <w:szCs w:val="24"/>
        </w:rPr>
        <w:t>Assessment of coping resp</w:t>
      </w:r>
      <w:r>
        <w:rPr>
          <w:rFonts w:ascii="Times New Roman" w:hAnsi="Times New Roman" w:cs="Times New Roman"/>
          <w:sz w:val="24"/>
          <w:szCs w:val="24"/>
        </w:rPr>
        <w:t>onses used by the people residing in Gujarat.</w:t>
      </w:r>
    </w:p>
    <w:p w:rsidR="00AE5F73" w:rsidRDefault="00AE5F73" w:rsidP="00AE5F73">
      <w:pPr>
        <w:jc w:val="both"/>
        <w:rPr>
          <w:rFonts w:ascii="Times New Roman" w:hAnsi="Times New Roman" w:cs="Times New Roman"/>
          <w:sz w:val="24"/>
          <w:szCs w:val="24"/>
        </w:rPr>
      </w:pPr>
      <w:r w:rsidRPr="00225168">
        <w:rPr>
          <w:rFonts w:ascii="Times New Roman" w:hAnsi="Times New Roman" w:cs="Times New Roman"/>
          <w:sz w:val="24"/>
          <w:szCs w:val="24"/>
        </w:rPr>
        <w:lastRenderedPageBreak/>
        <w:t xml:space="preserve">• Classification of subjects based </w:t>
      </w:r>
      <w:r>
        <w:rPr>
          <w:rFonts w:ascii="Times New Roman" w:hAnsi="Times New Roman" w:cs="Times New Roman"/>
          <w:sz w:val="24"/>
          <w:szCs w:val="24"/>
        </w:rPr>
        <w:t>on the strategies used for stress management during COVID 19 Pandemic Lockdown. (N=226)</w:t>
      </w:r>
    </w:p>
    <w:p w:rsidR="00AE5F73" w:rsidRPr="00C53D4D" w:rsidRDefault="00AE5F73" w:rsidP="00AE5F73">
      <w:pPr>
        <w:jc w:val="center"/>
        <w:rPr>
          <w:rFonts w:ascii="Times New Roman" w:hAnsi="Times New Roman" w:cs="Times New Roman"/>
          <w:b/>
          <w:sz w:val="24"/>
          <w:szCs w:val="24"/>
        </w:rPr>
      </w:pPr>
      <w:r>
        <w:rPr>
          <w:rFonts w:ascii="Times New Roman" w:hAnsi="Times New Roman" w:cs="Times New Roman"/>
          <w:b/>
          <w:sz w:val="24"/>
          <w:szCs w:val="24"/>
        </w:rPr>
        <w:t>Table:</w:t>
      </w:r>
      <w:r w:rsidRPr="00C53D4D">
        <w:rPr>
          <w:rFonts w:ascii="Times New Roman" w:hAnsi="Times New Roman" w:cs="Times New Roman"/>
          <w:b/>
          <w:sz w:val="24"/>
          <w:szCs w:val="24"/>
        </w:rPr>
        <w:t xml:space="preserve">  </w:t>
      </w:r>
      <w:r>
        <w:rPr>
          <w:rFonts w:ascii="Times New Roman" w:hAnsi="Times New Roman" w:cs="Times New Roman"/>
          <w:b/>
          <w:sz w:val="24"/>
          <w:szCs w:val="24"/>
        </w:rPr>
        <w:t>T</w:t>
      </w:r>
      <w:r w:rsidRPr="00C53D4D">
        <w:rPr>
          <w:rFonts w:ascii="Times New Roman" w:hAnsi="Times New Roman" w:cs="Times New Roman"/>
          <w:b/>
          <w:sz w:val="24"/>
          <w:szCs w:val="24"/>
        </w:rPr>
        <w:t>he classification of samples as per their selected strategy for stress management during COVID 19 Pandemic Lockdown</w:t>
      </w:r>
    </w:p>
    <w:tbl>
      <w:tblPr>
        <w:tblStyle w:val="TableGrid"/>
        <w:tblW w:w="0" w:type="auto"/>
        <w:tblLook w:val="04A0"/>
      </w:tblPr>
      <w:tblGrid>
        <w:gridCol w:w="1098"/>
        <w:gridCol w:w="3060"/>
        <w:gridCol w:w="3275"/>
        <w:gridCol w:w="1423"/>
      </w:tblGrid>
      <w:tr w:rsidR="00AE5F73" w:rsidTr="00EA7299">
        <w:tc>
          <w:tcPr>
            <w:tcW w:w="1098" w:type="dxa"/>
          </w:tcPr>
          <w:p w:rsidR="00AE5F73" w:rsidRPr="00C53D4D" w:rsidRDefault="00AE5F73" w:rsidP="00AE5F73">
            <w:pPr>
              <w:spacing w:line="276" w:lineRule="auto"/>
              <w:jc w:val="center"/>
              <w:rPr>
                <w:rFonts w:ascii="Times New Roman" w:hAnsi="Times New Roman" w:cs="Times New Roman"/>
                <w:b/>
                <w:sz w:val="24"/>
                <w:szCs w:val="24"/>
              </w:rPr>
            </w:pPr>
            <w:r w:rsidRPr="00C53D4D">
              <w:rPr>
                <w:rFonts w:ascii="Times New Roman" w:hAnsi="Times New Roman" w:cs="Times New Roman"/>
                <w:b/>
                <w:sz w:val="24"/>
                <w:szCs w:val="24"/>
              </w:rPr>
              <w:t>S No</w:t>
            </w:r>
          </w:p>
        </w:tc>
        <w:tc>
          <w:tcPr>
            <w:tcW w:w="3060" w:type="dxa"/>
          </w:tcPr>
          <w:p w:rsidR="00AE5F73" w:rsidRPr="00C53D4D" w:rsidRDefault="00AE5F73" w:rsidP="00AE5F73">
            <w:pPr>
              <w:spacing w:line="276" w:lineRule="auto"/>
              <w:jc w:val="center"/>
              <w:rPr>
                <w:rFonts w:ascii="Times New Roman" w:hAnsi="Times New Roman" w:cs="Times New Roman"/>
                <w:b/>
                <w:sz w:val="24"/>
                <w:szCs w:val="24"/>
              </w:rPr>
            </w:pPr>
            <w:r w:rsidRPr="00C53D4D">
              <w:rPr>
                <w:rFonts w:ascii="Times New Roman" w:hAnsi="Times New Roman" w:cs="Times New Roman"/>
                <w:b/>
                <w:sz w:val="24"/>
                <w:szCs w:val="24"/>
              </w:rPr>
              <w:t>Aspects</w:t>
            </w:r>
          </w:p>
        </w:tc>
        <w:tc>
          <w:tcPr>
            <w:tcW w:w="3275" w:type="dxa"/>
            <w:tcBorders>
              <w:right w:val="single" w:sz="4" w:space="0" w:color="auto"/>
            </w:tcBorders>
          </w:tcPr>
          <w:p w:rsidR="00AE5F73" w:rsidRPr="00C53D4D" w:rsidRDefault="00AE5F73" w:rsidP="00AE5F73">
            <w:pPr>
              <w:spacing w:line="276" w:lineRule="auto"/>
              <w:jc w:val="center"/>
              <w:rPr>
                <w:rFonts w:ascii="Times New Roman" w:hAnsi="Times New Roman" w:cs="Times New Roman"/>
                <w:b/>
                <w:sz w:val="24"/>
                <w:szCs w:val="24"/>
              </w:rPr>
            </w:pPr>
            <w:r w:rsidRPr="00C53D4D">
              <w:rPr>
                <w:rFonts w:ascii="Times New Roman" w:hAnsi="Times New Roman" w:cs="Times New Roman"/>
                <w:b/>
                <w:sz w:val="24"/>
                <w:szCs w:val="24"/>
              </w:rPr>
              <w:t>No. Of Samples Who Used It</w:t>
            </w:r>
          </w:p>
        </w:tc>
        <w:tc>
          <w:tcPr>
            <w:tcW w:w="1423" w:type="dxa"/>
            <w:tcBorders>
              <w:left w:val="single" w:sz="4" w:space="0" w:color="auto"/>
            </w:tcBorders>
          </w:tcPr>
          <w:p w:rsidR="00AE5F73" w:rsidRPr="00C53D4D" w:rsidRDefault="00AE5F73" w:rsidP="00AE5F73">
            <w:pPr>
              <w:spacing w:line="276" w:lineRule="auto"/>
              <w:rPr>
                <w:rFonts w:ascii="Times New Roman" w:hAnsi="Times New Roman" w:cs="Times New Roman"/>
                <w:b/>
                <w:sz w:val="24"/>
                <w:szCs w:val="24"/>
              </w:rPr>
            </w:pPr>
            <w:r w:rsidRPr="00C53D4D">
              <w:rPr>
                <w:rFonts w:ascii="Times New Roman" w:hAnsi="Times New Roman" w:cs="Times New Roman"/>
                <w:b/>
                <w:sz w:val="24"/>
                <w:szCs w:val="24"/>
              </w:rPr>
              <w:t>Percentage</w:t>
            </w:r>
          </w:p>
        </w:tc>
      </w:tr>
      <w:tr w:rsidR="00AE5F73" w:rsidTr="00EA7299">
        <w:tc>
          <w:tcPr>
            <w:tcW w:w="1098" w:type="dxa"/>
          </w:tcPr>
          <w:p w:rsidR="00AE5F73" w:rsidRPr="00780133" w:rsidRDefault="00AE5F73" w:rsidP="00E51FB2">
            <w:pPr>
              <w:pStyle w:val="ListParagraph"/>
              <w:numPr>
                <w:ilvl w:val="0"/>
                <w:numId w:val="5"/>
              </w:numPr>
              <w:spacing w:line="276" w:lineRule="auto"/>
              <w:jc w:val="both"/>
              <w:rPr>
                <w:rFonts w:ascii="Times New Roman" w:hAnsi="Times New Roman" w:cs="Times New Roman"/>
                <w:b/>
                <w:sz w:val="24"/>
                <w:szCs w:val="24"/>
              </w:rPr>
            </w:pPr>
          </w:p>
        </w:tc>
        <w:tc>
          <w:tcPr>
            <w:tcW w:w="3060" w:type="dxa"/>
          </w:tcPr>
          <w:p w:rsidR="00AE5F73" w:rsidRPr="00780133" w:rsidRDefault="00AE5F73" w:rsidP="00AE5F73">
            <w:pPr>
              <w:spacing w:line="276" w:lineRule="auto"/>
              <w:jc w:val="both"/>
              <w:rPr>
                <w:rFonts w:ascii="Times New Roman" w:hAnsi="Times New Roman" w:cs="Times New Roman"/>
                <w:b/>
                <w:sz w:val="24"/>
                <w:szCs w:val="24"/>
              </w:rPr>
            </w:pPr>
            <w:r w:rsidRPr="00780133">
              <w:rPr>
                <w:rFonts w:ascii="Times New Roman" w:hAnsi="Times New Roman" w:cs="Times New Roman"/>
                <w:b/>
                <w:sz w:val="24"/>
                <w:szCs w:val="24"/>
              </w:rPr>
              <w:t xml:space="preserve">Cooking </w:t>
            </w:r>
          </w:p>
        </w:tc>
        <w:tc>
          <w:tcPr>
            <w:tcW w:w="3275" w:type="dxa"/>
            <w:tcBorders>
              <w:righ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423" w:type="dxa"/>
            <w:tcBorders>
              <w:lef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12.83%</w:t>
            </w:r>
          </w:p>
        </w:tc>
      </w:tr>
      <w:tr w:rsidR="00AE5F73" w:rsidTr="00EA7299">
        <w:tc>
          <w:tcPr>
            <w:tcW w:w="1098" w:type="dxa"/>
          </w:tcPr>
          <w:p w:rsidR="00AE5F73" w:rsidRPr="00780133" w:rsidRDefault="00AE5F73" w:rsidP="00E51FB2">
            <w:pPr>
              <w:pStyle w:val="ListParagraph"/>
              <w:numPr>
                <w:ilvl w:val="0"/>
                <w:numId w:val="5"/>
              </w:numPr>
              <w:spacing w:line="276" w:lineRule="auto"/>
              <w:jc w:val="both"/>
              <w:rPr>
                <w:rFonts w:ascii="Times New Roman" w:hAnsi="Times New Roman" w:cs="Times New Roman"/>
                <w:b/>
                <w:sz w:val="24"/>
                <w:szCs w:val="24"/>
              </w:rPr>
            </w:pPr>
          </w:p>
        </w:tc>
        <w:tc>
          <w:tcPr>
            <w:tcW w:w="3060" w:type="dxa"/>
          </w:tcPr>
          <w:p w:rsidR="00AE5F73" w:rsidRPr="00780133" w:rsidRDefault="00AE5F73" w:rsidP="00AE5F73">
            <w:pPr>
              <w:spacing w:line="276" w:lineRule="auto"/>
              <w:jc w:val="both"/>
              <w:rPr>
                <w:rFonts w:ascii="Times New Roman" w:hAnsi="Times New Roman" w:cs="Times New Roman"/>
                <w:b/>
                <w:sz w:val="24"/>
                <w:szCs w:val="24"/>
              </w:rPr>
            </w:pPr>
            <w:r w:rsidRPr="00780133">
              <w:rPr>
                <w:rFonts w:ascii="Times New Roman" w:hAnsi="Times New Roman" w:cs="Times New Roman"/>
                <w:b/>
                <w:sz w:val="24"/>
                <w:szCs w:val="24"/>
              </w:rPr>
              <w:t>Dancing</w:t>
            </w:r>
          </w:p>
        </w:tc>
        <w:tc>
          <w:tcPr>
            <w:tcW w:w="3275" w:type="dxa"/>
            <w:tcBorders>
              <w:righ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1423" w:type="dxa"/>
            <w:tcBorders>
              <w:lef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0.44%</w:t>
            </w:r>
          </w:p>
        </w:tc>
      </w:tr>
      <w:tr w:rsidR="00AE5F73" w:rsidTr="00EA7299">
        <w:tc>
          <w:tcPr>
            <w:tcW w:w="1098" w:type="dxa"/>
          </w:tcPr>
          <w:p w:rsidR="00AE5F73" w:rsidRPr="00780133" w:rsidRDefault="00AE5F73" w:rsidP="00E51FB2">
            <w:pPr>
              <w:pStyle w:val="ListParagraph"/>
              <w:numPr>
                <w:ilvl w:val="0"/>
                <w:numId w:val="5"/>
              </w:numPr>
              <w:spacing w:line="276" w:lineRule="auto"/>
              <w:jc w:val="both"/>
              <w:rPr>
                <w:rFonts w:ascii="Times New Roman" w:hAnsi="Times New Roman" w:cs="Times New Roman"/>
                <w:b/>
                <w:sz w:val="24"/>
                <w:szCs w:val="24"/>
              </w:rPr>
            </w:pPr>
          </w:p>
        </w:tc>
        <w:tc>
          <w:tcPr>
            <w:tcW w:w="3060" w:type="dxa"/>
          </w:tcPr>
          <w:p w:rsidR="00AE5F73" w:rsidRPr="00780133" w:rsidRDefault="00AE5F73" w:rsidP="00AE5F73">
            <w:pPr>
              <w:spacing w:line="276" w:lineRule="auto"/>
              <w:jc w:val="both"/>
              <w:rPr>
                <w:rFonts w:ascii="Times New Roman" w:hAnsi="Times New Roman" w:cs="Times New Roman"/>
                <w:b/>
                <w:sz w:val="24"/>
                <w:szCs w:val="24"/>
              </w:rPr>
            </w:pPr>
            <w:r w:rsidRPr="00780133">
              <w:rPr>
                <w:rFonts w:ascii="Times New Roman" w:hAnsi="Times New Roman" w:cs="Times New Roman"/>
                <w:b/>
                <w:sz w:val="24"/>
                <w:szCs w:val="24"/>
              </w:rPr>
              <w:t>Exercise</w:t>
            </w:r>
          </w:p>
        </w:tc>
        <w:tc>
          <w:tcPr>
            <w:tcW w:w="3275" w:type="dxa"/>
            <w:tcBorders>
              <w:righ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423" w:type="dxa"/>
            <w:tcBorders>
              <w:lef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11.06%</w:t>
            </w:r>
          </w:p>
        </w:tc>
      </w:tr>
      <w:tr w:rsidR="00AE5F73" w:rsidTr="00EA7299">
        <w:tc>
          <w:tcPr>
            <w:tcW w:w="1098" w:type="dxa"/>
          </w:tcPr>
          <w:p w:rsidR="00AE5F73" w:rsidRPr="00780133" w:rsidRDefault="00AE5F73" w:rsidP="00E51FB2">
            <w:pPr>
              <w:pStyle w:val="ListParagraph"/>
              <w:numPr>
                <w:ilvl w:val="0"/>
                <w:numId w:val="5"/>
              </w:numPr>
              <w:spacing w:line="276" w:lineRule="auto"/>
              <w:jc w:val="both"/>
              <w:rPr>
                <w:rFonts w:ascii="Times New Roman" w:hAnsi="Times New Roman" w:cs="Times New Roman"/>
                <w:b/>
                <w:sz w:val="24"/>
                <w:szCs w:val="24"/>
              </w:rPr>
            </w:pPr>
          </w:p>
        </w:tc>
        <w:tc>
          <w:tcPr>
            <w:tcW w:w="3060" w:type="dxa"/>
          </w:tcPr>
          <w:p w:rsidR="00AE5F73" w:rsidRPr="00780133" w:rsidRDefault="00AE5F73" w:rsidP="00AE5F73">
            <w:pPr>
              <w:spacing w:line="276" w:lineRule="auto"/>
              <w:jc w:val="both"/>
              <w:rPr>
                <w:rFonts w:ascii="Times New Roman" w:hAnsi="Times New Roman" w:cs="Times New Roman"/>
                <w:b/>
                <w:sz w:val="24"/>
                <w:szCs w:val="24"/>
              </w:rPr>
            </w:pPr>
            <w:r w:rsidRPr="00780133">
              <w:rPr>
                <w:rFonts w:ascii="Times New Roman" w:hAnsi="Times New Roman" w:cs="Times New Roman"/>
                <w:b/>
                <w:sz w:val="24"/>
                <w:szCs w:val="24"/>
              </w:rPr>
              <w:t>Mobile Chat or Activation through Social Media</w:t>
            </w:r>
          </w:p>
        </w:tc>
        <w:tc>
          <w:tcPr>
            <w:tcW w:w="3275" w:type="dxa"/>
            <w:tcBorders>
              <w:righ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1423" w:type="dxa"/>
            <w:tcBorders>
              <w:lef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22.56%</w:t>
            </w:r>
          </w:p>
        </w:tc>
      </w:tr>
      <w:tr w:rsidR="00AE5F73" w:rsidTr="00EA7299">
        <w:tc>
          <w:tcPr>
            <w:tcW w:w="1098" w:type="dxa"/>
          </w:tcPr>
          <w:p w:rsidR="00AE5F73" w:rsidRPr="00780133" w:rsidRDefault="00AE5F73" w:rsidP="00E51FB2">
            <w:pPr>
              <w:pStyle w:val="ListParagraph"/>
              <w:numPr>
                <w:ilvl w:val="0"/>
                <w:numId w:val="5"/>
              </w:numPr>
              <w:spacing w:line="276" w:lineRule="auto"/>
              <w:jc w:val="both"/>
              <w:rPr>
                <w:rFonts w:ascii="Times New Roman" w:hAnsi="Times New Roman" w:cs="Times New Roman"/>
                <w:b/>
                <w:sz w:val="24"/>
                <w:szCs w:val="24"/>
              </w:rPr>
            </w:pPr>
          </w:p>
        </w:tc>
        <w:tc>
          <w:tcPr>
            <w:tcW w:w="3060" w:type="dxa"/>
          </w:tcPr>
          <w:p w:rsidR="00AE5F73" w:rsidRPr="00780133" w:rsidRDefault="00AE5F73" w:rsidP="00AE5F73">
            <w:pPr>
              <w:spacing w:line="276" w:lineRule="auto"/>
              <w:jc w:val="both"/>
              <w:rPr>
                <w:rFonts w:ascii="Times New Roman" w:hAnsi="Times New Roman" w:cs="Times New Roman"/>
                <w:b/>
                <w:sz w:val="24"/>
                <w:szCs w:val="24"/>
              </w:rPr>
            </w:pPr>
            <w:r w:rsidRPr="00780133">
              <w:rPr>
                <w:rFonts w:ascii="Times New Roman" w:hAnsi="Times New Roman" w:cs="Times New Roman"/>
                <w:b/>
                <w:sz w:val="24"/>
                <w:szCs w:val="24"/>
              </w:rPr>
              <w:t>Indoor Games</w:t>
            </w:r>
          </w:p>
        </w:tc>
        <w:tc>
          <w:tcPr>
            <w:tcW w:w="3275" w:type="dxa"/>
            <w:tcBorders>
              <w:righ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423" w:type="dxa"/>
            <w:tcBorders>
              <w:lef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8.84%</w:t>
            </w:r>
          </w:p>
        </w:tc>
      </w:tr>
      <w:tr w:rsidR="00AE5F73" w:rsidTr="00EA7299">
        <w:tc>
          <w:tcPr>
            <w:tcW w:w="1098" w:type="dxa"/>
          </w:tcPr>
          <w:p w:rsidR="00AE5F73" w:rsidRPr="00780133" w:rsidRDefault="00AE5F73" w:rsidP="00E51FB2">
            <w:pPr>
              <w:pStyle w:val="ListParagraph"/>
              <w:numPr>
                <w:ilvl w:val="0"/>
                <w:numId w:val="5"/>
              </w:numPr>
              <w:spacing w:line="276" w:lineRule="auto"/>
              <w:jc w:val="both"/>
              <w:rPr>
                <w:rFonts w:ascii="Times New Roman" w:hAnsi="Times New Roman" w:cs="Times New Roman"/>
                <w:b/>
                <w:sz w:val="24"/>
                <w:szCs w:val="24"/>
              </w:rPr>
            </w:pPr>
          </w:p>
        </w:tc>
        <w:tc>
          <w:tcPr>
            <w:tcW w:w="3060" w:type="dxa"/>
          </w:tcPr>
          <w:p w:rsidR="00AE5F73" w:rsidRPr="00780133" w:rsidRDefault="00AE5F73" w:rsidP="00AE5F73">
            <w:pPr>
              <w:spacing w:line="276" w:lineRule="auto"/>
              <w:jc w:val="both"/>
              <w:rPr>
                <w:rFonts w:ascii="Times New Roman" w:hAnsi="Times New Roman" w:cs="Times New Roman"/>
                <w:b/>
                <w:sz w:val="24"/>
                <w:szCs w:val="24"/>
              </w:rPr>
            </w:pPr>
            <w:r w:rsidRPr="00780133">
              <w:rPr>
                <w:rFonts w:ascii="Times New Roman" w:hAnsi="Times New Roman" w:cs="Times New Roman"/>
                <w:b/>
                <w:sz w:val="24"/>
                <w:szCs w:val="24"/>
              </w:rPr>
              <w:t xml:space="preserve">Reading </w:t>
            </w:r>
          </w:p>
        </w:tc>
        <w:tc>
          <w:tcPr>
            <w:tcW w:w="3275" w:type="dxa"/>
            <w:tcBorders>
              <w:righ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423" w:type="dxa"/>
            <w:tcBorders>
              <w:lef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12.38%</w:t>
            </w:r>
          </w:p>
        </w:tc>
      </w:tr>
      <w:tr w:rsidR="00AE5F73" w:rsidTr="00EA7299">
        <w:tc>
          <w:tcPr>
            <w:tcW w:w="1098" w:type="dxa"/>
          </w:tcPr>
          <w:p w:rsidR="00AE5F73" w:rsidRPr="00780133" w:rsidRDefault="00AE5F73" w:rsidP="00E51FB2">
            <w:pPr>
              <w:pStyle w:val="ListParagraph"/>
              <w:numPr>
                <w:ilvl w:val="0"/>
                <w:numId w:val="5"/>
              </w:numPr>
              <w:spacing w:line="276" w:lineRule="auto"/>
              <w:jc w:val="both"/>
              <w:rPr>
                <w:rFonts w:ascii="Times New Roman" w:hAnsi="Times New Roman" w:cs="Times New Roman"/>
                <w:b/>
                <w:sz w:val="24"/>
                <w:szCs w:val="24"/>
              </w:rPr>
            </w:pPr>
          </w:p>
        </w:tc>
        <w:tc>
          <w:tcPr>
            <w:tcW w:w="3060" w:type="dxa"/>
          </w:tcPr>
          <w:p w:rsidR="00AE5F73" w:rsidRPr="00780133" w:rsidRDefault="00AE5F73" w:rsidP="00AE5F73">
            <w:pPr>
              <w:spacing w:line="276" w:lineRule="auto"/>
              <w:jc w:val="both"/>
              <w:rPr>
                <w:rFonts w:ascii="Times New Roman" w:hAnsi="Times New Roman" w:cs="Times New Roman"/>
                <w:b/>
                <w:sz w:val="24"/>
                <w:szCs w:val="24"/>
              </w:rPr>
            </w:pPr>
            <w:r w:rsidRPr="00780133">
              <w:rPr>
                <w:rFonts w:ascii="Times New Roman" w:hAnsi="Times New Roman" w:cs="Times New Roman"/>
                <w:b/>
                <w:sz w:val="24"/>
                <w:szCs w:val="24"/>
              </w:rPr>
              <w:t>Spiritual Activity</w:t>
            </w:r>
          </w:p>
        </w:tc>
        <w:tc>
          <w:tcPr>
            <w:tcW w:w="3275" w:type="dxa"/>
            <w:tcBorders>
              <w:righ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1423" w:type="dxa"/>
            <w:tcBorders>
              <w:lef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16.81%</w:t>
            </w:r>
          </w:p>
        </w:tc>
      </w:tr>
      <w:tr w:rsidR="00AE5F73" w:rsidTr="00EA7299">
        <w:tc>
          <w:tcPr>
            <w:tcW w:w="1098" w:type="dxa"/>
          </w:tcPr>
          <w:p w:rsidR="00AE5F73" w:rsidRPr="00780133" w:rsidRDefault="00AE5F73" w:rsidP="00E51FB2">
            <w:pPr>
              <w:pStyle w:val="ListParagraph"/>
              <w:numPr>
                <w:ilvl w:val="0"/>
                <w:numId w:val="5"/>
              </w:numPr>
              <w:spacing w:line="276" w:lineRule="auto"/>
              <w:jc w:val="both"/>
              <w:rPr>
                <w:rFonts w:ascii="Times New Roman" w:hAnsi="Times New Roman" w:cs="Times New Roman"/>
                <w:b/>
                <w:sz w:val="24"/>
                <w:szCs w:val="24"/>
              </w:rPr>
            </w:pPr>
          </w:p>
        </w:tc>
        <w:tc>
          <w:tcPr>
            <w:tcW w:w="3060" w:type="dxa"/>
          </w:tcPr>
          <w:p w:rsidR="00AE5F73" w:rsidRPr="00780133" w:rsidRDefault="00AE5F73" w:rsidP="00AE5F73">
            <w:pPr>
              <w:spacing w:line="276" w:lineRule="auto"/>
              <w:jc w:val="both"/>
              <w:rPr>
                <w:rFonts w:ascii="Times New Roman" w:hAnsi="Times New Roman" w:cs="Times New Roman"/>
                <w:b/>
                <w:sz w:val="24"/>
                <w:szCs w:val="24"/>
              </w:rPr>
            </w:pPr>
            <w:r w:rsidRPr="00780133">
              <w:rPr>
                <w:rFonts w:ascii="Times New Roman" w:hAnsi="Times New Roman" w:cs="Times New Roman"/>
                <w:b/>
                <w:sz w:val="24"/>
                <w:szCs w:val="24"/>
              </w:rPr>
              <w:t>Watching Television</w:t>
            </w:r>
          </w:p>
        </w:tc>
        <w:tc>
          <w:tcPr>
            <w:tcW w:w="3275" w:type="dxa"/>
            <w:tcBorders>
              <w:righ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423" w:type="dxa"/>
            <w:tcBorders>
              <w:left w:val="single" w:sz="4" w:space="0" w:color="auto"/>
            </w:tcBorders>
          </w:tcPr>
          <w:p w:rsidR="00AE5F73" w:rsidRDefault="00AE5F73" w:rsidP="00AE5F73">
            <w:pPr>
              <w:spacing w:line="276" w:lineRule="auto"/>
              <w:jc w:val="center"/>
              <w:rPr>
                <w:rFonts w:ascii="Times New Roman" w:hAnsi="Times New Roman" w:cs="Times New Roman"/>
                <w:sz w:val="24"/>
                <w:szCs w:val="24"/>
              </w:rPr>
            </w:pPr>
            <w:r>
              <w:rPr>
                <w:rFonts w:ascii="Times New Roman" w:hAnsi="Times New Roman" w:cs="Times New Roman"/>
                <w:sz w:val="24"/>
                <w:szCs w:val="24"/>
              </w:rPr>
              <w:t>15.04%</w:t>
            </w:r>
          </w:p>
        </w:tc>
      </w:tr>
    </w:tbl>
    <w:p w:rsidR="00AE5F73" w:rsidRDefault="00AE5F73" w:rsidP="00AE5F73">
      <w:pPr>
        <w:jc w:val="both"/>
        <w:rPr>
          <w:rFonts w:ascii="Times New Roman" w:hAnsi="Times New Roman" w:cs="Times New Roman"/>
          <w:sz w:val="24"/>
          <w:szCs w:val="24"/>
        </w:rPr>
      </w:pPr>
    </w:p>
    <w:p w:rsidR="00AE5F73" w:rsidRPr="00643283" w:rsidRDefault="00AE5F73" w:rsidP="00AE5F73">
      <w:pPr>
        <w:jc w:val="both"/>
        <w:rPr>
          <w:rFonts w:ascii="Times New Roman" w:hAnsi="Times New Roman" w:cs="Times New Roman"/>
          <w:sz w:val="24"/>
          <w:szCs w:val="24"/>
        </w:rPr>
      </w:pPr>
      <w:r w:rsidRPr="00643283">
        <w:rPr>
          <w:rFonts w:ascii="Times New Roman" w:hAnsi="Times New Roman" w:cs="Times New Roman"/>
          <w:sz w:val="24"/>
          <w:szCs w:val="24"/>
        </w:rPr>
        <w:t>The Table illustrates the proportion of Stress Management Strategy used by People residing in Gujarat during COVID 19 Pandemic lockdown.</w:t>
      </w:r>
    </w:p>
    <w:p w:rsidR="00AE5F73" w:rsidRPr="00643283" w:rsidRDefault="00AE5F73" w:rsidP="00AE5F73">
      <w:pPr>
        <w:jc w:val="both"/>
        <w:rPr>
          <w:rFonts w:ascii="Times New Roman" w:hAnsi="Times New Roman" w:cs="Times New Roman"/>
          <w:sz w:val="24"/>
          <w:szCs w:val="24"/>
        </w:rPr>
      </w:pPr>
      <w:r w:rsidRPr="00643283">
        <w:rPr>
          <w:rFonts w:ascii="Times New Roman" w:hAnsi="Times New Roman" w:cs="Times New Roman"/>
          <w:sz w:val="24"/>
          <w:szCs w:val="24"/>
        </w:rPr>
        <w:t xml:space="preserve">Overall, the people of Gujarat preferred maximum </w:t>
      </w:r>
      <w:r>
        <w:rPr>
          <w:rFonts w:ascii="Times New Roman" w:hAnsi="Times New Roman" w:cs="Times New Roman"/>
          <w:sz w:val="24"/>
          <w:szCs w:val="24"/>
        </w:rPr>
        <w:t xml:space="preserve">of (22.56%) </w:t>
      </w:r>
      <w:r w:rsidRPr="00643283">
        <w:rPr>
          <w:rFonts w:ascii="Times New Roman" w:hAnsi="Times New Roman" w:cs="Times New Roman"/>
          <w:sz w:val="24"/>
          <w:szCs w:val="24"/>
        </w:rPr>
        <w:t xml:space="preserve">mobile chat and activation on social media as the best strategy to reduce stress, while merely </w:t>
      </w:r>
      <w:r>
        <w:rPr>
          <w:rFonts w:ascii="Times New Roman" w:hAnsi="Times New Roman" w:cs="Times New Roman"/>
          <w:sz w:val="24"/>
          <w:szCs w:val="24"/>
        </w:rPr>
        <w:t>(0.44%)</w:t>
      </w:r>
      <w:r w:rsidRPr="00643283">
        <w:rPr>
          <w:rFonts w:ascii="Times New Roman" w:hAnsi="Times New Roman" w:cs="Times New Roman"/>
          <w:sz w:val="24"/>
          <w:szCs w:val="24"/>
        </w:rPr>
        <w:t xml:space="preserve"> person shown interest in dancing. The figure difference greatly. </w:t>
      </w:r>
    </w:p>
    <w:p w:rsidR="00AE5F73" w:rsidRDefault="00AE5F73" w:rsidP="00AE5F73">
      <w:pPr>
        <w:jc w:val="both"/>
        <w:rPr>
          <w:rFonts w:ascii="Times New Roman" w:hAnsi="Times New Roman" w:cs="Times New Roman"/>
          <w:sz w:val="24"/>
          <w:szCs w:val="24"/>
        </w:rPr>
      </w:pPr>
      <w:r w:rsidRPr="00643283">
        <w:rPr>
          <w:rFonts w:ascii="Times New Roman" w:hAnsi="Times New Roman" w:cs="Times New Roman"/>
          <w:sz w:val="24"/>
          <w:szCs w:val="24"/>
        </w:rPr>
        <w:t xml:space="preserve">The third &amp; fourth </w:t>
      </w:r>
      <w:r>
        <w:rPr>
          <w:rFonts w:ascii="Times New Roman" w:hAnsi="Times New Roman" w:cs="Times New Roman"/>
          <w:sz w:val="24"/>
          <w:szCs w:val="24"/>
        </w:rPr>
        <w:t xml:space="preserve">ranked </w:t>
      </w:r>
      <w:r w:rsidRPr="00643283">
        <w:rPr>
          <w:rFonts w:ascii="Times New Roman" w:hAnsi="Times New Roman" w:cs="Times New Roman"/>
          <w:sz w:val="24"/>
          <w:szCs w:val="24"/>
        </w:rPr>
        <w:t xml:space="preserve">method of stress management </w:t>
      </w:r>
      <w:r>
        <w:rPr>
          <w:rFonts w:ascii="Times New Roman" w:hAnsi="Times New Roman" w:cs="Times New Roman"/>
          <w:sz w:val="24"/>
          <w:szCs w:val="24"/>
        </w:rPr>
        <w:t xml:space="preserve">was spiritual activity and watching television </w:t>
      </w:r>
      <w:r w:rsidRPr="00643283">
        <w:rPr>
          <w:rFonts w:ascii="Times New Roman" w:hAnsi="Times New Roman" w:cs="Times New Roman"/>
          <w:sz w:val="24"/>
          <w:szCs w:val="24"/>
        </w:rPr>
        <w:t xml:space="preserve">by </w:t>
      </w:r>
      <w:r>
        <w:rPr>
          <w:rFonts w:ascii="Times New Roman" w:hAnsi="Times New Roman" w:cs="Times New Roman"/>
          <w:sz w:val="24"/>
          <w:szCs w:val="24"/>
        </w:rPr>
        <w:t>16.81</w:t>
      </w:r>
      <w:r w:rsidRPr="00643283">
        <w:rPr>
          <w:rFonts w:ascii="Times New Roman" w:hAnsi="Times New Roman" w:cs="Times New Roman"/>
          <w:sz w:val="24"/>
          <w:szCs w:val="24"/>
        </w:rPr>
        <w:t xml:space="preserve">% and </w:t>
      </w:r>
      <w:r>
        <w:rPr>
          <w:rFonts w:ascii="Times New Roman" w:hAnsi="Times New Roman" w:cs="Times New Roman"/>
          <w:sz w:val="24"/>
          <w:szCs w:val="24"/>
        </w:rPr>
        <w:t>15.04%</w:t>
      </w:r>
      <w:r w:rsidRPr="00643283">
        <w:rPr>
          <w:rFonts w:ascii="Times New Roman" w:hAnsi="Times New Roman" w:cs="Times New Roman"/>
          <w:sz w:val="24"/>
          <w:szCs w:val="24"/>
        </w:rPr>
        <w:t xml:space="preserve"> of people, respectively. Other activities preferred such as cooking by </w:t>
      </w:r>
      <w:r>
        <w:rPr>
          <w:rFonts w:ascii="Times New Roman" w:hAnsi="Times New Roman" w:cs="Times New Roman"/>
          <w:sz w:val="24"/>
          <w:szCs w:val="24"/>
        </w:rPr>
        <w:t>12.83</w:t>
      </w:r>
      <w:r w:rsidRPr="00643283">
        <w:rPr>
          <w:rFonts w:ascii="Times New Roman" w:hAnsi="Times New Roman" w:cs="Times New Roman"/>
          <w:sz w:val="24"/>
          <w:szCs w:val="24"/>
        </w:rPr>
        <w:t xml:space="preserve">% and Reading by </w:t>
      </w:r>
      <w:r>
        <w:rPr>
          <w:rFonts w:ascii="Times New Roman" w:hAnsi="Times New Roman" w:cs="Times New Roman"/>
          <w:sz w:val="24"/>
          <w:szCs w:val="24"/>
        </w:rPr>
        <w:t>1</w:t>
      </w:r>
      <w:r w:rsidRPr="00643283">
        <w:rPr>
          <w:rFonts w:ascii="Times New Roman" w:hAnsi="Times New Roman" w:cs="Times New Roman"/>
          <w:sz w:val="24"/>
          <w:szCs w:val="24"/>
        </w:rPr>
        <w:t>2</w:t>
      </w:r>
      <w:r>
        <w:rPr>
          <w:rFonts w:ascii="Times New Roman" w:hAnsi="Times New Roman" w:cs="Times New Roman"/>
          <w:sz w:val="24"/>
          <w:szCs w:val="24"/>
        </w:rPr>
        <w:t>.3</w:t>
      </w:r>
      <w:r w:rsidRPr="00643283">
        <w:rPr>
          <w:rFonts w:ascii="Times New Roman" w:hAnsi="Times New Roman" w:cs="Times New Roman"/>
          <w:sz w:val="24"/>
          <w:szCs w:val="24"/>
        </w:rPr>
        <w:t>8% of people. There is clear evidence prove that the maximum number of people used social media as a stress buster during the</w:t>
      </w:r>
      <w:r>
        <w:rPr>
          <w:rFonts w:ascii="Times New Roman" w:hAnsi="Times New Roman" w:cs="Times New Roman"/>
          <w:sz w:val="24"/>
          <w:szCs w:val="24"/>
        </w:rPr>
        <w:t xml:space="preserve"> </w:t>
      </w:r>
      <w:r w:rsidRPr="00643283">
        <w:rPr>
          <w:rFonts w:ascii="Times New Roman" w:hAnsi="Times New Roman" w:cs="Times New Roman"/>
          <w:sz w:val="24"/>
          <w:szCs w:val="24"/>
        </w:rPr>
        <w:t xml:space="preserve"> </w:t>
      </w:r>
      <w:r>
        <w:rPr>
          <w:rFonts w:ascii="Times New Roman" w:hAnsi="Times New Roman" w:cs="Times New Roman"/>
          <w:sz w:val="24"/>
          <w:szCs w:val="24"/>
        </w:rPr>
        <w:t xml:space="preserve">COVID 19 Pandemic </w:t>
      </w:r>
      <w:r w:rsidRPr="00643283">
        <w:rPr>
          <w:rFonts w:ascii="Times New Roman" w:hAnsi="Times New Roman" w:cs="Times New Roman"/>
          <w:sz w:val="24"/>
          <w:szCs w:val="24"/>
        </w:rPr>
        <w:t>lockdown.</w:t>
      </w:r>
    </w:p>
    <w:p w:rsidR="005F740A" w:rsidRDefault="005F740A" w:rsidP="00AE5F73">
      <w:pPr>
        <w:spacing w:line="360" w:lineRule="auto"/>
        <w:jc w:val="center"/>
        <w:rPr>
          <w:rFonts w:ascii="Times New Roman" w:hAnsi="Times New Roman" w:cs="Times New Roman"/>
          <w:sz w:val="24"/>
          <w:szCs w:val="24"/>
        </w:rPr>
      </w:pPr>
    </w:p>
    <w:p w:rsidR="005F740A" w:rsidRDefault="005F740A" w:rsidP="00AE5F73">
      <w:pPr>
        <w:spacing w:line="360" w:lineRule="auto"/>
        <w:jc w:val="center"/>
        <w:rPr>
          <w:rFonts w:ascii="Times New Roman" w:hAnsi="Times New Roman" w:cs="Times New Roman"/>
          <w:sz w:val="24"/>
          <w:szCs w:val="24"/>
        </w:rPr>
      </w:pPr>
    </w:p>
    <w:p w:rsidR="005F740A" w:rsidRDefault="005F740A" w:rsidP="00AE5F73">
      <w:pPr>
        <w:spacing w:line="360" w:lineRule="auto"/>
        <w:jc w:val="center"/>
        <w:rPr>
          <w:rFonts w:ascii="Times New Roman" w:hAnsi="Times New Roman" w:cs="Times New Roman"/>
          <w:sz w:val="24"/>
          <w:szCs w:val="24"/>
        </w:rPr>
      </w:pPr>
    </w:p>
    <w:p w:rsidR="005F740A" w:rsidRDefault="005F740A" w:rsidP="00AE5F73">
      <w:pPr>
        <w:spacing w:line="360" w:lineRule="auto"/>
        <w:jc w:val="center"/>
        <w:rPr>
          <w:rFonts w:ascii="Times New Roman" w:hAnsi="Times New Roman" w:cs="Times New Roman"/>
          <w:sz w:val="24"/>
          <w:szCs w:val="24"/>
        </w:rPr>
      </w:pPr>
    </w:p>
    <w:p w:rsidR="005F740A" w:rsidRDefault="005F740A" w:rsidP="00AE5F73">
      <w:pPr>
        <w:spacing w:line="360" w:lineRule="auto"/>
        <w:jc w:val="center"/>
        <w:rPr>
          <w:rFonts w:ascii="Times New Roman" w:hAnsi="Times New Roman" w:cs="Times New Roman"/>
          <w:sz w:val="24"/>
          <w:szCs w:val="24"/>
        </w:rPr>
      </w:pPr>
    </w:p>
    <w:p w:rsidR="005F740A" w:rsidRDefault="005F740A" w:rsidP="00AE5F73">
      <w:pPr>
        <w:spacing w:line="360" w:lineRule="auto"/>
        <w:jc w:val="center"/>
        <w:rPr>
          <w:rFonts w:ascii="Times New Roman" w:hAnsi="Times New Roman" w:cs="Times New Roman"/>
          <w:sz w:val="24"/>
          <w:szCs w:val="24"/>
        </w:rPr>
      </w:pPr>
    </w:p>
    <w:p w:rsidR="005F740A" w:rsidRDefault="00AE5F73" w:rsidP="00AE5F73">
      <w:pPr>
        <w:spacing w:line="360" w:lineRule="auto"/>
        <w:jc w:val="center"/>
        <w:rPr>
          <w:rFonts w:ascii="Times New Roman" w:hAnsi="Times New Roman" w:cs="Times New Roman"/>
          <w:sz w:val="24"/>
          <w:szCs w:val="24"/>
        </w:rPr>
      </w:pPr>
      <w:r w:rsidRPr="00225168">
        <w:rPr>
          <w:rFonts w:ascii="Times New Roman" w:hAnsi="Times New Roman" w:cs="Times New Roman"/>
          <w:sz w:val="24"/>
          <w:szCs w:val="24"/>
        </w:rPr>
        <w:lastRenderedPageBreak/>
        <w:t xml:space="preserve">Association between the level of stress and selected demographic variables of </w:t>
      </w:r>
      <w:r>
        <w:rPr>
          <w:rFonts w:ascii="Times New Roman" w:hAnsi="Times New Roman" w:cs="Times New Roman"/>
          <w:sz w:val="24"/>
          <w:szCs w:val="24"/>
        </w:rPr>
        <w:t>people residing in Gujarat.</w:t>
      </w:r>
    </w:p>
    <w:p w:rsidR="00AE5F73" w:rsidRDefault="005F740A" w:rsidP="00AE5F73">
      <w:pPr>
        <w:spacing w:line="360" w:lineRule="auto"/>
        <w:jc w:val="center"/>
        <w:rPr>
          <w:rFonts w:ascii="Times New Roman" w:hAnsi="Times New Roman" w:cs="Times New Roman"/>
          <w:sz w:val="24"/>
          <w:szCs w:val="24"/>
        </w:rPr>
      </w:pPr>
      <w:r>
        <w:rPr>
          <w:rFonts w:ascii="Times New Roman" w:hAnsi="Times New Roman" w:cs="Times New Roman"/>
          <w:b/>
          <w:sz w:val="24"/>
          <w:szCs w:val="24"/>
        </w:rPr>
        <w:t>Table :T</w:t>
      </w:r>
      <w:r w:rsidR="00AE5F73" w:rsidRPr="006447C0">
        <w:rPr>
          <w:rFonts w:ascii="Times New Roman" w:hAnsi="Times New Roman" w:cs="Times New Roman"/>
          <w:b/>
          <w:sz w:val="24"/>
          <w:szCs w:val="24"/>
        </w:rPr>
        <w:t>he association between level of stress with selected demographic variables</w:t>
      </w:r>
      <w:r w:rsidR="00AE5F73">
        <w:rPr>
          <w:rFonts w:ascii="Times New Roman" w:hAnsi="Times New Roman" w:cs="Times New Roman"/>
          <w:sz w:val="24"/>
          <w:szCs w:val="24"/>
        </w:rPr>
        <w:t xml:space="preserve">( Age, Gender, Marital status, Education, Professional Life, Best Method to get relaxed) </w:t>
      </w:r>
    </w:p>
    <w:tbl>
      <w:tblPr>
        <w:tblStyle w:val="TableGrid"/>
        <w:tblW w:w="0" w:type="auto"/>
        <w:tblLook w:val="04A0"/>
      </w:tblPr>
      <w:tblGrid>
        <w:gridCol w:w="738"/>
        <w:gridCol w:w="2790"/>
        <w:gridCol w:w="1260"/>
        <w:gridCol w:w="1800"/>
        <w:gridCol w:w="1051"/>
        <w:gridCol w:w="1217"/>
      </w:tblGrid>
      <w:tr w:rsidR="00AE5F73" w:rsidTr="00EA7299">
        <w:trPr>
          <w:trHeight w:val="683"/>
        </w:trPr>
        <w:tc>
          <w:tcPr>
            <w:tcW w:w="738" w:type="dxa"/>
          </w:tcPr>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SNO</w:t>
            </w:r>
          </w:p>
        </w:tc>
        <w:tc>
          <w:tcPr>
            <w:tcW w:w="2790" w:type="dxa"/>
          </w:tcPr>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DEMOGRAPHIC VARIABLE </w:t>
            </w:r>
          </w:p>
        </w:tc>
        <w:tc>
          <w:tcPr>
            <w:tcW w:w="1260" w:type="dxa"/>
          </w:tcPr>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TOTAL SAMPLE</w:t>
            </w:r>
          </w:p>
        </w:tc>
        <w:tc>
          <w:tcPr>
            <w:tcW w:w="2851" w:type="dxa"/>
            <w:gridSpan w:val="2"/>
          </w:tcPr>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STRESS SCORE </w:t>
            </w:r>
          </w:p>
        </w:tc>
        <w:tc>
          <w:tcPr>
            <w:tcW w:w="1217" w:type="dxa"/>
          </w:tcPr>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CHI </w:t>
            </w:r>
          </w:p>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SQUARE</w:t>
            </w:r>
          </w:p>
        </w:tc>
      </w:tr>
      <w:tr w:rsidR="00AE5F73" w:rsidTr="00EA7299">
        <w:trPr>
          <w:trHeight w:val="305"/>
        </w:trPr>
        <w:tc>
          <w:tcPr>
            <w:tcW w:w="738" w:type="dxa"/>
            <w:vMerge w:val="restart"/>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bottom w:val="single" w:sz="4" w:space="0" w:color="auto"/>
            </w:tcBorders>
          </w:tcPr>
          <w:p w:rsidR="00AE5F73" w:rsidRPr="00135DC4" w:rsidRDefault="00AE5F73" w:rsidP="00EA7299">
            <w:pPr>
              <w:spacing w:line="360" w:lineRule="auto"/>
              <w:rPr>
                <w:rFonts w:ascii="Times New Roman" w:hAnsi="Times New Roman" w:cs="Times New Roman"/>
                <w:sz w:val="24"/>
                <w:szCs w:val="24"/>
              </w:rPr>
            </w:pPr>
            <w:r w:rsidRPr="002359A3">
              <w:rPr>
                <w:rFonts w:ascii="Times New Roman" w:hAnsi="Times New Roman" w:cs="Times New Roman"/>
                <w:b/>
                <w:sz w:val="24"/>
                <w:szCs w:val="24"/>
              </w:rPr>
              <w:t>Gender</w:t>
            </w:r>
          </w:p>
        </w:tc>
        <w:tc>
          <w:tcPr>
            <w:tcW w:w="1260" w:type="dxa"/>
            <w:tcBorders>
              <w:bottom w:val="single" w:sz="4" w:space="0" w:color="auto"/>
            </w:tcBorders>
          </w:tcPr>
          <w:p w:rsidR="00AE5F73" w:rsidRPr="00135DC4" w:rsidRDefault="00AE5F73" w:rsidP="00EA7299">
            <w:pPr>
              <w:spacing w:line="360" w:lineRule="auto"/>
              <w:jc w:val="center"/>
              <w:rPr>
                <w:rFonts w:ascii="Times New Roman" w:hAnsi="Times New Roman" w:cs="Times New Roman"/>
                <w:sz w:val="24"/>
                <w:szCs w:val="24"/>
              </w:rPr>
            </w:pPr>
          </w:p>
          <w:p w:rsidR="00AE5F73" w:rsidRPr="00135DC4" w:rsidRDefault="00AE5F73" w:rsidP="00EA7299">
            <w:pPr>
              <w:spacing w:line="360" w:lineRule="auto"/>
              <w:jc w:val="center"/>
              <w:rPr>
                <w:rFonts w:ascii="Times New Roman" w:hAnsi="Times New Roman" w:cs="Times New Roman"/>
                <w:sz w:val="24"/>
                <w:szCs w:val="24"/>
              </w:rPr>
            </w:pPr>
          </w:p>
        </w:tc>
        <w:tc>
          <w:tcPr>
            <w:tcW w:w="1800" w:type="dxa"/>
            <w:tcBorders>
              <w:bottom w:val="single" w:sz="4" w:space="0" w:color="auto"/>
              <w:right w:val="single" w:sz="4" w:space="0" w:color="auto"/>
            </w:tcBorders>
          </w:tcPr>
          <w:p w:rsidR="00AE5F73" w:rsidRPr="002372B4" w:rsidRDefault="00AE5F73" w:rsidP="00EA7299">
            <w:pPr>
              <w:spacing w:line="360" w:lineRule="auto"/>
              <w:jc w:val="center"/>
              <w:rPr>
                <w:rFonts w:ascii="Times New Roman" w:hAnsi="Times New Roman" w:cs="Times New Roman"/>
                <w:b/>
                <w:sz w:val="24"/>
                <w:szCs w:val="24"/>
              </w:rPr>
            </w:pPr>
            <w:r w:rsidRPr="002372B4">
              <w:rPr>
                <w:rFonts w:ascii="Times New Roman" w:hAnsi="Times New Roman" w:cs="Times New Roman"/>
                <w:b/>
                <w:sz w:val="24"/>
                <w:szCs w:val="24"/>
              </w:rPr>
              <w:t>Mild/Moderate</w:t>
            </w:r>
          </w:p>
        </w:tc>
        <w:tc>
          <w:tcPr>
            <w:tcW w:w="1051" w:type="dxa"/>
            <w:tcBorders>
              <w:left w:val="single" w:sz="4" w:space="0" w:color="auto"/>
              <w:bottom w:val="single" w:sz="4" w:space="0" w:color="auto"/>
            </w:tcBorders>
          </w:tcPr>
          <w:p w:rsidR="00AE5F73" w:rsidRPr="002372B4" w:rsidRDefault="00AE5F73" w:rsidP="00EA7299">
            <w:pPr>
              <w:spacing w:line="360" w:lineRule="auto"/>
              <w:jc w:val="center"/>
              <w:rPr>
                <w:rFonts w:ascii="Times New Roman" w:hAnsi="Times New Roman" w:cs="Times New Roman"/>
                <w:b/>
                <w:sz w:val="24"/>
                <w:szCs w:val="24"/>
              </w:rPr>
            </w:pPr>
            <w:r w:rsidRPr="002372B4">
              <w:rPr>
                <w:rFonts w:ascii="Times New Roman" w:hAnsi="Times New Roman" w:cs="Times New Roman"/>
                <w:b/>
                <w:sz w:val="24"/>
                <w:szCs w:val="24"/>
              </w:rPr>
              <w:t>Severe</w:t>
            </w:r>
          </w:p>
        </w:tc>
        <w:tc>
          <w:tcPr>
            <w:tcW w:w="1217" w:type="dxa"/>
            <w:vMerge w:val="restart"/>
          </w:tcPr>
          <w:p w:rsidR="00AE5F73" w:rsidRDefault="00AE5F73" w:rsidP="00EA7299">
            <w:pPr>
              <w:spacing w:line="360" w:lineRule="auto"/>
              <w:jc w:val="center"/>
              <w:rPr>
                <w:rFonts w:ascii="Times New Roman" w:hAnsi="Times New Roman" w:cs="Times New Roman"/>
                <w:b/>
                <w:sz w:val="24"/>
                <w:szCs w:val="24"/>
              </w:rPr>
            </w:pPr>
          </w:p>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R= -0.34</w:t>
            </w:r>
          </w:p>
          <w:p w:rsidR="00AE5F73" w:rsidRDefault="00AE5F73" w:rsidP="00EA7299">
            <w:pPr>
              <w:spacing w:line="360" w:lineRule="auto"/>
              <w:jc w:val="center"/>
              <w:rPr>
                <w:rFonts w:ascii="Times New Roman" w:hAnsi="Times New Roman" w:cs="Times New Roman"/>
                <w:b/>
                <w:sz w:val="24"/>
                <w:szCs w:val="24"/>
              </w:rPr>
            </w:pPr>
            <w:r w:rsidRPr="00B65BA8">
              <w:rPr>
                <w:rFonts w:ascii="Times New Roman" w:hAnsi="Times New Roman" w:cs="Times New Roman"/>
                <w:b/>
                <w:sz w:val="20"/>
                <w:szCs w:val="24"/>
              </w:rPr>
              <w:t>( N</w:t>
            </w:r>
            <w:r>
              <w:rPr>
                <w:rFonts w:ascii="Times New Roman" w:hAnsi="Times New Roman" w:cs="Times New Roman"/>
                <w:b/>
                <w:sz w:val="20"/>
                <w:szCs w:val="24"/>
              </w:rPr>
              <w:t>S)</w:t>
            </w:r>
          </w:p>
        </w:tc>
      </w:tr>
      <w:tr w:rsidR="00AE5F73" w:rsidTr="00EA7299">
        <w:trPr>
          <w:trHeight w:val="357"/>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vMerge w:val="restart"/>
            <w:tcBorders>
              <w:top w:val="single" w:sz="4" w:space="0" w:color="auto"/>
            </w:tcBorders>
          </w:tcPr>
          <w:p w:rsidR="00AE5F73" w:rsidRPr="00135DC4" w:rsidRDefault="00AE5F73" w:rsidP="00EA7299">
            <w:pPr>
              <w:spacing w:line="360" w:lineRule="auto"/>
              <w:rPr>
                <w:rFonts w:ascii="Times New Roman" w:hAnsi="Times New Roman" w:cs="Times New Roman"/>
                <w:sz w:val="24"/>
                <w:szCs w:val="24"/>
              </w:rPr>
            </w:pPr>
            <w:r w:rsidRPr="00135DC4">
              <w:rPr>
                <w:rFonts w:ascii="Times New Roman" w:hAnsi="Times New Roman" w:cs="Times New Roman"/>
                <w:sz w:val="24"/>
                <w:szCs w:val="24"/>
              </w:rPr>
              <w:t>a) Male</w:t>
            </w:r>
          </w:p>
          <w:p w:rsidR="00AE5F73" w:rsidRPr="00135DC4" w:rsidRDefault="00AE5F73" w:rsidP="00EA7299">
            <w:pPr>
              <w:spacing w:line="360" w:lineRule="auto"/>
              <w:rPr>
                <w:rFonts w:ascii="Times New Roman" w:hAnsi="Times New Roman" w:cs="Times New Roman"/>
                <w:sz w:val="24"/>
                <w:szCs w:val="24"/>
              </w:rPr>
            </w:pPr>
            <w:r w:rsidRPr="00135DC4">
              <w:rPr>
                <w:rFonts w:ascii="Times New Roman" w:hAnsi="Times New Roman" w:cs="Times New Roman"/>
                <w:sz w:val="24"/>
                <w:szCs w:val="24"/>
              </w:rPr>
              <w:t xml:space="preserve">b) Female </w:t>
            </w:r>
          </w:p>
        </w:tc>
        <w:tc>
          <w:tcPr>
            <w:tcW w:w="1260" w:type="dxa"/>
            <w:tcBorders>
              <w:top w:val="single" w:sz="4" w:space="0" w:color="auto"/>
              <w:bottom w:val="single" w:sz="4" w:space="0" w:color="auto"/>
            </w:tcBorders>
          </w:tcPr>
          <w:p w:rsidR="00AE5F73" w:rsidRPr="00135DC4" w:rsidRDefault="00AE5F73" w:rsidP="00EA7299">
            <w:pPr>
              <w:spacing w:line="360" w:lineRule="auto"/>
              <w:jc w:val="center"/>
              <w:rPr>
                <w:rFonts w:ascii="Times New Roman" w:hAnsi="Times New Roman" w:cs="Times New Roman"/>
                <w:sz w:val="24"/>
                <w:szCs w:val="24"/>
              </w:rPr>
            </w:pPr>
            <w:r w:rsidRPr="00135DC4">
              <w:rPr>
                <w:rFonts w:ascii="Times New Roman" w:hAnsi="Times New Roman" w:cs="Times New Roman"/>
                <w:sz w:val="24"/>
                <w:szCs w:val="24"/>
              </w:rPr>
              <w:t>115</w:t>
            </w:r>
          </w:p>
        </w:tc>
        <w:tc>
          <w:tcPr>
            <w:tcW w:w="1800" w:type="dxa"/>
            <w:tcBorders>
              <w:top w:val="single" w:sz="4" w:space="0" w:color="auto"/>
              <w:bottom w:val="single" w:sz="4" w:space="0" w:color="auto"/>
              <w:right w:val="single" w:sz="4" w:space="0" w:color="auto"/>
            </w:tcBorders>
          </w:tcPr>
          <w:p w:rsidR="00AE5F73" w:rsidRPr="00135DC4"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86</w:t>
            </w:r>
          </w:p>
        </w:tc>
        <w:tc>
          <w:tcPr>
            <w:tcW w:w="1051" w:type="dxa"/>
            <w:tcBorders>
              <w:top w:val="single" w:sz="4" w:space="0" w:color="auto"/>
              <w:left w:val="single" w:sz="4" w:space="0" w:color="auto"/>
              <w:bottom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r w:rsidRPr="00EB2C10">
              <w:rPr>
                <w:rFonts w:ascii="Times New Roman" w:hAnsi="Times New Roman" w:cs="Times New Roman"/>
                <w:b/>
                <w:sz w:val="24"/>
                <w:szCs w:val="24"/>
              </w:rPr>
              <w:t>29</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457"/>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vMerge/>
          </w:tcPr>
          <w:p w:rsidR="00AE5F73" w:rsidRPr="00135DC4" w:rsidRDefault="00AE5F73" w:rsidP="00EA7299">
            <w:pPr>
              <w:spacing w:line="360" w:lineRule="auto"/>
              <w:rPr>
                <w:rFonts w:ascii="Times New Roman" w:hAnsi="Times New Roman" w:cs="Times New Roman"/>
                <w:sz w:val="24"/>
                <w:szCs w:val="24"/>
              </w:rPr>
            </w:pPr>
          </w:p>
        </w:tc>
        <w:tc>
          <w:tcPr>
            <w:tcW w:w="1260" w:type="dxa"/>
            <w:tcBorders>
              <w:top w:val="single" w:sz="4" w:space="0" w:color="auto"/>
            </w:tcBorders>
          </w:tcPr>
          <w:p w:rsidR="00AE5F73" w:rsidRPr="00135DC4" w:rsidRDefault="00AE5F73" w:rsidP="00EA7299">
            <w:pPr>
              <w:spacing w:line="360" w:lineRule="auto"/>
              <w:jc w:val="center"/>
              <w:rPr>
                <w:rFonts w:ascii="Times New Roman" w:hAnsi="Times New Roman" w:cs="Times New Roman"/>
                <w:sz w:val="24"/>
                <w:szCs w:val="24"/>
              </w:rPr>
            </w:pPr>
            <w:r w:rsidRPr="00135DC4">
              <w:rPr>
                <w:rFonts w:ascii="Times New Roman" w:hAnsi="Times New Roman" w:cs="Times New Roman"/>
                <w:sz w:val="24"/>
                <w:szCs w:val="24"/>
              </w:rPr>
              <w:t>1</w:t>
            </w:r>
            <w:r>
              <w:rPr>
                <w:rFonts w:ascii="Times New Roman" w:hAnsi="Times New Roman" w:cs="Times New Roman"/>
                <w:sz w:val="24"/>
                <w:szCs w:val="24"/>
              </w:rPr>
              <w:t>11</w:t>
            </w:r>
          </w:p>
        </w:tc>
        <w:tc>
          <w:tcPr>
            <w:tcW w:w="1800" w:type="dxa"/>
            <w:tcBorders>
              <w:top w:val="single" w:sz="4" w:space="0" w:color="auto"/>
              <w:right w:val="single" w:sz="4" w:space="0" w:color="auto"/>
            </w:tcBorders>
          </w:tcPr>
          <w:p w:rsidR="00AE5F73"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85</w:t>
            </w:r>
          </w:p>
        </w:tc>
        <w:tc>
          <w:tcPr>
            <w:tcW w:w="1051" w:type="dxa"/>
            <w:tcBorders>
              <w:top w:val="single" w:sz="4" w:space="0" w:color="auto"/>
              <w:left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r w:rsidRPr="00EB2C10">
              <w:rPr>
                <w:rFonts w:ascii="Times New Roman" w:hAnsi="Times New Roman" w:cs="Times New Roman"/>
                <w:b/>
                <w:sz w:val="24"/>
                <w:szCs w:val="24"/>
              </w:rPr>
              <w:t>26</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374"/>
        </w:trPr>
        <w:tc>
          <w:tcPr>
            <w:tcW w:w="738" w:type="dxa"/>
            <w:vMerge w:val="restart"/>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bottom w:val="single" w:sz="4" w:space="0" w:color="auto"/>
            </w:tcBorders>
          </w:tcPr>
          <w:p w:rsidR="00AE5F73" w:rsidRDefault="00AE5F73" w:rsidP="00EA7299">
            <w:pPr>
              <w:spacing w:line="360" w:lineRule="auto"/>
              <w:rPr>
                <w:rFonts w:ascii="Times New Roman" w:hAnsi="Times New Roman" w:cs="Times New Roman"/>
                <w:b/>
                <w:sz w:val="24"/>
                <w:szCs w:val="24"/>
              </w:rPr>
            </w:pPr>
            <w:r>
              <w:rPr>
                <w:rFonts w:ascii="Times New Roman" w:hAnsi="Times New Roman" w:cs="Times New Roman"/>
                <w:b/>
                <w:sz w:val="24"/>
                <w:szCs w:val="24"/>
              </w:rPr>
              <w:t>Age</w:t>
            </w:r>
          </w:p>
        </w:tc>
        <w:tc>
          <w:tcPr>
            <w:tcW w:w="1260" w:type="dxa"/>
            <w:tcBorders>
              <w:bottom w:val="single" w:sz="4" w:space="0" w:color="auto"/>
            </w:tcBorders>
          </w:tcPr>
          <w:p w:rsidR="00AE5F73" w:rsidRDefault="00AE5F73" w:rsidP="00EA7299">
            <w:pPr>
              <w:spacing w:line="360" w:lineRule="auto"/>
              <w:jc w:val="center"/>
              <w:rPr>
                <w:rFonts w:ascii="Times New Roman" w:hAnsi="Times New Roman" w:cs="Times New Roman"/>
                <w:b/>
                <w:sz w:val="24"/>
                <w:szCs w:val="24"/>
              </w:rPr>
            </w:pPr>
          </w:p>
        </w:tc>
        <w:tc>
          <w:tcPr>
            <w:tcW w:w="1800" w:type="dxa"/>
            <w:tcBorders>
              <w:bottom w:val="single" w:sz="4" w:space="0" w:color="auto"/>
              <w:right w:val="single" w:sz="4" w:space="0" w:color="auto"/>
            </w:tcBorders>
          </w:tcPr>
          <w:p w:rsidR="00AE5F73" w:rsidRDefault="00AE5F73" w:rsidP="00EA7299">
            <w:pPr>
              <w:spacing w:line="360" w:lineRule="auto"/>
              <w:jc w:val="center"/>
              <w:rPr>
                <w:rFonts w:ascii="Times New Roman" w:hAnsi="Times New Roman" w:cs="Times New Roman"/>
                <w:b/>
                <w:sz w:val="24"/>
                <w:szCs w:val="24"/>
              </w:rPr>
            </w:pPr>
          </w:p>
        </w:tc>
        <w:tc>
          <w:tcPr>
            <w:tcW w:w="1051" w:type="dxa"/>
            <w:tcBorders>
              <w:left w:val="single" w:sz="4" w:space="0" w:color="auto"/>
              <w:bottom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p>
        </w:tc>
        <w:tc>
          <w:tcPr>
            <w:tcW w:w="1217" w:type="dxa"/>
            <w:tcBorders>
              <w:bottom w:val="single" w:sz="4" w:space="0" w:color="auto"/>
            </w:tcBorders>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373"/>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bottom w:val="single" w:sz="4" w:space="0" w:color="auto"/>
            </w:tcBorders>
          </w:tcPr>
          <w:p w:rsidR="00AE5F73" w:rsidRDefault="00AE5F73" w:rsidP="00EA7299">
            <w:pPr>
              <w:spacing w:line="360" w:lineRule="auto"/>
              <w:rPr>
                <w:rFonts w:ascii="Times New Roman" w:hAnsi="Times New Roman" w:cs="Times New Roman"/>
                <w:b/>
                <w:sz w:val="24"/>
                <w:szCs w:val="24"/>
              </w:rPr>
            </w:pPr>
            <w:r w:rsidRPr="00977248">
              <w:rPr>
                <w:rFonts w:ascii="Times New Roman" w:hAnsi="Times New Roman" w:cs="Times New Roman"/>
                <w:sz w:val="24"/>
                <w:szCs w:val="24"/>
              </w:rPr>
              <w:t>18-29 years</w:t>
            </w:r>
          </w:p>
        </w:tc>
        <w:tc>
          <w:tcPr>
            <w:tcW w:w="1260" w:type="dxa"/>
            <w:tcBorders>
              <w:top w:val="single" w:sz="4" w:space="0" w:color="auto"/>
              <w:bottom w:val="single" w:sz="4" w:space="0" w:color="auto"/>
            </w:tcBorders>
          </w:tcPr>
          <w:p w:rsidR="00AE5F73" w:rsidRDefault="00AE5F73" w:rsidP="00EA7299">
            <w:pPr>
              <w:spacing w:line="360" w:lineRule="auto"/>
              <w:jc w:val="center"/>
              <w:rPr>
                <w:rFonts w:ascii="Times New Roman" w:hAnsi="Times New Roman" w:cs="Times New Roman"/>
                <w:b/>
                <w:sz w:val="24"/>
                <w:szCs w:val="24"/>
              </w:rPr>
            </w:pPr>
            <w:r w:rsidRPr="00977248">
              <w:rPr>
                <w:rFonts w:ascii="Times New Roman" w:hAnsi="Times New Roman" w:cs="Times New Roman"/>
                <w:sz w:val="24"/>
                <w:szCs w:val="24"/>
              </w:rPr>
              <w:t>91</w:t>
            </w:r>
          </w:p>
        </w:tc>
        <w:tc>
          <w:tcPr>
            <w:tcW w:w="1800" w:type="dxa"/>
            <w:tcBorders>
              <w:top w:val="single" w:sz="4" w:space="0" w:color="auto"/>
              <w:bottom w:val="single" w:sz="4" w:space="0" w:color="auto"/>
              <w:right w:val="single" w:sz="4" w:space="0" w:color="auto"/>
            </w:tcBorders>
          </w:tcPr>
          <w:p w:rsidR="00AE5F73" w:rsidRPr="002372B4"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64</w:t>
            </w:r>
          </w:p>
        </w:tc>
        <w:tc>
          <w:tcPr>
            <w:tcW w:w="1051" w:type="dxa"/>
            <w:tcBorders>
              <w:top w:val="single" w:sz="4" w:space="0" w:color="auto"/>
              <w:left w:val="single" w:sz="4" w:space="0" w:color="auto"/>
              <w:bottom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r w:rsidRPr="00EB2C10">
              <w:rPr>
                <w:rFonts w:ascii="Times New Roman" w:hAnsi="Times New Roman" w:cs="Times New Roman"/>
                <w:b/>
                <w:sz w:val="24"/>
                <w:szCs w:val="24"/>
              </w:rPr>
              <w:t>27</w:t>
            </w:r>
          </w:p>
        </w:tc>
        <w:tc>
          <w:tcPr>
            <w:tcW w:w="1217" w:type="dxa"/>
            <w:vMerge w:val="restart"/>
            <w:tcBorders>
              <w:top w:val="single" w:sz="4" w:space="0" w:color="auto"/>
            </w:tcBorders>
          </w:tcPr>
          <w:p w:rsidR="00AE5F73" w:rsidRDefault="00AE5F73" w:rsidP="00EA7299">
            <w:pPr>
              <w:spacing w:line="360" w:lineRule="auto"/>
              <w:rPr>
                <w:rFonts w:ascii="Times New Roman" w:hAnsi="Times New Roman" w:cs="Times New Roman"/>
                <w:b/>
                <w:sz w:val="24"/>
                <w:szCs w:val="24"/>
              </w:rPr>
            </w:pPr>
          </w:p>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R=0.15</w:t>
            </w:r>
          </w:p>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(NS)</w:t>
            </w:r>
          </w:p>
        </w:tc>
      </w:tr>
      <w:tr w:rsidR="00AE5F73" w:rsidTr="00EA7299">
        <w:trPr>
          <w:trHeight w:val="291"/>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bottom w:val="single" w:sz="4" w:space="0" w:color="auto"/>
            </w:tcBorders>
          </w:tcPr>
          <w:p w:rsidR="00AE5F73" w:rsidRPr="00977248" w:rsidRDefault="00AE5F73" w:rsidP="00EA7299">
            <w:pPr>
              <w:spacing w:line="360" w:lineRule="auto"/>
              <w:rPr>
                <w:rFonts w:ascii="Times New Roman" w:hAnsi="Times New Roman" w:cs="Times New Roman"/>
                <w:sz w:val="24"/>
                <w:szCs w:val="24"/>
              </w:rPr>
            </w:pPr>
            <w:r w:rsidRPr="00977248">
              <w:rPr>
                <w:rFonts w:ascii="Times New Roman" w:hAnsi="Times New Roman" w:cs="Times New Roman"/>
                <w:sz w:val="24"/>
                <w:szCs w:val="24"/>
              </w:rPr>
              <w:t>30-44 years</w:t>
            </w:r>
          </w:p>
        </w:tc>
        <w:tc>
          <w:tcPr>
            <w:tcW w:w="1260" w:type="dxa"/>
            <w:tcBorders>
              <w:top w:val="single" w:sz="4" w:space="0" w:color="auto"/>
              <w:bottom w:val="single" w:sz="4" w:space="0" w:color="auto"/>
            </w:tcBorders>
          </w:tcPr>
          <w:p w:rsidR="00AE5F73" w:rsidRPr="00977248" w:rsidRDefault="00AE5F73" w:rsidP="00EA7299">
            <w:pPr>
              <w:spacing w:line="360" w:lineRule="auto"/>
              <w:jc w:val="center"/>
              <w:rPr>
                <w:rFonts w:ascii="Times New Roman" w:hAnsi="Times New Roman" w:cs="Times New Roman"/>
                <w:sz w:val="24"/>
                <w:szCs w:val="24"/>
              </w:rPr>
            </w:pPr>
            <w:r w:rsidRPr="00977248">
              <w:rPr>
                <w:rFonts w:ascii="Times New Roman" w:hAnsi="Times New Roman" w:cs="Times New Roman"/>
                <w:sz w:val="24"/>
                <w:szCs w:val="24"/>
              </w:rPr>
              <w:t>71</w:t>
            </w:r>
          </w:p>
        </w:tc>
        <w:tc>
          <w:tcPr>
            <w:tcW w:w="1800" w:type="dxa"/>
            <w:tcBorders>
              <w:top w:val="single" w:sz="4" w:space="0" w:color="auto"/>
              <w:bottom w:val="single" w:sz="4" w:space="0" w:color="auto"/>
              <w:right w:val="single" w:sz="4" w:space="0" w:color="auto"/>
            </w:tcBorders>
          </w:tcPr>
          <w:p w:rsidR="00AE5F73"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051" w:type="dxa"/>
            <w:tcBorders>
              <w:top w:val="single" w:sz="4" w:space="0" w:color="auto"/>
              <w:left w:val="single" w:sz="4" w:space="0" w:color="auto"/>
              <w:bottom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r w:rsidRPr="00EB2C10">
              <w:rPr>
                <w:rFonts w:ascii="Times New Roman" w:hAnsi="Times New Roman" w:cs="Times New Roman"/>
                <w:b/>
                <w:sz w:val="24"/>
                <w:szCs w:val="24"/>
              </w:rPr>
              <w:t>11</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332"/>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bottom w:val="single" w:sz="4" w:space="0" w:color="auto"/>
            </w:tcBorders>
          </w:tcPr>
          <w:p w:rsidR="00AE5F73" w:rsidRPr="00977248" w:rsidRDefault="00AE5F73" w:rsidP="00EA7299">
            <w:pPr>
              <w:spacing w:line="360" w:lineRule="auto"/>
              <w:rPr>
                <w:rFonts w:ascii="Times New Roman" w:hAnsi="Times New Roman" w:cs="Times New Roman"/>
                <w:sz w:val="24"/>
                <w:szCs w:val="24"/>
              </w:rPr>
            </w:pPr>
            <w:r w:rsidRPr="00977248">
              <w:rPr>
                <w:rFonts w:ascii="Times New Roman" w:hAnsi="Times New Roman" w:cs="Times New Roman"/>
                <w:sz w:val="24"/>
                <w:szCs w:val="24"/>
              </w:rPr>
              <w:t>45-54 years</w:t>
            </w:r>
          </w:p>
        </w:tc>
        <w:tc>
          <w:tcPr>
            <w:tcW w:w="1260" w:type="dxa"/>
            <w:tcBorders>
              <w:top w:val="single" w:sz="4" w:space="0" w:color="auto"/>
              <w:bottom w:val="single" w:sz="4" w:space="0" w:color="auto"/>
            </w:tcBorders>
          </w:tcPr>
          <w:p w:rsidR="00AE5F73" w:rsidRPr="00977248" w:rsidRDefault="00AE5F73" w:rsidP="00EA7299">
            <w:pPr>
              <w:spacing w:line="360" w:lineRule="auto"/>
              <w:jc w:val="center"/>
              <w:rPr>
                <w:rFonts w:ascii="Times New Roman" w:hAnsi="Times New Roman" w:cs="Times New Roman"/>
                <w:sz w:val="24"/>
                <w:szCs w:val="24"/>
              </w:rPr>
            </w:pPr>
            <w:r w:rsidRPr="00977248">
              <w:rPr>
                <w:rFonts w:ascii="Times New Roman" w:hAnsi="Times New Roman" w:cs="Times New Roman"/>
                <w:sz w:val="24"/>
                <w:szCs w:val="24"/>
              </w:rPr>
              <w:t>35</w:t>
            </w:r>
          </w:p>
        </w:tc>
        <w:tc>
          <w:tcPr>
            <w:tcW w:w="1800" w:type="dxa"/>
            <w:tcBorders>
              <w:top w:val="single" w:sz="4" w:space="0" w:color="auto"/>
              <w:bottom w:val="single" w:sz="4" w:space="0" w:color="auto"/>
              <w:right w:val="single" w:sz="4" w:space="0" w:color="auto"/>
            </w:tcBorders>
          </w:tcPr>
          <w:p w:rsidR="00AE5F73"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051" w:type="dxa"/>
            <w:tcBorders>
              <w:top w:val="single" w:sz="4" w:space="0" w:color="auto"/>
              <w:left w:val="single" w:sz="4" w:space="0" w:color="auto"/>
              <w:bottom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r w:rsidRPr="00EB2C10">
              <w:rPr>
                <w:rFonts w:ascii="Times New Roman" w:hAnsi="Times New Roman" w:cs="Times New Roman"/>
                <w:b/>
                <w:sz w:val="24"/>
                <w:szCs w:val="24"/>
              </w:rPr>
              <w:t>05</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360"/>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bottom w:val="single" w:sz="4" w:space="0" w:color="auto"/>
            </w:tcBorders>
          </w:tcPr>
          <w:p w:rsidR="00AE5F73" w:rsidRPr="00977248" w:rsidRDefault="00AE5F73" w:rsidP="00EA7299">
            <w:pPr>
              <w:spacing w:line="360" w:lineRule="auto"/>
              <w:rPr>
                <w:rFonts w:ascii="Times New Roman" w:hAnsi="Times New Roman" w:cs="Times New Roman"/>
                <w:sz w:val="24"/>
                <w:szCs w:val="24"/>
              </w:rPr>
            </w:pPr>
            <w:r w:rsidRPr="00977248">
              <w:rPr>
                <w:rFonts w:ascii="Times New Roman" w:hAnsi="Times New Roman" w:cs="Times New Roman"/>
                <w:sz w:val="24"/>
                <w:szCs w:val="24"/>
              </w:rPr>
              <w:t>55-64 years</w:t>
            </w:r>
          </w:p>
        </w:tc>
        <w:tc>
          <w:tcPr>
            <w:tcW w:w="1260" w:type="dxa"/>
            <w:tcBorders>
              <w:top w:val="single" w:sz="4" w:space="0" w:color="auto"/>
              <w:bottom w:val="single" w:sz="4" w:space="0" w:color="auto"/>
            </w:tcBorders>
          </w:tcPr>
          <w:p w:rsidR="00AE5F73" w:rsidRPr="00977248" w:rsidRDefault="00AE5F73" w:rsidP="00EA7299">
            <w:pPr>
              <w:spacing w:line="360" w:lineRule="auto"/>
              <w:jc w:val="center"/>
              <w:rPr>
                <w:rFonts w:ascii="Times New Roman" w:hAnsi="Times New Roman" w:cs="Times New Roman"/>
                <w:sz w:val="24"/>
                <w:szCs w:val="24"/>
              </w:rPr>
            </w:pPr>
            <w:r w:rsidRPr="00977248">
              <w:rPr>
                <w:rFonts w:ascii="Times New Roman" w:hAnsi="Times New Roman" w:cs="Times New Roman"/>
                <w:sz w:val="24"/>
                <w:szCs w:val="24"/>
              </w:rPr>
              <w:t>22</w:t>
            </w:r>
          </w:p>
        </w:tc>
        <w:tc>
          <w:tcPr>
            <w:tcW w:w="1800" w:type="dxa"/>
            <w:tcBorders>
              <w:top w:val="single" w:sz="4" w:space="0" w:color="auto"/>
              <w:bottom w:val="single" w:sz="4" w:space="0" w:color="auto"/>
              <w:right w:val="single" w:sz="4" w:space="0" w:color="auto"/>
            </w:tcBorders>
          </w:tcPr>
          <w:p w:rsidR="00AE5F73"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1051" w:type="dxa"/>
            <w:tcBorders>
              <w:top w:val="single" w:sz="4" w:space="0" w:color="auto"/>
              <w:left w:val="single" w:sz="4" w:space="0" w:color="auto"/>
              <w:bottom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r w:rsidRPr="00EB2C10">
              <w:rPr>
                <w:rFonts w:ascii="Times New Roman" w:hAnsi="Times New Roman" w:cs="Times New Roman"/>
                <w:b/>
                <w:sz w:val="24"/>
                <w:szCs w:val="24"/>
              </w:rPr>
              <w:t>01</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413"/>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tcBorders>
          </w:tcPr>
          <w:p w:rsidR="00AE5F73" w:rsidRPr="002372B4" w:rsidRDefault="00AE5F73" w:rsidP="00EA7299">
            <w:pPr>
              <w:spacing w:line="360" w:lineRule="auto"/>
              <w:rPr>
                <w:rFonts w:ascii="Times New Roman" w:hAnsi="Times New Roman" w:cs="Times New Roman"/>
                <w:sz w:val="24"/>
                <w:szCs w:val="24"/>
              </w:rPr>
            </w:pPr>
            <w:r w:rsidRPr="00977248">
              <w:rPr>
                <w:rFonts w:ascii="Times New Roman" w:hAnsi="Times New Roman" w:cs="Times New Roman"/>
                <w:sz w:val="24"/>
                <w:szCs w:val="24"/>
              </w:rPr>
              <w:t xml:space="preserve">65 &amp; Above </w:t>
            </w:r>
          </w:p>
        </w:tc>
        <w:tc>
          <w:tcPr>
            <w:tcW w:w="1260" w:type="dxa"/>
            <w:tcBorders>
              <w:top w:val="single" w:sz="4" w:space="0" w:color="auto"/>
            </w:tcBorders>
          </w:tcPr>
          <w:p w:rsidR="00AE5F73" w:rsidRPr="00977248" w:rsidRDefault="00AE5F73" w:rsidP="00EA7299">
            <w:pPr>
              <w:spacing w:line="360" w:lineRule="auto"/>
              <w:jc w:val="center"/>
              <w:rPr>
                <w:rFonts w:ascii="Times New Roman" w:hAnsi="Times New Roman" w:cs="Times New Roman"/>
                <w:sz w:val="24"/>
                <w:szCs w:val="24"/>
              </w:rPr>
            </w:pPr>
            <w:r w:rsidRPr="00977248">
              <w:rPr>
                <w:rFonts w:ascii="Times New Roman" w:hAnsi="Times New Roman" w:cs="Times New Roman"/>
                <w:sz w:val="24"/>
                <w:szCs w:val="24"/>
              </w:rPr>
              <w:t>07</w:t>
            </w:r>
          </w:p>
        </w:tc>
        <w:tc>
          <w:tcPr>
            <w:tcW w:w="1800" w:type="dxa"/>
            <w:tcBorders>
              <w:top w:val="single" w:sz="4" w:space="0" w:color="auto"/>
              <w:right w:val="single" w:sz="4" w:space="0" w:color="auto"/>
            </w:tcBorders>
          </w:tcPr>
          <w:p w:rsidR="00AE5F73"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1051" w:type="dxa"/>
            <w:tcBorders>
              <w:top w:val="single" w:sz="4" w:space="0" w:color="auto"/>
              <w:left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r w:rsidRPr="00EB2C10">
              <w:rPr>
                <w:rFonts w:ascii="Times New Roman" w:hAnsi="Times New Roman" w:cs="Times New Roman"/>
                <w:b/>
                <w:sz w:val="24"/>
                <w:szCs w:val="24"/>
              </w:rPr>
              <w:t>00</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341"/>
        </w:trPr>
        <w:tc>
          <w:tcPr>
            <w:tcW w:w="738" w:type="dxa"/>
            <w:vMerge w:val="restart"/>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bottom w:val="single" w:sz="4" w:space="0" w:color="auto"/>
            </w:tcBorders>
          </w:tcPr>
          <w:p w:rsidR="00AE5F73" w:rsidRDefault="00AE5F73" w:rsidP="00EA7299">
            <w:pPr>
              <w:spacing w:line="360" w:lineRule="auto"/>
              <w:rPr>
                <w:rFonts w:ascii="Times New Roman" w:hAnsi="Times New Roman" w:cs="Times New Roman"/>
                <w:b/>
                <w:sz w:val="24"/>
                <w:szCs w:val="24"/>
              </w:rPr>
            </w:pPr>
            <w:r>
              <w:rPr>
                <w:rFonts w:ascii="Times New Roman" w:hAnsi="Times New Roman" w:cs="Times New Roman"/>
                <w:b/>
                <w:sz w:val="24"/>
                <w:szCs w:val="24"/>
              </w:rPr>
              <w:t>Education</w:t>
            </w:r>
          </w:p>
        </w:tc>
        <w:tc>
          <w:tcPr>
            <w:tcW w:w="1260" w:type="dxa"/>
            <w:tcBorders>
              <w:bottom w:val="single" w:sz="4" w:space="0" w:color="auto"/>
            </w:tcBorders>
          </w:tcPr>
          <w:p w:rsidR="00AE5F73" w:rsidRPr="004C104A" w:rsidRDefault="00AE5F73" w:rsidP="00EA7299">
            <w:pPr>
              <w:spacing w:line="360" w:lineRule="auto"/>
              <w:jc w:val="center"/>
              <w:rPr>
                <w:rFonts w:ascii="Times New Roman" w:hAnsi="Times New Roman" w:cs="Times New Roman"/>
                <w:sz w:val="24"/>
                <w:szCs w:val="24"/>
              </w:rPr>
            </w:pPr>
          </w:p>
        </w:tc>
        <w:tc>
          <w:tcPr>
            <w:tcW w:w="1800" w:type="dxa"/>
            <w:tcBorders>
              <w:bottom w:val="single" w:sz="4" w:space="0" w:color="auto"/>
              <w:right w:val="single" w:sz="4" w:space="0" w:color="auto"/>
            </w:tcBorders>
          </w:tcPr>
          <w:p w:rsidR="00AE5F73" w:rsidRDefault="00AE5F73" w:rsidP="00EA7299">
            <w:pPr>
              <w:spacing w:line="360" w:lineRule="auto"/>
              <w:jc w:val="center"/>
              <w:rPr>
                <w:rFonts w:ascii="Times New Roman" w:hAnsi="Times New Roman" w:cs="Times New Roman"/>
                <w:b/>
                <w:sz w:val="24"/>
                <w:szCs w:val="24"/>
              </w:rPr>
            </w:pPr>
          </w:p>
        </w:tc>
        <w:tc>
          <w:tcPr>
            <w:tcW w:w="1051" w:type="dxa"/>
            <w:tcBorders>
              <w:left w:val="single" w:sz="4" w:space="0" w:color="auto"/>
              <w:bottom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p>
        </w:tc>
        <w:tc>
          <w:tcPr>
            <w:tcW w:w="1217" w:type="dxa"/>
            <w:vMerge w:val="restart"/>
          </w:tcPr>
          <w:p w:rsidR="00AE5F73" w:rsidRDefault="00AE5F73" w:rsidP="00EA7299">
            <w:pPr>
              <w:spacing w:line="360" w:lineRule="auto"/>
              <w:jc w:val="center"/>
              <w:rPr>
                <w:rFonts w:ascii="Times New Roman" w:hAnsi="Times New Roman" w:cs="Times New Roman"/>
                <w:b/>
                <w:sz w:val="24"/>
                <w:szCs w:val="24"/>
              </w:rPr>
            </w:pPr>
          </w:p>
          <w:p w:rsidR="00AE5F73" w:rsidRDefault="00AE5F73" w:rsidP="00EA7299">
            <w:pPr>
              <w:spacing w:line="360" w:lineRule="auto"/>
              <w:jc w:val="center"/>
              <w:rPr>
                <w:rFonts w:ascii="Times New Roman" w:hAnsi="Times New Roman" w:cs="Times New Roman"/>
                <w:b/>
                <w:sz w:val="24"/>
                <w:szCs w:val="24"/>
              </w:rPr>
            </w:pPr>
          </w:p>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R=0.038</w:t>
            </w:r>
          </w:p>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(NS)</w:t>
            </w:r>
          </w:p>
        </w:tc>
      </w:tr>
      <w:tr w:rsidR="00AE5F73" w:rsidTr="00EA7299">
        <w:trPr>
          <w:trHeight w:val="346"/>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bottom w:val="single" w:sz="4" w:space="0" w:color="auto"/>
            </w:tcBorders>
          </w:tcPr>
          <w:p w:rsidR="00AE5F73" w:rsidRPr="00280340" w:rsidRDefault="00AE5F73" w:rsidP="00EA7299">
            <w:pPr>
              <w:spacing w:line="360" w:lineRule="auto"/>
              <w:rPr>
                <w:rFonts w:ascii="Times New Roman" w:hAnsi="Times New Roman" w:cs="Times New Roman"/>
                <w:sz w:val="24"/>
                <w:szCs w:val="24"/>
              </w:rPr>
            </w:pPr>
            <w:r w:rsidRPr="00280340">
              <w:rPr>
                <w:rFonts w:ascii="Times New Roman" w:hAnsi="Times New Roman" w:cs="Times New Roman"/>
                <w:sz w:val="24"/>
                <w:szCs w:val="24"/>
              </w:rPr>
              <w:t>Up to 12</w:t>
            </w:r>
            <w:r w:rsidRPr="00280340">
              <w:rPr>
                <w:rFonts w:ascii="Times New Roman" w:hAnsi="Times New Roman" w:cs="Times New Roman"/>
                <w:sz w:val="24"/>
                <w:szCs w:val="24"/>
                <w:vertAlign w:val="superscript"/>
              </w:rPr>
              <w:t>th</w:t>
            </w:r>
            <w:r w:rsidRPr="00280340">
              <w:rPr>
                <w:rFonts w:ascii="Times New Roman" w:hAnsi="Times New Roman" w:cs="Times New Roman"/>
                <w:sz w:val="24"/>
                <w:szCs w:val="24"/>
              </w:rPr>
              <w:t xml:space="preserve"> std.</w:t>
            </w:r>
          </w:p>
        </w:tc>
        <w:tc>
          <w:tcPr>
            <w:tcW w:w="1260" w:type="dxa"/>
            <w:tcBorders>
              <w:top w:val="single" w:sz="4" w:space="0" w:color="auto"/>
              <w:bottom w:val="single" w:sz="4" w:space="0" w:color="auto"/>
            </w:tcBorders>
          </w:tcPr>
          <w:p w:rsidR="00AE5F73" w:rsidRPr="00280340" w:rsidRDefault="00AE5F73" w:rsidP="00EA7299">
            <w:pPr>
              <w:spacing w:line="360" w:lineRule="auto"/>
              <w:jc w:val="center"/>
              <w:rPr>
                <w:rFonts w:ascii="Times New Roman" w:hAnsi="Times New Roman" w:cs="Times New Roman"/>
                <w:sz w:val="24"/>
                <w:szCs w:val="24"/>
              </w:rPr>
            </w:pPr>
            <w:r w:rsidRPr="00280340">
              <w:rPr>
                <w:rFonts w:ascii="Times New Roman" w:hAnsi="Times New Roman" w:cs="Times New Roman"/>
                <w:sz w:val="24"/>
                <w:szCs w:val="24"/>
              </w:rPr>
              <w:t>11</w:t>
            </w:r>
          </w:p>
        </w:tc>
        <w:tc>
          <w:tcPr>
            <w:tcW w:w="1800" w:type="dxa"/>
            <w:tcBorders>
              <w:top w:val="single" w:sz="4" w:space="0" w:color="auto"/>
              <w:bottom w:val="single" w:sz="4" w:space="0" w:color="auto"/>
              <w:right w:val="single" w:sz="4" w:space="0" w:color="auto"/>
            </w:tcBorders>
          </w:tcPr>
          <w:p w:rsidR="00AE5F73" w:rsidRPr="00280340" w:rsidRDefault="00AE5F73" w:rsidP="00EA7299">
            <w:pPr>
              <w:spacing w:line="360" w:lineRule="auto"/>
              <w:jc w:val="center"/>
              <w:rPr>
                <w:rFonts w:ascii="Times New Roman" w:hAnsi="Times New Roman" w:cs="Times New Roman"/>
                <w:sz w:val="24"/>
                <w:szCs w:val="24"/>
              </w:rPr>
            </w:pPr>
            <w:r w:rsidRPr="00280340">
              <w:rPr>
                <w:rFonts w:ascii="Times New Roman" w:hAnsi="Times New Roman" w:cs="Times New Roman"/>
                <w:sz w:val="24"/>
                <w:szCs w:val="24"/>
              </w:rPr>
              <w:t>10</w:t>
            </w:r>
          </w:p>
        </w:tc>
        <w:tc>
          <w:tcPr>
            <w:tcW w:w="1051" w:type="dxa"/>
            <w:tcBorders>
              <w:top w:val="single" w:sz="4" w:space="0" w:color="auto"/>
              <w:left w:val="single" w:sz="4" w:space="0" w:color="auto"/>
              <w:bottom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r w:rsidRPr="00EB2C10">
              <w:rPr>
                <w:rFonts w:ascii="Times New Roman" w:hAnsi="Times New Roman" w:cs="Times New Roman"/>
                <w:b/>
                <w:sz w:val="24"/>
                <w:szCs w:val="24"/>
              </w:rPr>
              <w:t>01</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360"/>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bottom w:val="single" w:sz="4" w:space="0" w:color="auto"/>
            </w:tcBorders>
          </w:tcPr>
          <w:p w:rsidR="00AE5F73" w:rsidRPr="00280340" w:rsidRDefault="00AE5F73" w:rsidP="00EA7299">
            <w:pPr>
              <w:spacing w:line="360" w:lineRule="auto"/>
              <w:rPr>
                <w:rFonts w:ascii="Times New Roman" w:hAnsi="Times New Roman" w:cs="Times New Roman"/>
                <w:sz w:val="24"/>
                <w:szCs w:val="24"/>
              </w:rPr>
            </w:pPr>
            <w:r w:rsidRPr="00280340">
              <w:rPr>
                <w:rFonts w:ascii="Times New Roman" w:hAnsi="Times New Roman" w:cs="Times New Roman"/>
                <w:sz w:val="24"/>
                <w:szCs w:val="24"/>
              </w:rPr>
              <w:t xml:space="preserve">Diploma </w:t>
            </w:r>
          </w:p>
        </w:tc>
        <w:tc>
          <w:tcPr>
            <w:tcW w:w="1260" w:type="dxa"/>
            <w:tcBorders>
              <w:top w:val="single" w:sz="4" w:space="0" w:color="auto"/>
              <w:bottom w:val="single" w:sz="4" w:space="0" w:color="auto"/>
            </w:tcBorders>
          </w:tcPr>
          <w:p w:rsidR="00AE5F73" w:rsidRPr="00280340" w:rsidRDefault="00AE5F73" w:rsidP="00EA7299">
            <w:pPr>
              <w:spacing w:line="360" w:lineRule="auto"/>
              <w:jc w:val="center"/>
              <w:rPr>
                <w:rFonts w:ascii="Times New Roman" w:hAnsi="Times New Roman" w:cs="Times New Roman"/>
                <w:sz w:val="24"/>
                <w:szCs w:val="24"/>
              </w:rPr>
            </w:pPr>
            <w:r w:rsidRPr="00280340">
              <w:rPr>
                <w:rFonts w:ascii="Times New Roman" w:hAnsi="Times New Roman" w:cs="Times New Roman"/>
                <w:sz w:val="24"/>
                <w:szCs w:val="24"/>
              </w:rPr>
              <w:t>37</w:t>
            </w:r>
          </w:p>
        </w:tc>
        <w:tc>
          <w:tcPr>
            <w:tcW w:w="1800" w:type="dxa"/>
            <w:tcBorders>
              <w:top w:val="single" w:sz="4" w:space="0" w:color="auto"/>
              <w:bottom w:val="single" w:sz="4" w:space="0" w:color="auto"/>
              <w:right w:val="single" w:sz="4" w:space="0" w:color="auto"/>
            </w:tcBorders>
          </w:tcPr>
          <w:p w:rsidR="00AE5F73" w:rsidRPr="00280340" w:rsidRDefault="00AE5F73" w:rsidP="00EA7299">
            <w:pPr>
              <w:spacing w:line="360" w:lineRule="auto"/>
              <w:jc w:val="center"/>
              <w:rPr>
                <w:rFonts w:ascii="Times New Roman" w:hAnsi="Times New Roman" w:cs="Times New Roman"/>
                <w:sz w:val="24"/>
                <w:szCs w:val="24"/>
              </w:rPr>
            </w:pPr>
            <w:r w:rsidRPr="00280340">
              <w:rPr>
                <w:rFonts w:ascii="Times New Roman" w:hAnsi="Times New Roman" w:cs="Times New Roman"/>
                <w:sz w:val="24"/>
                <w:szCs w:val="24"/>
              </w:rPr>
              <w:t>27</w:t>
            </w:r>
          </w:p>
        </w:tc>
        <w:tc>
          <w:tcPr>
            <w:tcW w:w="1051" w:type="dxa"/>
            <w:tcBorders>
              <w:top w:val="single" w:sz="4" w:space="0" w:color="auto"/>
              <w:left w:val="single" w:sz="4" w:space="0" w:color="auto"/>
              <w:bottom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r w:rsidRPr="00EB2C10">
              <w:rPr>
                <w:rFonts w:ascii="Times New Roman" w:hAnsi="Times New Roman" w:cs="Times New Roman"/>
                <w:b/>
                <w:sz w:val="24"/>
                <w:szCs w:val="24"/>
              </w:rPr>
              <w:t>10</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582"/>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tcBorders>
          </w:tcPr>
          <w:p w:rsidR="00AE5F73" w:rsidRPr="00280340" w:rsidRDefault="00AE5F73" w:rsidP="00EA7299">
            <w:pPr>
              <w:spacing w:line="360" w:lineRule="auto"/>
              <w:rPr>
                <w:rFonts w:ascii="Times New Roman" w:hAnsi="Times New Roman" w:cs="Times New Roman"/>
                <w:sz w:val="24"/>
                <w:szCs w:val="24"/>
              </w:rPr>
            </w:pPr>
            <w:r w:rsidRPr="00280340">
              <w:rPr>
                <w:rFonts w:ascii="Times New Roman" w:hAnsi="Times New Roman" w:cs="Times New Roman"/>
                <w:sz w:val="24"/>
                <w:szCs w:val="24"/>
              </w:rPr>
              <w:t>Graduation &amp; Above</w:t>
            </w:r>
          </w:p>
        </w:tc>
        <w:tc>
          <w:tcPr>
            <w:tcW w:w="1260" w:type="dxa"/>
            <w:tcBorders>
              <w:top w:val="single" w:sz="4" w:space="0" w:color="auto"/>
            </w:tcBorders>
          </w:tcPr>
          <w:p w:rsidR="00AE5F73" w:rsidRPr="00280340" w:rsidRDefault="00AE5F73" w:rsidP="00EA7299">
            <w:pPr>
              <w:spacing w:line="360" w:lineRule="auto"/>
              <w:jc w:val="center"/>
              <w:rPr>
                <w:rFonts w:ascii="Times New Roman" w:hAnsi="Times New Roman" w:cs="Times New Roman"/>
                <w:sz w:val="24"/>
                <w:szCs w:val="24"/>
              </w:rPr>
            </w:pPr>
            <w:r w:rsidRPr="00280340">
              <w:rPr>
                <w:rFonts w:ascii="Times New Roman" w:hAnsi="Times New Roman" w:cs="Times New Roman"/>
                <w:sz w:val="24"/>
                <w:szCs w:val="24"/>
              </w:rPr>
              <w:t>178</w:t>
            </w:r>
          </w:p>
        </w:tc>
        <w:tc>
          <w:tcPr>
            <w:tcW w:w="1800" w:type="dxa"/>
            <w:tcBorders>
              <w:top w:val="single" w:sz="4" w:space="0" w:color="auto"/>
              <w:right w:val="single" w:sz="4" w:space="0" w:color="auto"/>
            </w:tcBorders>
          </w:tcPr>
          <w:p w:rsidR="00AE5F73" w:rsidRPr="00280340" w:rsidRDefault="00AE5F73" w:rsidP="00EA7299">
            <w:pPr>
              <w:spacing w:line="360" w:lineRule="auto"/>
              <w:jc w:val="center"/>
              <w:rPr>
                <w:rFonts w:ascii="Times New Roman" w:hAnsi="Times New Roman" w:cs="Times New Roman"/>
                <w:sz w:val="24"/>
                <w:szCs w:val="24"/>
              </w:rPr>
            </w:pPr>
            <w:r w:rsidRPr="00280340">
              <w:rPr>
                <w:rFonts w:ascii="Times New Roman" w:hAnsi="Times New Roman" w:cs="Times New Roman"/>
                <w:sz w:val="24"/>
                <w:szCs w:val="24"/>
              </w:rPr>
              <w:t>134</w:t>
            </w:r>
          </w:p>
        </w:tc>
        <w:tc>
          <w:tcPr>
            <w:tcW w:w="1051" w:type="dxa"/>
            <w:tcBorders>
              <w:top w:val="single" w:sz="4" w:space="0" w:color="auto"/>
              <w:left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r w:rsidRPr="00EB2C10">
              <w:rPr>
                <w:rFonts w:ascii="Times New Roman" w:hAnsi="Times New Roman" w:cs="Times New Roman"/>
                <w:b/>
                <w:sz w:val="24"/>
                <w:szCs w:val="24"/>
              </w:rPr>
              <w:t>44</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277"/>
        </w:trPr>
        <w:tc>
          <w:tcPr>
            <w:tcW w:w="738" w:type="dxa"/>
            <w:vMerge w:val="restart"/>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bottom w:val="single" w:sz="4" w:space="0" w:color="auto"/>
            </w:tcBorders>
          </w:tcPr>
          <w:p w:rsidR="00AE5F73" w:rsidRDefault="00AE5F73" w:rsidP="00EA7299">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Marital Status </w:t>
            </w:r>
          </w:p>
        </w:tc>
        <w:tc>
          <w:tcPr>
            <w:tcW w:w="1260" w:type="dxa"/>
            <w:tcBorders>
              <w:bottom w:val="single" w:sz="4" w:space="0" w:color="auto"/>
            </w:tcBorders>
          </w:tcPr>
          <w:p w:rsidR="00AE5F73" w:rsidRDefault="00AE5F73" w:rsidP="00EA7299">
            <w:pPr>
              <w:spacing w:line="360" w:lineRule="auto"/>
              <w:jc w:val="center"/>
              <w:rPr>
                <w:rFonts w:ascii="Times New Roman" w:hAnsi="Times New Roman" w:cs="Times New Roman"/>
                <w:b/>
                <w:sz w:val="24"/>
                <w:szCs w:val="24"/>
              </w:rPr>
            </w:pPr>
          </w:p>
        </w:tc>
        <w:tc>
          <w:tcPr>
            <w:tcW w:w="1800" w:type="dxa"/>
            <w:tcBorders>
              <w:bottom w:val="single" w:sz="4" w:space="0" w:color="auto"/>
              <w:right w:val="single" w:sz="4" w:space="0" w:color="auto"/>
            </w:tcBorders>
          </w:tcPr>
          <w:p w:rsidR="00AE5F73" w:rsidRDefault="00AE5F73" w:rsidP="00EA7299">
            <w:pPr>
              <w:spacing w:line="360" w:lineRule="auto"/>
              <w:jc w:val="center"/>
              <w:rPr>
                <w:rFonts w:ascii="Times New Roman" w:hAnsi="Times New Roman" w:cs="Times New Roman"/>
                <w:b/>
                <w:sz w:val="24"/>
                <w:szCs w:val="24"/>
              </w:rPr>
            </w:pPr>
          </w:p>
        </w:tc>
        <w:tc>
          <w:tcPr>
            <w:tcW w:w="1051" w:type="dxa"/>
            <w:tcBorders>
              <w:left w:val="single" w:sz="4" w:space="0" w:color="auto"/>
              <w:bottom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p>
        </w:tc>
        <w:tc>
          <w:tcPr>
            <w:tcW w:w="1217" w:type="dxa"/>
            <w:vMerge w:val="restart"/>
          </w:tcPr>
          <w:p w:rsidR="00AE5F73" w:rsidRDefault="00AE5F73" w:rsidP="00EA7299">
            <w:pPr>
              <w:spacing w:line="360" w:lineRule="auto"/>
              <w:jc w:val="center"/>
              <w:rPr>
                <w:rFonts w:ascii="Times New Roman" w:hAnsi="Times New Roman" w:cs="Times New Roman"/>
                <w:b/>
                <w:sz w:val="24"/>
                <w:szCs w:val="24"/>
              </w:rPr>
            </w:pPr>
          </w:p>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R=4.18</w:t>
            </w:r>
          </w:p>
          <w:p w:rsidR="00AE5F73" w:rsidRDefault="00AE5F73" w:rsidP="005F740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w:t>
            </w:r>
          </w:p>
        </w:tc>
      </w:tr>
      <w:tr w:rsidR="00AE5F73" w:rsidTr="00EA7299">
        <w:trPr>
          <w:trHeight w:val="277"/>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bottom w:val="single" w:sz="4" w:space="0" w:color="auto"/>
            </w:tcBorders>
          </w:tcPr>
          <w:p w:rsidR="00AE5F73" w:rsidRPr="00EC6F6A" w:rsidRDefault="00AE5F73" w:rsidP="00EA7299">
            <w:pPr>
              <w:spacing w:line="360" w:lineRule="auto"/>
              <w:rPr>
                <w:rFonts w:ascii="Times New Roman" w:hAnsi="Times New Roman" w:cs="Times New Roman"/>
                <w:sz w:val="24"/>
                <w:szCs w:val="24"/>
              </w:rPr>
            </w:pPr>
            <w:r w:rsidRPr="00EC6F6A">
              <w:rPr>
                <w:rFonts w:ascii="Times New Roman" w:hAnsi="Times New Roman" w:cs="Times New Roman"/>
                <w:sz w:val="24"/>
                <w:szCs w:val="24"/>
              </w:rPr>
              <w:t>Married</w:t>
            </w:r>
          </w:p>
        </w:tc>
        <w:tc>
          <w:tcPr>
            <w:tcW w:w="1260" w:type="dxa"/>
            <w:tcBorders>
              <w:top w:val="single" w:sz="4" w:space="0" w:color="auto"/>
              <w:bottom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r w:rsidRPr="00EC6F6A">
              <w:rPr>
                <w:rFonts w:ascii="Times New Roman" w:hAnsi="Times New Roman" w:cs="Times New Roman"/>
                <w:sz w:val="24"/>
                <w:szCs w:val="24"/>
              </w:rPr>
              <w:t>152</w:t>
            </w:r>
          </w:p>
        </w:tc>
        <w:tc>
          <w:tcPr>
            <w:tcW w:w="1800" w:type="dxa"/>
            <w:tcBorders>
              <w:top w:val="single" w:sz="4" w:space="0" w:color="auto"/>
              <w:bottom w:val="single" w:sz="4" w:space="0" w:color="auto"/>
              <w:right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r w:rsidRPr="00EC6F6A">
              <w:rPr>
                <w:rFonts w:ascii="Times New Roman" w:hAnsi="Times New Roman" w:cs="Times New Roman"/>
                <w:sz w:val="24"/>
                <w:szCs w:val="24"/>
              </w:rPr>
              <w:t>118</w:t>
            </w:r>
          </w:p>
        </w:tc>
        <w:tc>
          <w:tcPr>
            <w:tcW w:w="1051" w:type="dxa"/>
            <w:tcBorders>
              <w:top w:val="single" w:sz="4" w:space="0" w:color="auto"/>
              <w:left w:val="single" w:sz="4" w:space="0" w:color="auto"/>
              <w:bottom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r w:rsidRPr="00EB2C10">
              <w:rPr>
                <w:rFonts w:ascii="Times New Roman" w:hAnsi="Times New Roman" w:cs="Times New Roman"/>
                <w:b/>
                <w:sz w:val="24"/>
                <w:szCs w:val="24"/>
              </w:rPr>
              <w:t>34</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263"/>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bottom w:val="single" w:sz="4" w:space="0" w:color="auto"/>
            </w:tcBorders>
          </w:tcPr>
          <w:p w:rsidR="00AE5F73" w:rsidRPr="00EC6F6A" w:rsidRDefault="00AE5F73" w:rsidP="00EA7299">
            <w:pPr>
              <w:spacing w:line="360" w:lineRule="auto"/>
              <w:rPr>
                <w:rFonts w:ascii="Times New Roman" w:hAnsi="Times New Roman" w:cs="Times New Roman"/>
                <w:sz w:val="24"/>
                <w:szCs w:val="24"/>
              </w:rPr>
            </w:pPr>
            <w:r w:rsidRPr="00EC6F6A">
              <w:rPr>
                <w:rFonts w:ascii="Times New Roman" w:hAnsi="Times New Roman" w:cs="Times New Roman"/>
                <w:sz w:val="24"/>
                <w:szCs w:val="24"/>
              </w:rPr>
              <w:t>Unmarried</w:t>
            </w:r>
          </w:p>
        </w:tc>
        <w:tc>
          <w:tcPr>
            <w:tcW w:w="1260" w:type="dxa"/>
            <w:tcBorders>
              <w:top w:val="single" w:sz="4" w:space="0" w:color="auto"/>
              <w:bottom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r w:rsidRPr="00EC6F6A">
              <w:rPr>
                <w:rFonts w:ascii="Times New Roman" w:hAnsi="Times New Roman" w:cs="Times New Roman"/>
                <w:sz w:val="24"/>
                <w:szCs w:val="24"/>
              </w:rPr>
              <w:t>74</w:t>
            </w:r>
          </w:p>
        </w:tc>
        <w:tc>
          <w:tcPr>
            <w:tcW w:w="1800" w:type="dxa"/>
            <w:tcBorders>
              <w:top w:val="single" w:sz="4" w:space="0" w:color="auto"/>
              <w:bottom w:val="single" w:sz="4" w:space="0" w:color="auto"/>
              <w:right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r w:rsidRPr="00EC6F6A">
              <w:rPr>
                <w:rFonts w:ascii="Times New Roman" w:hAnsi="Times New Roman" w:cs="Times New Roman"/>
                <w:sz w:val="24"/>
                <w:szCs w:val="24"/>
              </w:rPr>
              <w:t>60</w:t>
            </w:r>
          </w:p>
        </w:tc>
        <w:tc>
          <w:tcPr>
            <w:tcW w:w="1051" w:type="dxa"/>
            <w:tcBorders>
              <w:top w:val="single" w:sz="4" w:space="0" w:color="auto"/>
              <w:left w:val="single" w:sz="4" w:space="0" w:color="auto"/>
              <w:bottom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r w:rsidRPr="00EB2C10">
              <w:rPr>
                <w:rFonts w:ascii="Times New Roman" w:hAnsi="Times New Roman" w:cs="Times New Roman"/>
                <w:b/>
                <w:sz w:val="24"/>
                <w:szCs w:val="24"/>
              </w:rPr>
              <w:t>14</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365"/>
        </w:trPr>
        <w:tc>
          <w:tcPr>
            <w:tcW w:w="738" w:type="dxa"/>
            <w:tcBorders>
              <w:bottom w:val="single" w:sz="4" w:space="0" w:color="auto"/>
            </w:tcBorders>
          </w:tcPr>
          <w:p w:rsidR="00AE5F73" w:rsidRPr="00D534D5"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bottom w:val="single" w:sz="4" w:space="0" w:color="auto"/>
            </w:tcBorders>
          </w:tcPr>
          <w:p w:rsidR="00AE5F73" w:rsidRPr="00D534D5" w:rsidRDefault="00AE5F73" w:rsidP="00EA7299">
            <w:pPr>
              <w:spacing w:line="360" w:lineRule="auto"/>
              <w:rPr>
                <w:rFonts w:ascii="Times New Roman" w:hAnsi="Times New Roman" w:cs="Times New Roman"/>
                <w:b/>
                <w:sz w:val="24"/>
                <w:szCs w:val="24"/>
              </w:rPr>
            </w:pPr>
            <w:r w:rsidRPr="00D534D5">
              <w:rPr>
                <w:rFonts w:ascii="Times New Roman" w:hAnsi="Times New Roman" w:cs="Times New Roman"/>
                <w:b/>
                <w:sz w:val="24"/>
                <w:szCs w:val="24"/>
              </w:rPr>
              <w:t xml:space="preserve">Professional Status </w:t>
            </w:r>
          </w:p>
        </w:tc>
        <w:tc>
          <w:tcPr>
            <w:tcW w:w="1260" w:type="dxa"/>
            <w:tcBorders>
              <w:top w:val="single" w:sz="4" w:space="0" w:color="auto"/>
              <w:bottom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p>
        </w:tc>
        <w:tc>
          <w:tcPr>
            <w:tcW w:w="1800" w:type="dxa"/>
            <w:tcBorders>
              <w:top w:val="single" w:sz="4" w:space="0" w:color="auto"/>
              <w:bottom w:val="single" w:sz="4" w:space="0" w:color="auto"/>
              <w:right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p>
        </w:tc>
        <w:tc>
          <w:tcPr>
            <w:tcW w:w="1051" w:type="dxa"/>
            <w:tcBorders>
              <w:top w:val="single" w:sz="4" w:space="0" w:color="auto"/>
              <w:left w:val="single" w:sz="4" w:space="0" w:color="auto"/>
              <w:bottom w:val="single" w:sz="4" w:space="0" w:color="auto"/>
            </w:tcBorders>
          </w:tcPr>
          <w:p w:rsidR="00AE5F73" w:rsidRPr="00EB2C10" w:rsidRDefault="00AE5F73" w:rsidP="00EA7299">
            <w:pPr>
              <w:spacing w:line="360" w:lineRule="auto"/>
              <w:jc w:val="center"/>
              <w:rPr>
                <w:rFonts w:ascii="Times New Roman" w:hAnsi="Times New Roman" w:cs="Times New Roman"/>
                <w:b/>
                <w:sz w:val="24"/>
                <w:szCs w:val="24"/>
              </w:rPr>
            </w:pPr>
          </w:p>
        </w:tc>
        <w:tc>
          <w:tcPr>
            <w:tcW w:w="1217" w:type="dxa"/>
            <w:tcBorders>
              <w:bottom w:val="single" w:sz="4" w:space="0" w:color="auto"/>
            </w:tcBorders>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305"/>
        </w:trPr>
        <w:tc>
          <w:tcPr>
            <w:tcW w:w="738" w:type="dxa"/>
            <w:vMerge w:val="restart"/>
            <w:tcBorders>
              <w:top w:val="single" w:sz="4" w:space="0" w:color="auto"/>
            </w:tcBorders>
          </w:tcPr>
          <w:p w:rsidR="00AE5F73" w:rsidRDefault="00AE5F73" w:rsidP="00EA7299">
            <w:pPr>
              <w:spacing w:line="360" w:lineRule="auto"/>
              <w:ind w:left="360"/>
              <w:jc w:val="center"/>
              <w:rPr>
                <w:rFonts w:ascii="Times New Roman" w:hAnsi="Times New Roman" w:cs="Times New Roman"/>
                <w:b/>
                <w:sz w:val="24"/>
                <w:szCs w:val="24"/>
              </w:rPr>
            </w:pPr>
          </w:p>
          <w:p w:rsidR="00AE5F73" w:rsidRPr="00D534D5" w:rsidRDefault="00AE5F73" w:rsidP="00EA7299">
            <w:pPr>
              <w:spacing w:line="360" w:lineRule="auto"/>
              <w:ind w:left="360"/>
              <w:jc w:val="center"/>
              <w:rPr>
                <w:rFonts w:ascii="Times New Roman" w:hAnsi="Times New Roman" w:cs="Times New Roman"/>
                <w:b/>
                <w:sz w:val="24"/>
                <w:szCs w:val="24"/>
              </w:rPr>
            </w:pPr>
          </w:p>
        </w:tc>
        <w:tc>
          <w:tcPr>
            <w:tcW w:w="2790" w:type="dxa"/>
            <w:tcBorders>
              <w:top w:val="single" w:sz="4" w:space="0" w:color="auto"/>
              <w:bottom w:val="single" w:sz="4" w:space="0" w:color="auto"/>
            </w:tcBorders>
          </w:tcPr>
          <w:p w:rsidR="00AE5F73" w:rsidRDefault="00AE5F73" w:rsidP="00EA7299">
            <w:pPr>
              <w:spacing w:line="360" w:lineRule="auto"/>
              <w:rPr>
                <w:rFonts w:ascii="Times New Roman" w:hAnsi="Times New Roman" w:cs="Times New Roman"/>
                <w:sz w:val="24"/>
                <w:szCs w:val="24"/>
              </w:rPr>
            </w:pPr>
            <w:r>
              <w:rPr>
                <w:rFonts w:ascii="Times New Roman" w:hAnsi="Times New Roman" w:cs="Times New Roman"/>
                <w:sz w:val="24"/>
                <w:szCs w:val="24"/>
              </w:rPr>
              <w:t>At Home</w:t>
            </w:r>
          </w:p>
        </w:tc>
        <w:tc>
          <w:tcPr>
            <w:tcW w:w="1260" w:type="dxa"/>
            <w:tcBorders>
              <w:top w:val="single" w:sz="4" w:space="0" w:color="auto"/>
              <w:bottom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1800" w:type="dxa"/>
            <w:tcBorders>
              <w:top w:val="single" w:sz="4" w:space="0" w:color="auto"/>
              <w:bottom w:val="single" w:sz="4" w:space="0" w:color="auto"/>
              <w:right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1051" w:type="dxa"/>
            <w:tcBorders>
              <w:top w:val="single" w:sz="4" w:space="0" w:color="auto"/>
              <w:left w:val="single" w:sz="4" w:space="0" w:color="auto"/>
              <w:bottom w:val="single" w:sz="4" w:space="0" w:color="auto"/>
            </w:tcBorders>
          </w:tcPr>
          <w:p w:rsidR="00AE5F73" w:rsidRPr="000266AA" w:rsidRDefault="00AE5F73" w:rsidP="00EA7299">
            <w:pPr>
              <w:spacing w:line="360" w:lineRule="auto"/>
              <w:jc w:val="center"/>
              <w:rPr>
                <w:rFonts w:ascii="Times New Roman" w:hAnsi="Times New Roman" w:cs="Times New Roman"/>
                <w:sz w:val="24"/>
                <w:szCs w:val="24"/>
              </w:rPr>
            </w:pPr>
            <w:r w:rsidRPr="000266AA">
              <w:rPr>
                <w:rFonts w:ascii="Times New Roman" w:hAnsi="Times New Roman" w:cs="Times New Roman"/>
                <w:sz w:val="24"/>
                <w:szCs w:val="24"/>
              </w:rPr>
              <w:t>9</w:t>
            </w:r>
          </w:p>
        </w:tc>
        <w:tc>
          <w:tcPr>
            <w:tcW w:w="1217" w:type="dxa"/>
            <w:vMerge w:val="restart"/>
            <w:tcBorders>
              <w:top w:val="single" w:sz="4" w:space="0" w:color="auto"/>
            </w:tcBorders>
          </w:tcPr>
          <w:p w:rsidR="00AE5F73" w:rsidRDefault="00AE5F73" w:rsidP="00EA7299">
            <w:pPr>
              <w:spacing w:line="360" w:lineRule="auto"/>
              <w:jc w:val="center"/>
              <w:rPr>
                <w:rFonts w:ascii="Times New Roman" w:hAnsi="Times New Roman" w:cs="Times New Roman"/>
                <w:b/>
                <w:sz w:val="24"/>
                <w:szCs w:val="24"/>
              </w:rPr>
            </w:pPr>
          </w:p>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R=0.78</w:t>
            </w:r>
          </w:p>
          <w:p w:rsidR="00AE5F73" w:rsidRDefault="00AE5F73" w:rsidP="00EA72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(NS)</w:t>
            </w:r>
          </w:p>
        </w:tc>
      </w:tr>
      <w:tr w:rsidR="00AE5F73" w:rsidTr="00EA7299">
        <w:trPr>
          <w:trHeight w:val="304"/>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bottom w:val="single" w:sz="4" w:space="0" w:color="auto"/>
            </w:tcBorders>
          </w:tcPr>
          <w:p w:rsidR="00AE5F73" w:rsidRDefault="00AE5F73" w:rsidP="00EA7299">
            <w:pPr>
              <w:spacing w:line="360" w:lineRule="auto"/>
              <w:rPr>
                <w:rFonts w:ascii="Times New Roman" w:hAnsi="Times New Roman" w:cs="Times New Roman"/>
                <w:sz w:val="24"/>
                <w:szCs w:val="24"/>
              </w:rPr>
            </w:pPr>
            <w:r>
              <w:rPr>
                <w:rFonts w:ascii="Times New Roman" w:hAnsi="Times New Roman" w:cs="Times New Roman"/>
                <w:sz w:val="24"/>
                <w:szCs w:val="24"/>
              </w:rPr>
              <w:t>Working in Govt.sector</w:t>
            </w:r>
          </w:p>
        </w:tc>
        <w:tc>
          <w:tcPr>
            <w:tcW w:w="1260" w:type="dxa"/>
            <w:tcBorders>
              <w:top w:val="single" w:sz="4" w:space="0" w:color="auto"/>
              <w:bottom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94</w:t>
            </w:r>
          </w:p>
        </w:tc>
        <w:tc>
          <w:tcPr>
            <w:tcW w:w="1800" w:type="dxa"/>
            <w:tcBorders>
              <w:top w:val="single" w:sz="4" w:space="0" w:color="auto"/>
              <w:bottom w:val="single" w:sz="4" w:space="0" w:color="auto"/>
              <w:right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79</w:t>
            </w:r>
          </w:p>
        </w:tc>
        <w:tc>
          <w:tcPr>
            <w:tcW w:w="1051" w:type="dxa"/>
            <w:tcBorders>
              <w:top w:val="single" w:sz="4" w:space="0" w:color="auto"/>
              <w:left w:val="single" w:sz="4" w:space="0" w:color="auto"/>
              <w:bottom w:val="single" w:sz="4" w:space="0" w:color="auto"/>
            </w:tcBorders>
          </w:tcPr>
          <w:p w:rsidR="00AE5F73" w:rsidRPr="000266AA" w:rsidRDefault="00AE5F73" w:rsidP="00EA7299">
            <w:pPr>
              <w:spacing w:line="360" w:lineRule="auto"/>
              <w:jc w:val="center"/>
              <w:rPr>
                <w:rFonts w:ascii="Times New Roman" w:hAnsi="Times New Roman" w:cs="Times New Roman"/>
                <w:sz w:val="24"/>
                <w:szCs w:val="24"/>
              </w:rPr>
            </w:pPr>
            <w:r w:rsidRPr="000266AA">
              <w:rPr>
                <w:rFonts w:ascii="Times New Roman" w:hAnsi="Times New Roman" w:cs="Times New Roman"/>
                <w:sz w:val="24"/>
                <w:szCs w:val="24"/>
              </w:rPr>
              <w:t>15</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332"/>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bottom w:val="single" w:sz="4" w:space="0" w:color="auto"/>
            </w:tcBorders>
          </w:tcPr>
          <w:p w:rsidR="00AE5F73" w:rsidRDefault="00AE5F73" w:rsidP="00EA7299">
            <w:pPr>
              <w:spacing w:line="360" w:lineRule="auto"/>
              <w:rPr>
                <w:rFonts w:ascii="Times New Roman" w:hAnsi="Times New Roman" w:cs="Times New Roman"/>
                <w:sz w:val="24"/>
                <w:szCs w:val="24"/>
              </w:rPr>
            </w:pPr>
            <w:r>
              <w:rPr>
                <w:rFonts w:ascii="Times New Roman" w:hAnsi="Times New Roman" w:cs="Times New Roman"/>
                <w:sz w:val="24"/>
                <w:szCs w:val="24"/>
              </w:rPr>
              <w:t>Working in Private sector</w:t>
            </w:r>
          </w:p>
        </w:tc>
        <w:tc>
          <w:tcPr>
            <w:tcW w:w="1260" w:type="dxa"/>
            <w:tcBorders>
              <w:top w:val="single" w:sz="4" w:space="0" w:color="auto"/>
              <w:bottom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800" w:type="dxa"/>
            <w:tcBorders>
              <w:top w:val="single" w:sz="4" w:space="0" w:color="auto"/>
              <w:bottom w:val="single" w:sz="4" w:space="0" w:color="auto"/>
              <w:right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051" w:type="dxa"/>
            <w:tcBorders>
              <w:top w:val="single" w:sz="4" w:space="0" w:color="auto"/>
              <w:left w:val="single" w:sz="4" w:space="0" w:color="auto"/>
              <w:bottom w:val="single" w:sz="4" w:space="0" w:color="auto"/>
            </w:tcBorders>
          </w:tcPr>
          <w:p w:rsidR="00AE5F73" w:rsidRPr="000266AA" w:rsidRDefault="00AE5F73" w:rsidP="00EA7299">
            <w:pPr>
              <w:spacing w:line="360" w:lineRule="auto"/>
              <w:jc w:val="center"/>
              <w:rPr>
                <w:rFonts w:ascii="Times New Roman" w:hAnsi="Times New Roman" w:cs="Times New Roman"/>
                <w:sz w:val="24"/>
                <w:szCs w:val="24"/>
              </w:rPr>
            </w:pPr>
            <w:r w:rsidRPr="000266AA">
              <w:rPr>
                <w:rFonts w:ascii="Times New Roman" w:hAnsi="Times New Roman" w:cs="Times New Roman"/>
                <w:sz w:val="24"/>
                <w:szCs w:val="24"/>
              </w:rPr>
              <w:t>00</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r w:rsidR="00AE5F73" w:rsidTr="00EA7299">
        <w:trPr>
          <w:trHeight w:val="360"/>
        </w:trPr>
        <w:tc>
          <w:tcPr>
            <w:tcW w:w="738" w:type="dxa"/>
            <w:vMerge/>
          </w:tcPr>
          <w:p w:rsidR="00AE5F73" w:rsidRPr="00135DC4" w:rsidRDefault="00AE5F73" w:rsidP="00E51FB2">
            <w:pPr>
              <w:pStyle w:val="ListParagraph"/>
              <w:numPr>
                <w:ilvl w:val="0"/>
                <w:numId w:val="6"/>
              </w:numPr>
              <w:spacing w:line="360" w:lineRule="auto"/>
              <w:jc w:val="center"/>
              <w:rPr>
                <w:rFonts w:ascii="Times New Roman" w:hAnsi="Times New Roman" w:cs="Times New Roman"/>
                <w:b/>
                <w:sz w:val="24"/>
                <w:szCs w:val="24"/>
              </w:rPr>
            </w:pPr>
          </w:p>
        </w:tc>
        <w:tc>
          <w:tcPr>
            <w:tcW w:w="2790" w:type="dxa"/>
            <w:tcBorders>
              <w:top w:val="single" w:sz="4" w:space="0" w:color="auto"/>
              <w:bottom w:val="single" w:sz="4" w:space="0" w:color="auto"/>
            </w:tcBorders>
          </w:tcPr>
          <w:p w:rsidR="00AE5F73" w:rsidRDefault="00AE5F73" w:rsidP="00EA7299">
            <w:pPr>
              <w:spacing w:line="360" w:lineRule="auto"/>
              <w:rPr>
                <w:rFonts w:ascii="Times New Roman" w:hAnsi="Times New Roman" w:cs="Times New Roman"/>
                <w:sz w:val="24"/>
                <w:szCs w:val="24"/>
              </w:rPr>
            </w:pPr>
            <w:r>
              <w:rPr>
                <w:rFonts w:ascii="Times New Roman" w:hAnsi="Times New Roman" w:cs="Times New Roman"/>
                <w:sz w:val="24"/>
                <w:szCs w:val="24"/>
              </w:rPr>
              <w:t xml:space="preserve">Business </w:t>
            </w:r>
          </w:p>
        </w:tc>
        <w:tc>
          <w:tcPr>
            <w:tcW w:w="1260" w:type="dxa"/>
            <w:tcBorders>
              <w:top w:val="single" w:sz="4" w:space="0" w:color="auto"/>
              <w:bottom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1800" w:type="dxa"/>
            <w:tcBorders>
              <w:top w:val="single" w:sz="4" w:space="0" w:color="auto"/>
              <w:bottom w:val="single" w:sz="4" w:space="0" w:color="auto"/>
              <w:right w:val="single" w:sz="4" w:space="0" w:color="auto"/>
            </w:tcBorders>
          </w:tcPr>
          <w:p w:rsidR="00AE5F73" w:rsidRPr="00EC6F6A" w:rsidRDefault="00AE5F73" w:rsidP="00EA7299">
            <w:pPr>
              <w:spacing w:line="36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1051" w:type="dxa"/>
            <w:tcBorders>
              <w:top w:val="single" w:sz="4" w:space="0" w:color="auto"/>
              <w:left w:val="single" w:sz="4" w:space="0" w:color="auto"/>
              <w:bottom w:val="single" w:sz="4" w:space="0" w:color="auto"/>
            </w:tcBorders>
          </w:tcPr>
          <w:p w:rsidR="00AE5F73" w:rsidRPr="000266AA" w:rsidRDefault="00AE5F73" w:rsidP="00EA7299">
            <w:pPr>
              <w:spacing w:line="360" w:lineRule="auto"/>
              <w:jc w:val="center"/>
              <w:rPr>
                <w:rFonts w:ascii="Times New Roman" w:hAnsi="Times New Roman" w:cs="Times New Roman"/>
                <w:sz w:val="24"/>
                <w:szCs w:val="24"/>
              </w:rPr>
            </w:pPr>
            <w:r w:rsidRPr="000266AA">
              <w:rPr>
                <w:rFonts w:ascii="Times New Roman" w:hAnsi="Times New Roman" w:cs="Times New Roman"/>
                <w:sz w:val="24"/>
                <w:szCs w:val="24"/>
              </w:rPr>
              <w:t>22</w:t>
            </w:r>
          </w:p>
        </w:tc>
        <w:tc>
          <w:tcPr>
            <w:tcW w:w="1217" w:type="dxa"/>
            <w:vMerge/>
          </w:tcPr>
          <w:p w:rsidR="00AE5F73" w:rsidRDefault="00AE5F73" w:rsidP="00EA7299">
            <w:pPr>
              <w:spacing w:line="360" w:lineRule="auto"/>
              <w:jc w:val="center"/>
              <w:rPr>
                <w:rFonts w:ascii="Times New Roman" w:hAnsi="Times New Roman" w:cs="Times New Roman"/>
                <w:b/>
                <w:sz w:val="24"/>
                <w:szCs w:val="24"/>
              </w:rPr>
            </w:pPr>
          </w:p>
        </w:tc>
      </w:tr>
    </w:tbl>
    <w:p w:rsidR="00AE5F73" w:rsidRDefault="00AE5F73" w:rsidP="00AE5F73">
      <w:pPr>
        <w:spacing w:line="360" w:lineRule="auto"/>
        <w:jc w:val="center"/>
        <w:rPr>
          <w:rFonts w:ascii="Times New Roman" w:hAnsi="Times New Roman" w:cs="Times New Roman"/>
          <w:sz w:val="24"/>
          <w:szCs w:val="24"/>
        </w:rPr>
      </w:pPr>
    </w:p>
    <w:p w:rsidR="00AE5F73" w:rsidRDefault="00AE5F73" w:rsidP="00AE5F73">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(P=0.05, df=1, NS= Not Significant, S= Significant)</w:t>
      </w:r>
    </w:p>
    <w:p w:rsidR="00AE5F73" w:rsidRPr="00EB2C10" w:rsidRDefault="00AE5F73" w:rsidP="00AE5F73">
      <w:pPr>
        <w:spacing w:line="360" w:lineRule="auto"/>
        <w:jc w:val="both"/>
        <w:rPr>
          <w:rFonts w:ascii="Times New Roman" w:hAnsi="Times New Roman" w:cs="Times New Roman"/>
          <w:sz w:val="24"/>
          <w:szCs w:val="24"/>
        </w:rPr>
      </w:pPr>
      <w:r w:rsidRPr="00EB2C10">
        <w:rPr>
          <w:rFonts w:ascii="Times New Roman" w:hAnsi="Times New Roman" w:cs="Times New Roman"/>
          <w:sz w:val="24"/>
          <w:szCs w:val="24"/>
        </w:rPr>
        <w:t>The above table depicts the chi square test value established at 0.05 level of</w:t>
      </w:r>
      <w:r>
        <w:rPr>
          <w:rFonts w:ascii="Times New Roman" w:hAnsi="Times New Roman" w:cs="Times New Roman"/>
          <w:sz w:val="24"/>
          <w:szCs w:val="24"/>
        </w:rPr>
        <w:t xml:space="preserve"> </w:t>
      </w:r>
      <w:r w:rsidRPr="00EB2C10">
        <w:rPr>
          <w:rFonts w:ascii="Times New Roman" w:hAnsi="Times New Roman" w:cs="Times New Roman"/>
          <w:sz w:val="24"/>
          <w:szCs w:val="24"/>
        </w:rPr>
        <w:t xml:space="preserve">significance for finding the association between level of stress and selected demographic variables. </w:t>
      </w:r>
    </w:p>
    <w:p w:rsidR="00AE5F73" w:rsidRPr="00527196" w:rsidRDefault="00AE5F73" w:rsidP="00AE5F73">
      <w:pPr>
        <w:spacing w:line="360" w:lineRule="auto"/>
        <w:jc w:val="both"/>
        <w:rPr>
          <w:rFonts w:ascii="Times New Roman" w:hAnsi="Times New Roman" w:cs="Times New Roman"/>
          <w:sz w:val="24"/>
          <w:szCs w:val="24"/>
        </w:rPr>
      </w:pPr>
      <w:r w:rsidRPr="00EB2C10">
        <w:rPr>
          <w:rFonts w:ascii="Times New Roman" w:hAnsi="Times New Roman" w:cs="Times New Roman"/>
          <w:sz w:val="24"/>
          <w:szCs w:val="24"/>
        </w:rPr>
        <w:t>To find out the association between Gender and stress the chi-square test was done.</w:t>
      </w:r>
      <w:r>
        <w:rPr>
          <w:rFonts w:ascii="Times New Roman" w:hAnsi="Times New Roman" w:cs="Times New Roman"/>
          <w:sz w:val="24"/>
          <w:szCs w:val="24"/>
        </w:rPr>
        <w:t xml:space="preserve"> </w:t>
      </w:r>
      <w:r w:rsidRPr="00EB2C10">
        <w:rPr>
          <w:rFonts w:ascii="Times New Roman" w:hAnsi="Times New Roman" w:cs="Times New Roman"/>
          <w:sz w:val="24"/>
          <w:szCs w:val="24"/>
        </w:rPr>
        <w:t>The chi square value - 0.34 is less than the table value at 5% level of significance .Hence, there is no association between age and stress level.</w:t>
      </w:r>
      <w:r>
        <w:rPr>
          <w:rFonts w:ascii="Times New Roman" w:hAnsi="Times New Roman" w:cs="Times New Roman"/>
          <w:sz w:val="24"/>
          <w:szCs w:val="24"/>
        </w:rPr>
        <w:t xml:space="preserve">With regard to age </w:t>
      </w:r>
      <w:r w:rsidRPr="00EB2C10">
        <w:rPr>
          <w:rFonts w:ascii="Times New Roman" w:hAnsi="Times New Roman" w:cs="Times New Roman"/>
          <w:sz w:val="24"/>
          <w:szCs w:val="24"/>
        </w:rPr>
        <w:t>, the chi square value 0.157 is less than the table value at 5%</w:t>
      </w:r>
      <w:r>
        <w:rPr>
          <w:rFonts w:ascii="Times New Roman" w:hAnsi="Times New Roman" w:cs="Times New Roman"/>
          <w:sz w:val="24"/>
          <w:szCs w:val="24"/>
        </w:rPr>
        <w:t xml:space="preserve"> </w:t>
      </w:r>
      <w:r w:rsidRPr="00EB2C10">
        <w:rPr>
          <w:rFonts w:ascii="Times New Roman" w:hAnsi="Times New Roman" w:cs="Times New Roman"/>
          <w:sz w:val="24"/>
          <w:szCs w:val="24"/>
        </w:rPr>
        <w:t>level of significance .</w:t>
      </w:r>
      <w:r>
        <w:rPr>
          <w:rFonts w:ascii="Times New Roman" w:hAnsi="Times New Roman" w:cs="Times New Roman"/>
          <w:sz w:val="24"/>
          <w:szCs w:val="24"/>
        </w:rPr>
        <w:t xml:space="preserve"> </w:t>
      </w:r>
      <w:r w:rsidRPr="00EB2C10">
        <w:rPr>
          <w:rFonts w:ascii="Times New Roman" w:hAnsi="Times New Roman" w:cs="Times New Roman"/>
          <w:sz w:val="24"/>
          <w:szCs w:val="24"/>
        </w:rPr>
        <w:t>So there is no association between gender and stress level.The table revealed that there is no significant association between education and</w:t>
      </w:r>
      <w:r>
        <w:rPr>
          <w:rFonts w:ascii="Times New Roman" w:hAnsi="Times New Roman" w:cs="Times New Roman"/>
          <w:sz w:val="24"/>
          <w:szCs w:val="24"/>
        </w:rPr>
        <w:t xml:space="preserve"> </w:t>
      </w:r>
      <w:r w:rsidRPr="00EB2C10">
        <w:rPr>
          <w:rFonts w:ascii="Times New Roman" w:hAnsi="Times New Roman" w:cs="Times New Roman"/>
          <w:sz w:val="24"/>
          <w:szCs w:val="24"/>
        </w:rPr>
        <w:t>stress l</w:t>
      </w:r>
      <w:r>
        <w:rPr>
          <w:rFonts w:ascii="Times New Roman" w:hAnsi="Times New Roman" w:cs="Times New Roman"/>
          <w:sz w:val="24"/>
          <w:szCs w:val="24"/>
        </w:rPr>
        <w:t>evel. The chi square value 0.038</w:t>
      </w:r>
      <w:r w:rsidRPr="00EB2C10">
        <w:rPr>
          <w:rFonts w:ascii="Times New Roman" w:hAnsi="Times New Roman" w:cs="Times New Roman"/>
          <w:sz w:val="24"/>
          <w:szCs w:val="24"/>
        </w:rPr>
        <w:t xml:space="preserve"> is less than the table value at 5% level of</w:t>
      </w:r>
      <w:r>
        <w:rPr>
          <w:rFonts w:ascii="Times New Roman" w:hAnsi="Times New Roman" w:cs="Times New Roman"/>
          <w:sz w:val="24"/>
          <w:szCs w:val="24"/>
        </w:rPr>
        <w:t xml:space="preserve"> </w:t>
      </w:r>
      <w:r w:rsidRPr="00EB2C10">
        <w:rPr>
          <w:rFonts w:ascii="Times New Roman" w:hAnsi="Times New Roman" w:cs="Times New Roman"/>
          <w:sz w:val="24"/>
          <w:szCs w:val="24"/>
        </w:rPr>
        <w:t>significance.The chi square value</w:t>
      </w:r>
      <w:r>
        <w:rPr>
          <w:rFonts w:ascii="Times New Roman" w:hAnsi="Times New Roman" w:cs="Times New Roman"/>
          <w:sz w:val="24"/>
          <w:szCs w:val="24"/>
        </w:rPr>
        <w:t xml:space="preserve"> 4.018 </w:t>
      </w:r>
      <w:r w:rsidRPr="00EB2C10">
        <w:rPr>
          <w:rFonts w:ascii="Times New Roman" w:hAnsi="Times New Roman" w:cs="Times New Roman"/>
          <w:sz w:val="24"/>
          <w:szCs w:val="24"/>
        </w:rPr>
        <w:t>for the stress and marital status is greater than the</w:t>
      </w:r>
      <w:r>
        <w:rPr>
          <w:rFonts w:ascii="Times New Roman" w:hAnsi="Times New Roman" w:cs="Times New Roman"/>
          <w:sz w:val="24"/>
          <w:szCs w:val="24"/>
        </w:rPr>
        <w:t xml:space="preserve"> </w:t>
      </w:r>
      <w:r w:rsidRPr="00EB2C10">
        <w:rPr>
          <w:rFonts w:ascii="Times New Roman" w:hAnsi="Times New Roman" w:cs="Times New Roman"/>
          <w:sz w:val="24"/>
          <w:szCs w:val="24"/>
        </w:rPr>
        <w:t>table value at 5% level of significance. So there is an association between marital status</w:t>
      </w:r>
      <w:r>
        <w:rPr>
          <w:rFonts w:ascii="Times New Roman" w:hAnsi="Times New Roman" w:cs="Times New Roman"/>
          <w:sz w:val="24"/>
          <w:szCs w:val="24"/>
        </w:rPr>
        <w:t xml:space="preserve"> </w:t>
      </w:r>
      <w:r w:rsidRPr="00EB2C10">
        <w:rPr>
          <w:rFonts w:ascii="Times New Roman" w:hAnsi="Times New Roman" w:cs="Times New Roman"/>
          <w:sz w:val="24"/>
          <w:szCs w:val="24"/>
        </w:rPr>
        <w:t>and stress level.The chi square value</w:t>
      </w:r>
      <w:r>
        <w:rPr>
          <w:rFonts w:ascii="Times New Roman" w:hAnsi="Times New Roman" w:cs="Times New Roman"/>
          <w:sz w:val="24"/>
          <w:szCs w:val="24"/>
        </w:rPr>
        <w:t xml:space="preserve"> 0.78 </w:t>
      </w:r>
      <w:r w:rsidRPr="00EB2C10">
        <w:rPr>
          <w:rFonts w:ascii="Times New Roman" w:hAnsi="Times New Roman" w:cs="Times New Roman"/>
          <w:sz w:val="24"/>
          <w:szCs w:val="24"/>
        </w:rPr>
        <w:t xml:space="preserve">for the stress and </w:t>
      </w:r>
      <w:r>
        <w:rPr>
          <w:rFonts w:ascii="Times New Roman" w:hAnsi="Times New Roman" w:cs="Times New Roman"/>
          <w:sz w:val="24"/>
          <w:szCs w:val="24"/>
        </w:rPr>
        <w:t>professional status</w:t>
      </w:r>
      <w:r w:rsidRPr="00EB2C10">
        <w:rPr>
          <w:rFonts w:ascii="Times New Roman" w:hAnsi="Times New Roman" w:cs="Times New Roman"/>
          <w:sz w:val="24"/>
          <w:szCs w:val="24"/>
        </w:rPr>
        <w:t xml:space="preserve"> is greater than the</w:t>
      </w:r>
      <w:r>
        <w:rPr>
          <w:rFonts w:ascii="Times New Roman" w:hAnsi="Times New Roman" w:cs="Times New Roman"/>
          <w:sz w:val="24"/>
          <w:szCs w:val="24"/>
        </w:rPr>
        <w:t xml:space="preserve"> </w:t>
      </w:r>
      <w:r w:rsidRPr="00EB2C10">
        <w:rPr>
          <w:rFonts w:ascii="Times New Roman" w:hAnsi="Times New Roman" w:cs="Times New Roman"/>
          <w:sz w:val="24"/>
          <w:szCs w:val="24"/>
        </w:rPr>
        <w:t>table value at 5% level</w:t>
      </w:r>
      <w:r>
        <w:rPr>
          <w:rFonts w:ascii="Times New Roman" w:hAnsi="Times New Roman" w:cs="Times New Roman"/>
          <w:sz w:val="24"/>
          <w:szCs w:val="24"/>
        </w:rPr>
        <w:t xml:space="preserve"> of significance. So there is </w:t>
      </w:r>
      <w:r w:rsidRPr="00EB2C10">
        <w:rPr>
          <w:rFonts w:ascii="Times New Roman" w:hAnsi="Times New Roman" w:cs="Times New Roman"/>
          <w:sz w:val="24"/>
          <w:szCs w:val="24"/>
        </w:rPr>
        <w:t>no</w:t>
      </w:r>
      <w:r>
        <w:rPr>
          <w:rFonts w:ascii="Times New Roman" w:hAnsi="Times New Roman" w:cs="Times New Roman"/>
          <w:sz w:val="24"/>
          <w:szCs w:val="24"/>
        </w:rPr>
        <w:t xml:space="preserve"> </w:t>
      </w:r>
      <w:r w:rsidRPr="00EB2C10">
        <w:rPr>
          <w:rFonts w:ascii="Times New Roman" w:hAnsi="Times New Roman" w:cs="Times New Roman"/>
          <w:sz w:val="24"/>
          <w:szCs w:val="24"/>
        </w:rPr>
        <w:t xml:space="preserve">association between </w:t>
      </w:r>
      <w:r>
        <w:rPr>
          <w:rFonts w:ascii="Times New Roman" w:hAnsi="Times New Roman" w:cs="Times New Roman"/>
          <w:sz w:val="24"/>
          <w:szCs w:val="24"/>
        </w:rPr>
        <w:t xml:space="preserve">professional status </w:t>
      </w:r>
      <w:r w:rsidRPr="00EB2C10">
        <w:rPr>
          <w:rFonts w:ascii="Times New Roman" w:hAnsi="Times New Roman" w:cs="Times New Roman"/>
          <w:sz w:val="24"/>
          <w:szCs w:val="24"/>
        </w:rPr>
        <w:t>and stress level.The table revealed that the chi square value of marital status is 4.018 which are</w:t>
      </w:r>
      <w:r>
        <w:rPr>
          <w:rFonts w:ascii="Times New Roman" w:hAnsi="Times New Roman" w:cs="Times New Roman"/>
          <w:sz w:val="24"/>
          <w:szCs w:val="24"/>
        </w:rPr>
        <w:t xml:space="preserve"> </w:t>
      </w:r>
      <w:r w:rsidRPr="00EB2C10">
        <w:rPr>
          <w:rFonts w:ascii="Times New Roman" w:hAnsi="Times New Roman" w:cs="Times New Roman"/>
          <w:sz w:val="24"/>
          <w:szCs w:val="24"/>
        </w:rPr>
        <w:t>greater than table value at 5% level of significance. Hence there is a significant association</w:t>
      </w:r>
      <w:r>
        <w:rPr>
          <w:rFonts w:ascii="Times New Roman" w:hAnsi="Times New Roman" w:cs="Times New Roman"/>
          <w:sz w:val="24"/>
          <w:szCs w:val="24"/>
        </w:rPr>
        <w:t xml:space="preserve"> </w:t>
      </w:r>
      <w:r w:rsidRPr="00EB2C10">
        <w:rPr>
          <w:rFonts w:ascii="Times New Roman" w:hAnsi="Times New Roman" w:cs="Times New Roman"/>
          <w:sz w:val="24"/>
          <w:szCs w:val="24"/>
        </w:rPr>
        <w:t>between stress level</w:t>
      </w:r>
      <w:r>
        <w:rPr>
          <w:rFonts w:ascii="Times New Roman" w:hAnsi="Times New Roman" w:cs="Times New Roman"/>
          <w:sz w:val="24"/>
          <w:szCs w:val="24"/>
        </w:rPr>
        <w:t xml:space="preserve"> and marital status of people residing in Gujarat during COVID 19 pandemic lockdown</w:t>
      </w:r>
      <w:r w:rsidRPr="00EB2C10">
        <w:rPr>
          <w:rFonts w:ascii="Times New Roman" w:hAnsi="Times New Roman" w:cs="Times New Roman"/>
          <w:sz w:val="24"/>
          <w:szCs w:val="24"/>
        </w:rPr>
        <w:t>. There is no significant association</w:t>
      </w:r>
      <w:r>
        <w:rPr>
          <w:rFonts w:ascii="Times New Roman" w:hAnsi="Times New Roman" w:cs="Times New Roman"/>
          <w:sz w:val="24"/>
          <w:szCs w:val="24"/>
        </w:rPr>
        <w:t xml:space="preserve"> </w:t>
      </w:r>
      <w:r w:rsidRPr="00EB2C10">
        <w:rPr>
          <w:rFonts w:ascii="Times New Roman" w:hAnsi="Times New Roman" w:cs="Times New Roman"/>
          <w:sz w:val="24"/>
          <w:szCs w:val="24"/>
        </w:rPr>
        <w:t>between stress level and demographic variables like ag</w:t>
      </w:r>
      <w:r>
        <w:rPr>
          <w:rFonts w:ascii="Times New Roman" w:hAnsi="Times New Roman" w:cs="Times New Roman"/>
          <w:sz w:val="24"/>
          <w:szCs w:val="24"/>
        </w:rPr>
        <w:t xml:space="preserve">e, gender, education, professional status. </w:t>
      </w:r>
    </w:p>
    <w:p w:rsidR="00AA0F22" w:rsidRPr="005F740A" w:rsidRDefault="00FB4C63" w:rsidP="00AA0F22">
      <w:pPr>
        <w:spacing w:after="0" w:line="360" w:lineRule="auto"/>
        <w:rPr>
          <w:rFonts w:ascii="Times New Roman" w:hAnsi="Times New Roman" w:cs="Times New Roman"/>
          <w:b/>
          <w:color w:val="000000" w:themeColor="text1"/>
          <w:sz w:val="24"/>
          <w:szCs w:val="24"/>
        </w:rPr>
      </w:pPr>
      <w:r w:rsidRPr="005F740A">
        <w:rPr>
          <w:rFonts w:ascii="Times New Roman" w:hAnsi="Times New Roman" w:cs="Times New Roman"/>
          <w:b/>
          <w:color w:val="000000" w:themeColor="text1"/>
          <w:sz w:val="24"/>
          <w:szCs w:val="24"/>
        </w:rPr>
        <w:t>REFERENCE</w:t>
      </w:r>
    </w:p>
    <w:p w:rsidR="005F740A" w:rsidRPr="005F740A" w:rsidRDefault="005F740A" w:rsidP="00E51FB2">
      <w:pPr>
        <w:pStyle w:val="ListParagraph"/>
        <w:numPr>
          <w:ilvl w:val="0"/>
          <w:numId w:val="7"/>
        </w:numPr>
        <w:jc w:val="both"/>
        <w:rPr>
          <w:rFonts w:ascii="Times New Roman" w:hAnsi="Times New Roman" w:cs="Times New Roman"/>
          <w:sz w:val="24"/>
          <w:szCs w:val="24"/>
        </w:rPr>
      </w:pPr>
      <w:r w:rsidRPr="005F740A">
        <w:rPr>
          <w:rFonts w:ascii="Times New Roman" w:hAnsi="Times New Roman" w:cs="Times New Roman"/>
          <w:sz w:val="24"/>
          <w:szCs w:val="24"/>
        </w:rPr>
        <w:t>Harris Interactive, “Stress in the Workplace”; Survey Summary; American Psychological</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Association ;March 2011</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http://www.apa.org/news/press/releases/phwa/workplace-survey.pdf</w:t>
      </w:r>
    </w:p>
    <w:p w:rsidR="005F740A" w:rsidRPr="005F740A" w:rsidRDefault="005F740A" w:rsidP="00E51FB2">
      <w:pPr>
        <w:pStyle w:val="ListParagraph"/>
        <w:numPr>
          <w:ilvl w:val="0"/>
          <w:numId w:val="7"/>
        </w:numPr>
        <w:jc w:val="both"/>
        <w:rPr>
          <w:rFonts w:ascii="Times New Roman" w:hAnsi="Times New Roman" w:cs="Times New Roman"/>
          <w:sz w:val="24"/>
          <w:szCs w:val="24"/>
        </w:rPr>
      </w:pPr>
      <w:r w:rsidRPr="005F740A">
        <w:rPr>
          <w:rFonts w:ascii="Times New Roman" w:hAnsi="Times New Roman" w:cs="Times New Roman"/>
          <w:sz w:val="24"/>
          <w:szCs w:val="24"/>
        </w:rPr>
        <w:t>European Journal of Social Sciences , ‘Stress In the workplace”;ISSN 1450-2267 Vol.29</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No.3; pp. 413-420 ; EuroJournals Publishing; Inc. 2012</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http://www.europeanjournalofsocialsciences.com</w:t>
      </w:r>
    </w:p>
    <w:p w:rsidR="005F740A" w:rsidRPr="005F740A" w:rsidRDefault="005F740A" w:rsidP="00E51FB2">
      <w:pPr>
        <w:pStyle w:val="ListParagraph"/>
        <w:numPr>
          <w:ilvl w:val="0"/>
          <w:numId w:val="7"/>
        </w:numPr>
        <w:jc w:val="both"/>
        <w:rPr>
          <w:rFonts w:ascii="Times New Roman" w:hAnsi="Times New Roman" w:cs="Times New Roman"/>
          <w:sz w:val="24"/>
          <w:szCs w:val="24"/>
        </w:rPr>
      </w:pPr>
      <w:r w:rsidRPr="005F740A">
        <w:rPr>
          <w:rFonts w:ascii="Times New Roman" w:hAnsi="Times New Roman" w:cs="Times New Roman"/>
          <w:sz w:val="24"/>
          <w:szCs w:val="24"/>
        </w:rPr>
        <w:t>Ali and Ayesha Farooqui, “ Effect of stress on job performance”;African Journal of Business</w:t>
      </w:r>
    </w:p>
    <w:p w:rsidR="005F740A" w:rsidRPr="005F740A" w:rsidRDefault="005F740A" w:rsidP="005F740A">
      <w:pPr>
        <w:ind w:left="720"/>
        <w:jc w:val="both"/>
        <w:rPr>
          <w:rFonts w:ascii="Times New Roman" w:hAnsi="Times New Roman" w:cs="Times New Roman"/>
          <w:sz w:val="24"/>
          <w:szCs w:val="24"/>
        </w:rPr>
      </w:pPr>
      <w:r w:rsidRPr="005F740A">
        <w:rPr>
          <w:rFonts w:ascii="Times New Roman" w:hAnsi="Times New Roman" w:cs="Times New Roman"/>
          <w:sz w:val="24"/>
          <w:szCs w:val="24"/>
        </w:rPr>
        <w:t>Management Vol. 5(3), pp.810-817, 4 February, 2011 DOI: 10.5897/AJBM10.395;ISSN 1993-8233 ©2011 Academic Journals</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lastRenderedPageBreak/>
        <w:t>www.academicjournals.org</w:t>
      </w:r>
    </w:p>
    <w:p w:rsidR="005F740A" w:rsidRPr="005F740A" w:rsidRDefault="005F740A" w:rsidP="00E51FB2">
      <w:pPr>
        <w:pStyle w:val="ListParagraph"/>
        <w:numPr>
          <w:ilvl w:val="0"/>
          <w:numId w:val="7"/>
        </w:numPr>
        <w:jc w:val="both"/>
        <w:rPr>
          <w:rFonts w:ascii="Times New Roman" w:hAnsi="Times New Roman" w:cs="Times New Roman"/>
          <w:sz w:val="24"/>
          <w:szCs w:val="24"/>
        </w:rPr>
      </w:pPr>
      <w:r w:rsidRPr="005F740A">
        <w:rPr>
          <w:rFonts w:ascii="Times New Roman" w:hAnsi="Times New Roman" w:cs="Times New Roman"/>
          <w:sz w:val="24"/>
          <w:szCs w:val="24"/>
        </w:rPr>
        <w:t>Occupational stress, work related wellbeing and organizational performance.101</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http://www.maxwell.syr.edu/uploadedFiles/conferences/pmrc/Files/Kula_Occupat</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ional%20Stress,%20Work-related%20Wellbeing,%20and%20Orga</w:t>
      </w:r>
    </w:p>
    <w:p w:rsidR="005F740A" w:rsidRPr="005F740A" w:rsidRDefault="005F740A" w:rsidP="00E51FB2">
      <w:pPr>
        <w:pStyle w:val="ListParagraph"/>
        <w:numPr>
          <w:ilvl w:val="0"/>
          <w:numId w:val="7"/>
        </w:numPr>
        <w:jc w:val="both"/>
        <w:rPr>
          <w:rFonts w:ascii="Times New Roman" w:hAnsi="Times New Roman" w:cs="Times New Roman"/>
          <w:sz w:val="24"/>
          <w:szCs w:val="24"/>
        </w:rPr>
      </w:pPr>
      <w:r w:rsidRPr="005F740A">
        <w:rPr>
          <w:rFonts w:ascii="Times New Roman" w:hAnsi="Times New Roman" w:cs="Times New Roman"/>
          <w:sz w:val="24"/>
          <w:szCs w:val="24"/>
        </w:rPr>
        <w:t>Vatiswa veronica makie, “Stress and coping strategies amongst registered nurses working in a South African tertiary hospital”; university of the western cape; November 2006.</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http://etd.uwc.ac.za/usrfiles/modules/etd/docs/etd_gen8Srv25Nme4_5578_1189147933</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.pdf</w:t>
      </w:r>
    </w:p>
    <w:p w:rsidR="005F740A" w:rsidRPr="005F740A" w:rsidRDefault="005F740A" w:rsidP="00E51FB2">
      <w:pPr>
        <w:pStyle w:val="ListParagraph"/>
        <w:numPr>
          <w:ilvl w:val="0"/>
          <w:numId w:val="7"/>
        </w:numPr>
        <w:jc w:val="both"/>
        <w:rPr>
          <w:rFonts w:ascii="Times New Roman" w:hAnsi="Times New Roman" w:cs="Times New Roman"/>
          <w:sz w:val="24"/>
          <w:szCs w:val="24"/>
        </w:rPr>
      </w:pPr>
      <w:r w:rsidRPr="005F740A">
        <w:rPr>
          <w:rFonts w:ascii="Times New Roman" w:hAnsi="Times New Roman" w:cs="Times New Roman"/>
          <w:sz w:val="24"/>
          <w:szCs w:val="24"/>
        </w:rPr>
        <w:t>Sun W, Wu H, Wang L “ Occupational stress and its related factors among university</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teachers in China”; 2011;53(4):280-6. Pub 2011 Jun 20.</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http://www.ncbi.nlm.nih.gov/pubmed/21691036</w:t>
      </w:r>
    </w:p>
    <w:p w:rsidR="005F740A" w:rsidRPr="005F740A" w:rsidRDefault="005F740A" w:rsidP="00E51FB2">
      <w:pPr>
        <w:pStyle w:val="ListParagraph"/>
        <w:numPr>
          <w:ilvl w:val="0"/>
          <w:numId w:val="7"/>
        </w:numPr>
        <w:jc w:val="both"/>
        <w:rPr>
          <w:rFonts w:ascii="Times New Roman" w:hAnsi="Times New Roman" w:cs="Times New Roman"/>
          <w:sz w:val="24"/>
          <w:szCs w:val="24"/>
        </w:rPr>
      </w:pPr>
      <w:r w:rsidRPr="005F740A">
        <w:rPr>
          <w:rFonts w:ascii="Times New Roman" w:hAnsi="Times New Roman" w:cs="Times New Roman"/>
          <w:sz w:val="24"/>
          <w:szCs w:val="24"/>
        </w:rPr>
        <w:t>Ahlam B. El Shikieri1, Hassan A. Musa2; “Factors Associated with Occupational Stress and their Effects on Organizational Performance in a Sudanese University”; Creative Education 2012. Vol.3, No.1, 134-144 Published Online February2012</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www.scirp.org/journal/PaperDownload.aspx?DOI=10.4236/.</w:t>
      </w:r>
    </w:p>
    <w:p w:rsidR="005F740A" w:rsidRPr="005F740A" w:rsidRDefault="005F740A" w:rsidP="00E51FB2">
      <w:pPr>
        <w:pStyle w:val="ListParagraph"/>
        <w:numPr>
          <w:ilvl w:val="0"/>
          <w:numId w:val="7"/>
        </w:numPr>
        <w:jc w:val="both"/>
        <w:rPr>
          <w:rFonts w:ascii="Times New Roman" w:hAnsi="Times New Roman" w:cs="Times New Roman"/>
          <w:sz w:val="24"/>
          <w:szCs w:val="24"/>
        </w:rPr>
      </w:pPr>
      <w:r w:rsidRPr="005F740A">
        <w:rPr>
          <w:rFonts w:ascii="Times New Roman" w:hAnsi="Times New Roman" w:cs="Times New Roman"/>
          <w:sz w:val="24"/>
          <w:szCs w:val="24"/>
        </w:rPr>
        <w:t>Long, Susanne Ingeborg, “Occupational stress in men and women: a comparative study of coping resources”; 2010</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https://ujdigispace.uj.ac.za/handle/10210/1541</w:t>
      </w:r>
    </w:p>
    <w:p w:rsidR="005F740A" w:rsidRPr="005F740A" w:rsidRDefault="005F740A" w:rsidP="00E51FB2">
      <w:pPr>
        <w:pStyle w:val="ListParagraph"/>
        <w:numPr>
          <w:ilvl w:val="0"/>
          <w:numId w:val="7"/>
        </w:numPr>
        <w:jc w:val="both"/>
        <w:rPr>
          <w:rFonts w:ascii="Times New Roman" w:hAnsi="Times New Roman" w:cs="Times New Roman"/>
          <w:sz w:val="24"/>
          <w:szCs w:val="24"/>
        </w:rPr>
      </w:pPr>
      <w:r w:rsidRPr="005F740A">
        <w:rPr>
          <w:rFonts w:ascii="Times New Roman" w:hAnsi="Times New Roman" w:cs="Times New Roman"/>
          <w:sz w:val="24"/>
          <w:szCs w:val="24"/>
        </w:rPr>
        <w:t>Ng Yuk Lin, “ occupational stress on job satisfaction, physical health and work injuries”.</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dspace.cityu.edu.hk/bitstream/2031/5100/1/fulltext.ht;2007</w:t>
      </w:r>
    </w:p>
    <w:p w:rsidR="005F740A" w:rsidRPr="005F740A" w:rsidRDefault="005F740A" w:rsidP="00E51FB2">
      <w:pPr>
        <w:pStyle w:val="ListParagraph"/>
        <w:numPr>
          <w:ilvl w:val="0"/>
          <w:numId w:val="7"/>
        </w:numPr>
        <w:jc w:val="both"/>
        <w:rPr>
          <w:rFonts w:ascii="Times New Roman" w:hAnsi="Times New Roman" w:cs="Times New Roman"/>
          <w:sz w:val="24"/>
          <w:szCs w:val="24"/>
        </w:rPr>
      </w:pPr>
      <w:r w:rsidRPr="005F740A">
        <w:rPr>
          <w:rFonts w:ascii="Times New Roman" w:hAnsi="Times New Roman" w:cs="Times New Roman"/>
          <w:sz w:val="24"/>
          <w:szCs w:val="24"/>
        </w:rPr>
        <w:t>M.A. Khan, Amber raza, “occupational stress and coping mechanism to increase job</w:t>
      </w:r>
    </w:p>
    <w:p w:rsidR="005F740A" w:rsidRP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satisfaction among supervisors at karachi pharmaceuticals”; Market Forces January</w:t>
      </w:r>
    </w:p>
    <w:p w:rsidR="005F740A" w:rsidRDefault="005F740A" w:rsidP="005F740A">
      <w:pPr>
        <w:ind w:firstLine="720"/>
        <w:jc w:val="both"/>
        <w:rPr>
          <w:rFonts w:ascii="Times New Roman" w:hAnsi="Times New Roman" w:cs="Times New Roman"/>
          <w:sz w:val="24"/>
          <w:szCs w:val="24"/>
        </w:rPr>
      </w:pPr>
      <w:r w:rsidRPr="005F740A">
        <w:rPr>
          <w:rFonts w:ascii="Times New Roman" w:hAnsi="Times New Roman" w:cs="Times New Roman"/>
          <w:sz w:val="24"/>
          <w:szCs w:val="24"/>
        </w:rPr>
        <w:t>2007; Volume 2;No.4</w:t>
      </w:r>
    </w:p>
    <w:p w:rsidR="00875836" w:rsidRPr="00875836" w:rsidRDefault="00875836" w:rsidP="00875836">
      <w:pPr>
        <w:ind w:firstLine="720"/>
        <w:rPr>
          <w:rFonts w:ascii="Times New Roman" w:hAnsi="Times New Roman" w:cs="Times New Roman"/>
          <w:b/>
          <w:sz w:val="24"/>
          <w:szCs w:val="24"/>
        </w:rPr>
      </w:pPr>
      <w:r w:rsidRPr="00875836">
        <w:rPr>
          <w:rFonts w:ascii="Times New Roman" w:hAnsi="Times New Roman" w:cs="Times New Roman"/>
          <w:b/>
          <w:sz w:val="24"/>
          <w:szCs w:val="24"/>
        </w:rPr>
        <w:t xml:space="preserve">Acknowledgements </w:t>
      </w:r>
    </w:p>
    <w:p w:rsidR="00875836" w:rsidRDefault="00737576" w:rsidP="00D97055">
      <w:pPr>
        <w:ind w:left="720"/>
        <w:jc w:val="both"/>
        <w:rPr>
          <w:rFonts w:ascii="Times New Roman" w:hAnsi="Times New Roman" w:cs="Times New Roman"/>
          <w:sz w:val="24"/>
          <w:szCs w:val="24"/>
        </w:rPr>
      </w:pPr>
      <w:r>
        <w:rPr>
          <w:rFonts w:ascii="Times New Roman" w:hAnsi="Times New Roman" w:cs="Times New Roman"/>
          <w:sz w:val="24"/>
          <w:szCs w:val="24"/>
        </w:rPr>
        <w:t>The author</w:t>
      </w:r>
      <w:r w:rsidR="00875836" w:rsidRPr="00875836">
        <w:rPr>
          <w:rFonts w:ascii="Times New Roman" w:hAnsi="Times New Roman" w:cs="Times New Roman"/>
          <w:sz w:val="24"/>
          <w:szCs w:val="24"/>
        </w:rPr>
        <w:t xml:space="preserve"> would like to thanks to all the </w:t>
      </w:r>
      <w:r w:rsidR="00875836">
        <w:rPr>
          <w:rFonts w:ascii="Times New Roman" w:hAnsi="Times New Roman" w:cs="Times New Roman"/>
          <w:sz w:val="24"/>
          <w:szCs w:val="24"/>
        </w:rPr>
        <w:t>participants</w:t>
      </w:r>
      <w:r w:rsidR="00875836" w:rsidRPr="00875836">
        <w:rPr>
          <w:rFonts w:ascii="Times New Roman" w:hAnsi="Times New Roman" w:cs="Times New Roman"/>
          <w:sz w:val="24"/>
          <w:szCs w:val="24"/>
        </w:rPr>
        <w:t xml:space="preserve">, </w:t>
      </w:r>
      <w:r w:rsidR="00875836">
        <w:rPr>
          <w:rFonts w:ascii="Times New Roman" w:hAnsi="Times New Roman" w:cs="Times New Roman"/>
          <w:sz w:val="24"/>
          <w:szCs w:val="24"/>
        </w:rPr>
        <w:t>Railway Hospital CMS, ACMS (Admin), Nursing Professionals, his parents, wife, kids and all who helped him to complete this study</w:t>
      </w:r>
      <w:r w:rsidR="00875836" w:rsidRPr="00875836">
        <w:rPr>
          <w:rFonts w:ascii="Times New Roman" w:hAnsi="Times New Roman" w:cs="Times New Roman"/>
          <w:sz w:val="24"/>
          <w:szCs w:val="24"/>
        </w:rPr>
        <w:t xml:space="preserve"> and specially </w:t>
      </w:r>
      <w:r w:rsidR="00875836">
        <w:rPr>
          <w:rFonts w:ascii="Times New Roman" w:hAnsi="Times New Roman" w:cs="Times New Roman"/>
          <w:sz w:val="24"/>
          <w:szCs w:val="24"/>
        </w:rPr>
        <w:t xml:space="preserve">Dr.(Lt Col) Brhamprakash,for his approval and guidelines. </w:t>
      </w:r>
    </w:p>
    <w:p w:rsidR="00921797" w:rsidRPr="00737576" w:rsidRDefault="00921797" w:rsidP="00D97055">
      <w:pPr>
        <w:ind w:left="720"/>
        <w:jc w:val="both"/>
        <w:rPr>
          <w:rFonts w:ascii="Times New Roman" w:hAnsi="Times New Roman" w:cs="Times New Roman"/>
          <w:b/>
          <w:sz w:val="24"/>
          <w:szCs w:val="24"/>
        </w:rPr>
      </w:pPr>
      <w:r w:rsidRPr="00737576">
        <w:rPr>
          <w:rFonts w:ascii="Times New Roman" w:hAnsi="Times New Roman" w:cs="Times New Roman"/>
          <w:b/>
          <w:sz w:val="24"/>
          <w:szCs w:val="24"/>
        </w:rPr>
        <w:lastRenderedPageBreak/>
        <w:t>CONFLICT OF INTEREST</w:t>
      </w:r>
    </w:p>
    <w:p w:rsidR="00F30E8C" w:rsidRDefault="00921797" w:rsidP="00921797">
      <w:pPr>
        <w:ind w:left="720"/>
        <w:jc w:val="both"/>
        <w:rPr>
          <w:rFonts w:ascii="Times New Roman" w:hAnsi="Times New Roman" w:cs="Times New Roman"/>
          <w:sz w:val="24"/>
          <w:szCs w:val="24"/>
          <w:lang w:val="en-IN"/>
        </w:rPr>
      </w:pPr>
      <w:r>
        <w:rPr>
          <w:rFonts w:ascii="Times New Roman" w:hAnsi="Times New Roman" w:cs="Times New Roman"/>
          <w:sz w:val="24"/>
          <w:szCs w:val="24"/>
        </w:rPr>
        <w:t xml:space="preserve">The author declared no conflict of interest. </w:t>
      </w:r>
    </w:p>
    <w:p w:rsidR="00F30E8C" w:rsidRDefault="00F30E8C" w:rsidP="00485E05">
      <w:pPr>
        <w:autoSpaceDE w:val="0"/>
        <w:autoSpaceDN w:val="0"/>
        <w:adjustRightInd w:val="0"/>
        <w:spacing w:after="0"/>
        <w:ind w:left="720" w:hanging="720"/>
        <w:jc w:val="both"/>
        <w:rPr>
          <w:rFonts w:ascii="Times New Roman" w:hAnsi="Times New Roman" w:cs="Times New Roman"/>
          <w:sz w:val="24"/>
          <w:szCs w:val="24"/>
          <w:lang w:val="en-IN"/>
        </w:rPr>
      </w:pPr>
    </w:p>
    <w:p w:rsidR="00506389" w:rsidRDefault="00506389" w:rsidP="00F30E8C">
      <w:pPr>
        <w:autoSpaceDE w:val="0"/>
        <w:autoSpaceDN w:val="0"/>
        <w:adjustRightInd w:val="0"/>
        <w:spacing w:after="0"/>
        <w:ind w:left="720" w:hanging="720"/>
        <w:jc w:val="center"/>
        <w:rPr>
          <w:rFonts w:ascii="Times New Roman" w:hAnsi="Times New Roman" w:cs="Times New Roman"/>
          <w:b/>
          <w:sz w:val="24"/>
          <w:szCs w:val="24"/>
          <w:lang w:val="en-IN"/>
        </w:rPr>
      </w:pPr>
    </w:p>
    <w:p w:rsidR="00506389" w:rsidRDefault="00506389" w:rsidP="00F30E8C">
      <w:pPr>
        <w:autoSpaceDE w:val="0"/>
        <w:autoSpaceDN w:val="0"/>
        <w:adjustRightInd w:val="0"/>
        <w:spacing w:after="0"/>
        <w:ind w:left="720" w:hanging="720"/>
        <w:jc w:val="center"/>
        <w:rPr>
          <w:rFonts w:ascii="Times New Roman" w:hAnsi="Times New Roman" w:cs="Times New Roman"/>
          <w:b/>
          <w:sz w:val="24"/>
          <w:szCs w:val="24"/>
          <w:lang w:val="en-IN"/>
        </w:rPr>
      </w:pPr>
      <w:r>
        <w:rPr>
          <w:rFonts w:ascii="Times New Roman" w:hAnsi="Times New Roman" w:cs="Times New Roman"/>
          <w:b/>
          <w:sz w:val="24"/>
          <w:szCs w:val="24"/>
          <w:lang w:val="en-IN"/>
        </w:rPr>
        <w:t>IJIP Author Guideline Demo, Version 1.15.0</w:t>
      </w:r>
    </w:p>
    <w:p w:rsidR="00E70754" w:rsidRPr="00106CF6" w:rsidRDefault="00E70754" w:rsidP="00F30E8C">
      <w:pPr>
        <w:autoSpaceDE w:val="0"/>
        <w:autoSpaceDN w:val="0"/>
        <w:adjustRightInd w:val="0"/>
        <w:spacing w:after="0"/>
        <w:ind w:left="720" w:hanging="720"/>
        <w:jc w:val="center"/>
        <w:rPr>
          <w:rFonts w:ascii="Times New Roman" w:hAnsi="Times New Roman" w:cs="Times New Roman"/>
          <w:sz w:val="24"/>
          <w:szCs w:val="24"/>
        </w:rPr>
      </w:pPr>
      <w:r w:rsidRPr="00106CF6">
        <w:rPr>
          <w:rFonts w:ascii="Times New Roman" w:hAnsi="Times New Roman" w:cs="Times New Roman"/>
          <w:sz w:val="24"/>
          <w:szCs w:val="24"/>
          <w:lang w:val="en-IN"/>
        </w:rPr>
        <w:t xml:space="preserve">Updated </w:t>
      </w:r>
      <w:r w:rsidR="00DC6198" w:rsidRPr="00106CF6">
        <w:rPr>
          <w:rFonts w:ascii="Times New Roman" w:hAnsi="Times New Roman" w:cs="Times New Roman"/>
          <w:sz w:val="24"/>
          <w:szCs w:val="24"/>
          <w:lang w:val="en-IN"/>
        </w:rPr>
        <w:t>June 18, 2017</w:t>
      </w:r>
      <w:r w:rsidRPr="00106CF6">
        <w:rPr>
          <w:rFonts w:ascii="Times New Roman" w:hAnsi="Times New Roman" w:cs="Times New Roman"/>
          <w:sz w:val="24"/>
          <w:szCs w:val="24"/>
          <w:lang w:val="en-IN"/>
        </w:rPr>
        <w:t xml:space="preserve"> </w:t>
      </w:r>
    </w:p>
    <w:sectPr w:rsidR="00E70754" w:rsidRPr="00106CF6" w:rsidSect="003230A9">
      <w:headerReference w:type="even" r:id="rId14"/>
      <w:headerReference w:type="default" r:id="rId15"/>
      <w:footerReference w:type="even" r:id="rId16"/>
      <w:footerReference w:type="default" r:id="rId17"/>
      <w:headerReference w:type="first" r:id="rId18"/>
      <w:footerReference w:type="first" r:id="rId19"/>
      <w:pgSz w:w="12240" w:h="15840"/>
      <w:pgMar w:top="90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89E" w:rsidRDefault="0048289E" w:rsidP="00392540">
      <w:pPr>
        <w:spacing w:after="0" w:line="240" w:lineRule="auto"/>
      </w:pPr>
      <w:r>
        <w:separator/>
      </w:r>
    </w:p>
  </w:endnote>
  <w:endnote w:type="continuationSeparator" w:id="1">
    <w:p w:rsidR="0048289E" w:rsidRDefault="0048289E" w:rsidP="003925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ERAFONT-VARUN">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udySans">
    <w:altName w:val="GoudySans"/>
    <w:panose1 w:val="00000000000000000000"/>
    <w:charset w:val="00"/>
    <w:family w:val="roman"/>
    <w:notTrueType/>
    <w:pitch w:val="default"/>
    <w:sig w:usb0="00000003" w:usb1="00000000" w:usb2="00000000" w:usb3="00000000" w:csb0="00000001" w:csb1="00000000"/>
  </w:font>
  <w:font w:name="AvantGarde Bk BT">
    <w:altName w:val="AvantGarde Bk BT"/>
    <w:panose1 w:val="00000000000000000000"/>
    <w:charset w:val="00"/>
    <w:family w:val="swiss"/>
    <w:notTrueType/>
    <w:pitch w:val="default"/>
    <w:sig w:usb0="00000003" w:usb1="00000000" w:usb2="00000000" w:usb3="00000000" w:csb0="00000001" w:csb1="00000000"/>
  </w:font>
  <w:font w:name="Nueva Std">
    <w:altName w:val="Nueva Std"/>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Rupee Foradian">
    <w:charset w:val="00"/>
    <w:family w:val="swiss"/>
    <w:pitch w:val="variable"/>
    <w:sig w:usb0="800000AF" w:usb1="1000204A" w:usb2="00000000" w:usb3="00000000" w:csb0="00000001" w:csb1="00000000"/>
  </w:font>
  <w:font w:name="DejaVu Sans">
    <w:altName w:val="MS Mincho"/>
    <w:charset w:val="80"/>
    <w:family w:val="auto"/>
    <w:pitch w:val="variable"/>
    <w:sig w:usb0="00000000" w:usb1="00000000" w:usb2="00000000" w:usb3="00000000" w:csb0="00000000" w:csb1="00000000"/>
  </w:font>
  <w:font w:name="Lohit Hindi">
    <w:altName w:val="MS Mincho"/>
    <w:charset w:val="80"/>
    <w:family w:val="auto"/>
    <w:pitch w:val="default"/>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Grande">
    <w:altName w:val="Times New Roman"/>
    <w:charset w:val="00"/>
    <w:family w:val="roman"/>
    <w:pitch w:val="default"/>
    <w:sig w:usb0="00000000" w:usb1="00000000" w:usb2="00000000" w:usb3="00000000" w:csb0="00000000" w:csb1="00000000"/>
  </w:font>
  <w:font w:name="B Nazanin">
    <w:altName w:val="Times New Roman"/>
    <w:charset w:val="B2"/>
    <w:family w:val="auto"/>
    <w:pitch w:val="variable"/>
    <w:sig w:usb0="00002001" w:usb1="80000000" w:usb2="00000008" w:usb3="00000000" w:csb0="00000040"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09900"/>
      <w:docPartObj>
        <w:docPartGallery w:val="Page Numbers (Bottom of Page)"/>
        <w:docPartUnique/>
      </w:docPartObj>
    </w:sdtPr>
    <w:sdtContent>
      <w:p w:rsidR="007A5143" w:rsidRDefault="0008608E">
        <w:pPr>
          <w:pStyle w:val="Footer"/>
          <w:jc w:val="center"/>
        </w:pPr>
        <w:fldSimple w:instr=" PAGE   \* MERGEFORMAT ">
          <w:r w:rsidR="007A5143">
            <w:rPr>
              <w:noProof/>
            </w:rPr>
            <w:t>8</w:t>
          </w:r>
        </w:fldSimple>
      </w:p>
    </w:sdtContent>
  </w:sdt>
  <w:p w:rsidR="007A5143" w:rsidRDefault="007A514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43" w:rsidRDefault="007A5143" w:rsidP="00535AA9">
    <w:pPr>
      <w:pStyle w:val="Footer"/>
      <w:jc w:val="right"/>
    </w:pPr>
    <w:r>
      <w:rPr>
        <w:rFonts w:cstheme="minorHAnsi"/>
      </w:rPr>
      <w:t>©</w:t>
    </w:r>
    <w:r>
      <w:t xml:space="preserve"> The International Journal of Indian Psychology  |    </w:t>
    </w:r>
    <w:sdt>
      <w:sdtPr>
        <w:id w:val="3909901"/>
        <w:docPartObj>
          <w:docPartGallery w:val="Page Numbers (Bottom of Page)"/>
          <w:docPartUnique/>
        </w:docPartObj>
      </w:sdtPr>
      <w:sdtContent>
        <w:fldSimple w:instr=" PAGE   \* MERGEFORMAT ">
          <w:r w:rsidR="006F01D2">
            <w:rPr>
              <w:noProof/>
            </w:rPr>
            <w:t>6</w:t>
          </w:r>
        </w:fldSimple>
      </w:sdtContent>
    </w:sdt>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43" w:rsidRPr="00656D7C" w:rsidRDefault="0008608E" w:rsidP="00656D7C">
    <w:pPr>
      <w:pStyle w:val="Footer"/>
      <w:jc w:val="both"/>
      <w:rPr>
        <w:sz w:val="20"/>
        <w:szCs w:val="20"/>
      </w:rPr>
    </w:pPr>
    <w:r>
      <w:rPr>
        <w:noProof/>
        <w:sz w:val="20"/>
        <w:szCs w:val="20"/>
      </w:rPr>
      <w:pict>
        <v:shapetype id="_x0000_t32" coordsize="21600,21600" o:spt="32" o:oned="t" path="m,l21600,21600e" filled="f">
          <v:path arrowok="t" fillok="f" o:connecttype="none"/>
          <o:lock v:ext="edit" shapetype="t"/>
        </v:shapetype>
        <v:shape id="_x0000_s19466" type="#_x0000_t32" style="position:absolute;left:0;text-align:left;margin-left:0;margin-top:-1.3pt;width:482.1pt;height:1.9pt;z-index:251664384" o:connectortype="straight"/>
      </w:pict>
    </w:r>
    <w:r w:rsidR="007A5143">
      <w:rPr>
        <w:sz w:val="20"/>
        <w:szCs w:val="20"/>
      </w:rPr>
      <w:t xml:space="preserve">© 2015 </w:t>
    </w:r>
    <w:r w:rsidR="007A5143" w:rsidRPr="001453DD">
      <w:rPr>
        <w:sz w:val="20"/>
        <w:szCs w:val="20"/>
      </w:rPr>
      <w:t xml:space="preserve">I </w:t>
    </w:r>
    <w:r w:rsidR="00AA0F22">
      <w:rPr>
        <w:sz w:val="20"/>
        <w:szCs w:val="20"/>
      </w:rPr>
      <w:t>For IJIP Only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89E" w:rsidRDefault="0048289E" w:rsidP="00392540">
      <w:pPr>
        <w:spacing w:after="0" w:line="240" w:lineRule="auto"/>
      </w:pPr>
      <w:r>
        <w:separator/>
      </w:r>
    </w:p>
  </w:footnote>
  <w:footnote w:type="continuationSeparator" w:id="1">
    <w:p w:rsidR="0048289E" w:rsidRDefault="0048289E" w:rsidP="003925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143" w:rsidRPr="00656D7C" w:rsidRDefault="007A5143" w:rsidP="00656D7C">
    <w:pPr>
      <w:jc w:val="center"/>
      <w:rPr>
        <w:rFonts w:cstheme="minorHAnsi"/>
      </w:rPr>
    </w:pPr>
    <w:r w:rsidRPr="00656D7C">
      <w:rPr>
        <w:rFonts w:cstheme="minorHAnsi"/>
      </w:rPr>
      <w:t>Effect of Personal Variables of Youths of Rajkot District on Their Health Care Awareness</w:t>
    </w:r>
  </w:p>
  <w:p w:rsidR="007A5143" w:rsidRPr="00656D7C" w:rsidRDefault="007A5143">
    <w:pPr>
      <w:pStyle w:val="Header"/>
      <w:rPr>
        <w:rFonts w:cstheme="minorHAnsi"/>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A8" w:rsidRDefault="00AA0F22" w:rsidP="007B0469">
    <w:pPr>
      <w:pStyle w:val="Header"/>
      <w:jc w:val="center"/>
      <w:rPr>
        <w:rFonts w:cstheme="minorHAnsi"/>
        <w:b/>
        <w:noProof/>
      </w:rPr>
    </w:pPr>
    <w:r>
      <w:rPr>
        <w:rFonts w:cstheme="minorHAnsi"/>
        <w:b/>
        <w:noProof/>
      </w:rPr>
      <w:t>For IJIP ONLY (Please not Added in this Area)</w:t>
    </w:r>
  </w:p>
  <w:p w:rsidR="005B5155" w:rsidRPr="007B0469" w:rsidRDefault="005B5155" w:rsidP="007B0469">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23"/>
      <w:gridCol w:w="3253"/>
    </w:tblGrid>
    <w:tr w:rsidR="007A5143" w:rsidTr="00930190">
      <w:tc>
        <w:tcPr>
          <w:tcW w:w="6948" w:type="dxa"/>
        </w:tcPr>
        <w:p w:rsidR="007A5143" w:rsidRDefault="00526730" w:rsidP="00043EFA">
          <w:pPr>
            <w:pStyle w:val="Header"/>
          </w:pPr>
          <w:r>
            <w:t>For IJIP Editors’ Only</w:t>
          </w:r>
        </w:p>
      </w:tc>
      <w:tc>
        <w:tcPr>
          <w:tcW w:w="2628" w:type="dxa"/>
        </w:tcPr>
        <w:p w:rsidR="007A5143" w:rsidRDefault="007A5143" w:rsidP="00930190">
          <w:pPr>
            <w:pStyle w:val="Header"/>
            <w:jc w:val="right"/>
          </w:pPr>
          <w:r>
            <w:rPr>
              <w:noProof/>
            </w:rPr>
            <w:drawing>
              <wp:inline distT="0" distB="0" distL="0" distR="0">
                <wp:extent cx="1909077" cy="535021"/>
                <wp:effectExtent l="19050" t="0" r="0" b="0"/>
                <wp:docPr id="1" name="Picture 2" descr="TIJI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JIP LOGO.png"/>
                        <pic:cNvPicPr/>
                      </pic:nvPicPr>
                      <pic:blipFill>
                        <a:blip r:embed="rId1"/>
                        <a:stretch>
                          <a:fillRect/>
                        </a:stretch>
                      </pic:blipFill>
                      <pic:spPr>
                        <a:xfrm>
                          <a:off x="0" y="0"/>
                          <a:ext cx="1909355" cy="535099"/>
                        </a:xfrm>
                        <a:prstGeom prst="rect">
                          <a:avLst/>
                        </a:prstGeom>
                      </pic:spPr>
                    </pic:pic>
                  </a:graphicData>
                </a:graphic>
              </wp:inline>
            </w:drawing>
          </w:r>
        </w:p>
      </w:tc>
    </w:tr>
  </w:tbl>
  <w:p w:rsidR="007A5143" w:rsidRDefault="0008608E">
    <w:pPr>
      <w:pStyle w:val="Header"/>
    </w:pPr>
    <w:r>
      <w:rPr>
        <w:noProof/>
      </w:rPr>
      <w:pict>
        <v:shapetype id="_x0000_t32" coordsize="21600,21600" o:spt="32" o:oned="t" path="m,l21600,21600e" filled="f">
          <v:path arrowok="t" fillok="f" o:connecttype="none"/>
          <o:lock v:ext="edit" shapetype="t"/>
        </v:shapetype>
        <v:shape id="_x0000_s19463" type="#_x0000_t32" style="position:absolute;margin-left:.15pt;margin-top:8.1pt;width:467.75pt;height:0;z-index:251661312;mso-position-horizontal-relative:text;mso-position-vertical-relative:text" o:connectortype="straigh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0F0E72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Num1"/>
    <w:lvl w:ilvl="0">
      <w:start w:val="1"/>
      <w:numFmt w:val="bullet"/>
      <w:lvlText w:val=""/>
      <w:lvlJc w:val="left"/>
      <w:pPr>
        <w:tabs>
          <w:tab w:val="num" w:pos="720"/>
        </w:tabs>
        <w:ind w:left="720" w:hanging="360"/>
      </w:pPr>
      <w:rPr>
        <w:rFonts w:ascii="Symbol" w:hAnsi="Symbol"/>
        <w:sz w:val="24"/>
        <w:szCs w:val="24"/>
        <w:lang w:val="en-IN"/>
      </w:rPr>
    </w:lvl>
    <w:lvl w:ilvl="1">
      <w:start w:val="1"/>
      <w:numFmt w:val="bullet"/>
      <w:lvlText w:val="o"/>
      <w:lvlJc w:val="left"/>
      <w:pPr>
        <w:tabs>
          <w:tab w:val="num" w:pos="1440"/>
        </w:tabs>
        <w:ind w:left="1440" w:hanging="360"/>
      </w:pPr>
      <w:rPr>
        <w:rFonts w:ascii="Courier New" w:hAnsi="Courier New" w:cs="Courier New"/>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nsid w:val="00000004"/>
    <w:multiLevelType w:val="multilevel"/>
    <w:tmpl w:val="00000004"/>
    <w:name w:val="WWNum3"/>
    <w:lvl w:ilvl="0">
      <w:start w:val="1"/>
      <w:numFmt w:val="bullet"/>
      <w:lvlText w:val=""/>
      <w:lvlJc w:val="left"/>
      <w:pPr>
        <w:tabs>
          <w:tab w:val="num" w:pos="0"/>
        </w:tabs>
        <w:ind w:left="921" w:hanging="360"/>
      </w:pPr>
      <w:rPr>
        <w:rFonts w:ascii="Symbol" w:hAnsi="Symbol"/>
      </w:rPr>
    </w:lvl>
    <w:lvl w:ilvl="1">
      <w:start w:val="1"/>
      <w:numFmt w:val="bullet"/>
      <w:lvlText w:val="o"/>
      <w:lvlJc w:val="left"/>
      <w:pPr>
        <w:tabs>
          <w:tab w:val="num" w:pos="0"/>
        </w:tabs>
        <w:ind w:left="1641" w:hanging="360"/>
      </w:pPr>
      <w:rPr>
        <w:rFonts w:ascii="Courier New" w:hAnsi="Courier New" w:cs="Courier New"/>
      </w:rPr>
    </w:lvl>
    <w:lvl w:ilvl="2">
      <w:start w:val="1"/>
      <w:numFmt w:val="bullet"/>
      <w:lvlText w:val=""/>
      <w:lvlJc w:val="left"/>
      <w:pPr>
        <w:tabs>
          <w:tab w:val="num" w:pos="0"/>
        </w:tabs>
        <w:ind w:left="2361" w:hanging="360"/>
      </w:pPr>
      <w:rPr>
        <w:rFonts w:ascii="Wingdings" w:hAnsi="Wingdings"/>
      </w:rPr>
    </w:lvl>
    <w:lvl w:ilvl="3">
      <w:start w:val="1"/>
      <w:numFmt w:val="bullet"/>
      <w:lvlText w:val=""/>
      <w:lvlJc w:val="left"/>
      <w:pPr>
        <w:tabs>
          <w:tab w:val="num" w:pos="0"/>
        </w:tabs>
        <w:ind w:left="3081" w:hanging="360"/>
      </w:pPr>
      <w:rPr>
        <w:rFonts w:ascii="Symbol" w:hAnsi="Symbol"/>
      </w:rPr>
    </w:lvl>
    <w:lvl w:ilvl="4">
      <w:start w:val="1"/>
      <w:numFmt w:val="bullet"/>
      <w:lvlText w:val="o"/>
      <w:lvlJc w:val="left"/>
      <w:pPr>
        <w:tabs>
          <w:tab w:val="num" w:pos="0"/>
        </w:tabs>
        <w:ind w:left="3801" w:hanging="360"/>
      </w:pPr>
      <w:rPr>
        <w:rFonts w:ascii="Courier New" w:hAnsi="Courier New" w:cs="Courier New"/>
      </w:rPr>
    </w:lvl>
    <w:lvl w:ilvl="5">
      <w:start w:val="1"/>
      <w:numFmt w:val="bullet"/>
      <w:lvlText w:val=""/>
      <w:lvlJc w:val="left"/>
      <w:pPr>
        <w:tabs>
          <w:tab w:val="num" w:pos="0"/>
        </w:tabs>
        <w:ind w:left="4521" w:hanging="360"/>
      </w:pPr>
      <w:rPr>
        <w:rFonts w:ascii="Wingdings" w:hAnsi="Wingdings"/>
      </w:rPr>
    </w:lvl>
    <w:lvl w:ilvl="6">
      <w:start w:val="1"/>
      <w:numFmt w:val="bullet"/>
      <w:lvlText w:val=""/>
      <w:lvlJc w:val="left"/>
      <w:pPr>
        <w:tabs>
          <w:tab w:val="num" w:pos="0"/>
        </w:tabs>
        <w:ind w:left="5241" w:hanging="360"/>
      </w:pPr>
      <w:rPr>
        <w:rFonts w:ascii="Symbol" w:hAnsi="Symbol"/>
      </w:rPr>
    </w:lvl>
    <w:lvl w:ilvl="7">
      <w:start w:val="1"/>
      <w:numFmt w:val="bullet"/>
      <w:lvlText w:val="o"/>
      <w:lvlJc w:val="left"/>
      <w:pPr>
        <w:tabs>
          <w:tab w:val="num" w:pos="0"/>
        </w:tabs>
        <w:ind w:left="5961" w:hanging="360"/>
      </w:pPr>
      <w:rPr>
        <w:rFonts w:ascii="Courier New" w:hAnsi="Courier New" w:cs="Courier New"/>
      </w:rPr>
    </w:lvl>
    <w:lvl w:ilvl="8">
      <w:start w:val="1"/>
      <w:numFmt w:val="bullet"/>
      <w:lvlText w:val=""/>
      <w:lvlJc w:val="left"/>
      <w:pPr>
        <w:tabs>
          <w:tab w:val="num" w:pos="0"/>
        </w:tabs>
        <w:ind w:left="6681" w:hanging="360"/>
      </w:pPr>
      <w:rPr>
        <w:rFonts w:ascii="Wingdings" w:hAnsi="Wingdings"/>
      </w:rPr>
    </w:lvl>
  </w:abstractNum>
  <w:abstractNum w:abstractNumId="4">
    <w:nsid w:val="00000005"/>
    <w:multiLevelType w:val="multilevel"/>
    <w:tmpl w:val="00000005"/>
    <w:name w:val="WWNum4"/>
    <w:lvl w:ilvl="0">
      <w:start w:val="1"/>
      <w:numFmt w:val="bullet"/>
      <w:lvlText w:val=""/>
      <w:lvlJc w:val="left"/>
      <w:pPr>
        <w:tabs>
          <w:tab w:val="num" w:pos="855"/>
        </w:tabs>
        <w:ind w:left="855" w:hanging="360"/>
      </w:pPr>
      <w:rPr>
        <w:rFonts w:ascii="Symbol" w:hAnsi="Symbol"/>
        <w:sz w:val="20"/>
      </w:rPr>
    </w:lvl>
    <w:lvl w:ilvl="1">
      <w:start w:val="1"/>
      <w:numFmt w:val="bullet"/>
      <w:lvlText w:val="o"/>
      <w:lvlJc w:val="left"/>
      <w:pPr>
        <w:tabs>
          <w:tab w:val="num" w:pos="1575"/>
        </w:tabs>
        <w:ind w:left="1575" w:hanging="360"/>
      </w:pPr>
      <w:rPr>
        <w:rFonts w:ascii="Courier New" w:hAnsi="Courier New"/>
        <w:sz w:val="20"/>
      </w:rPr>
    </w:lvl>
    <w:lvl w:ilvl="2">
      <w:start w:val="1"/>
      <w:numFmt w:val="bullet"/>
      <w:lvlText w:val=""/>
      <w:lvlJc w:val="left"/>
      <w:pPr>
        <w:tabs>
          <w:tab w:val="num" w:pos="2295"/>
        </w:tabs>
        <w:ind w:left="2295" w:hanging="360"/>
      </w:pPr>
      <w:rPr>
        <w:rFonts w:ascii="Wingdings" w:hAnsi="Wingdings"/>
        <w:sz w:val="20"/>
      </w:rPr>
    </w:lvl>
    <w:lvl w:ilvl="3">
      <w:start w:val="1"/>
      <w:numFmt w:val="bullet"/>
      <w:lvlText w:val=""/>
      <w:lvlJc w:val="left"/>
      <w:pPr>
        <w:tabs>
          <w:tab w:val="num" w:pos="3015"/>
        </w:tabs>
        <w:ind w:left="3015" w:hanging="360"/>
      </w:pPr>
      <w:rPr>
        <w:rFonts w:ascii="Wingdings" w:hAnsi="Wingdings"/>
        <w:sz w:val="20"/>
      </w:rPr>
    </w:lvl>
    <w:lvl w:ilvl="4">
      <w:start w:val="1"/>
      <w:numFmt w:val="bullet"/>
      <w:lvlText w:val=""/>
      <w:lvlJc w:val="left"/>
      <w:pPr>
        <w:tabs>
          <w:tab w:val="num" w:pos="3735"/>
        </w:tabs>
        <w:ind w:left="3735" w:hanging="360"/>
      </w:pPr>
      <w:rPr>
        <w:rFonts w:ascii="Wingdings" w:hAnsi="Wingdings"/>
        <w:sz w:val="20"/>
      </w:rPr>
    </w:lvl>
    <w:lvl w:ilvl="5">
      <w:start w:val="1"/>
      <w:numFmt w:val="bullet"/>
      <w:lvlText w:val=""/>
      <w:lvlJc w:val="left"/>
      <w:pPr>
        <w:tabs>
          <w:tab w:val="num" w:pos="4455"/>
        </w:tabs>
        <w:ind w:left="4455" w:hanging="360"/>
      </w:pPr>
      <w:rPr>
        <w:rFonts w:ascii="Wingdings" w:hAnsi="Wingdings"/>
        <w:sz w:val="20"/>
      </w:rPr>
    </w:lvl>
    <w:lvl w:ilvl="6">
      <w:start w:val="1"/>
      <w:numFmt w:val="bullet"/>
      <w:lvlText w:val=""/>
      <w:lvlJc w:val="left"/>
      <w:pPr>
        <w:tabs>
          <w:tab w:val="num" w:pos="5175"/>
        </w:tabs>
        <w:ind w:left="5175" w:hanging="360"/>
      </w:pPr>
      <w:rPr>
        <w:rFonts w:ascii="Wingdings" w:hAnsi="Wingdings"/>
        <w:sz w:val="20"/>
      </w:rPr>
    </w:lvl>
    <w:lvl w:ilvl="7">
      <w:start w:val="1"/>
      <w:numFmt w:val="bullet"/>
      <w:lvlText w:val=""/>
      <w:lvlJc w:val="left"/>
      <w:pPr>
        <w:tabs>
          <w:tab w:val="num" w:pos="5895"/>
        </w:tabs>
        <w:ind w:left="5895" w:hanging="360"/>
      </w:pPr>
      <w:rPr>
        <w:rFonts w:ascii="Wingdings" w:hAnsi="Wingdings"/>
        <w:sz w:val="20"/>
      </w:rPr>
    </w:lvl>
    <w:lvl w:ilvl="8">
      <w:start w:val="1"/>
      <w:numFmt w:val="bullet"/>
      <w:lvlText w:val=""/>
      <w:lvlJc w:val="left"/>
      <w:pPr>
        <w:tabs>
          <w:tab w:val="num" w:pos="6615"/>
        </w:tabs>
        <w:ind w:left="6615" w:hanging="360"/>
      </w:pPr>
      <w:rPr>
        <w:rFonts w:ascii="Wingdings" w:hAnsi="Wingdings"/>
        <w:sz w:val="20"/>
      </w:rPr>
    </w:lvl>
  </w:abstractNum>
  <w:abstractNum w:abstractNumId="5">
    <w:nsid w:val="00000006"/>
    <w:multiLevelType w:val="multilevel"/>
    <w:tmpl w:val="00000006"/>
    <w:name w:val="WWNum5"/>
    <w:lvl w:ilvl="0">
      <w:start w:val="1"/>
      <w:numFmt w:val="bullet"/>
      <w:lvlText w:val=""/>
      <w:lvlJc w:val="left"/>
      <w:pPr>
        <w:tabs>
          <w:tab w:val="num" w:pos="855"/>
        </w:tabs>
        <w:ind w:left="855" w:hanging="360"/>
      </w:pPr>
      <w:rPr>
        <w:rFonts w:ascii="Symbol" w:hAnsi="Symbol"/>
        <w:sz w:val="20"/>
      </w:rPr>
    </w:lvl>
    <w:lvl w:ilvl="1">
      <w:start w:val="1"/>
      <w:numFmt w:val="bullet"/>
      <w:lvlText w:val="o"/>
      <w:lvlJc w:val="left"/>
      <w:pPr>
        <w:tabs>
          <w:tab w:val="num" w:pos="1575"/>
        </w:tabs>
        <w:ind w:left="1575" w:hanging="360"/>
      </w:pPr>
      <w:rPr>
        <w:rFonts w:ascii="Courier New" w:hAnsi="Courier New"/>
        <w:sz w:val="20"/>
      </w:rPr>
    </w:lvl>
    <w:lvl w:ilvl="2">
      <w:start w:val="1"/>
      <w:numFmt w:val="bullet"/>
      <w:lvlText w:val=""/>
      <w:lvlJc w:val="left"/>
      <w:pPr>
        <w:tabs>
          <w:tab w:val="num" w:pos="2295"/>
        </w:tabs>
        <w:ind w:left="2295" w:hanging="360"/>
      </w:pPr>
      <w:rPr>
        <w:rFonts w:ascii="Wingdings" w:hAnsi="Wingdings"/>
        <w:sz w:val="20"/>
      </w:rPr>
    </w:lvl>
    <w:lvl w:ilvl="3">
      <w:start w:val="1"/>
      <w:numFmt w:val="bullet"/>
      <w:lvlText w:val=""/>
      <w:lvlJc w:val="left"/>
      <w:pPr>
        <w:tabs>
          <w:tab w:val="num" w:pos="3015"/>
        </w:tabs>
        <w:ind w:left="3015" w:hanging="360"/>
      </w:pPr>
      <w:rPr>
        <w:rFonts w:ascii="Wingdings" w:hAnsi="Wingdings"/>
        <w:sz w:val="20"/>
      </w:rPr>
    </w:lvl>
    <w:lvl w:ilvl="4">
      <w:start w:val="1"/>
      <w:numFmt w:val="bullet"/>
      <w:lvlText w:val=""/>
      <w:lvlJc w:val="left"/>
      <w:pPr>
        <w:tabs>
          <w:tab w:val="num" w:pos="3735"/>
        </w:tabs>
        <w:ind w:left="3735" w:hanging="360"/>
      </w:pPr>
      <w:rPr>
        <w:rFonts w:ascii="Wingdings" w:hAnsi="Wingdings"/>
        <w:sz w:val="20"/>
      </w:rPr>
    </w:lvl>
    <w:lvl w:ilvl="5">
      <w:start w:val="1"/>
      <w:numFmt w:val="bullet"/>
      <w:lvlText w:val=""/>
      <w:lvlJc w:val="left"/>
      <w:pPr>
        <w:tabs>
          <w:tab w:val="num" w:pos="4455"/>
        </w:tabs>
        <w:ind w:left="4455" w:hanging="360"/>
      </w:pPr>
      <w:rPr>
        <w:rFonts w:ascii="Wingdings" w:hAnsi="Wingdings"/>
        <w:sz w:val="20"/>
      </w:rPr>
    </w:lvl>
    <w:lvl w:ilvl="6">
      <w:start w:val="1"/>
      <w:numFmt w:val="bullet"/>
      <w:lvlText w:val=""/>
      <w:lvlJc w:val="left"/>
      <w:pPr>
        <w:tabs>
          <w:tab w:val="num" w:pos="5175"/>
        </w:tabs>
        <w:ind w:left="5175" w:hanging="360"/>
      </w:pPr>
      <w:rPr>
        <w:rFonts w:ascii="Wingdings" w:hAnsi="Wingdings"/>
        <w:sz w:val="20"/>
      </w:rPr>
    </w:lvl>
    <w:lvl w:ilvl="7">
      <w:start w:val="1"/>
      <w:numFmt w:val="bullet"/>
      <w:lvlText w:val=""/>
      <w:lvlJc w:val="left"/>
      <w:pPr>
        <w:tabs>
          <w:tab w:val="num" w:pos="5895"/>
        </w:tabs>
        <w:ind w:left="5895" w:hanging="360"/>
      </w:pPr>
      <w:rPr>
        <w:rFonts w:ascii="Wingdings" w:hAnsi="Wingdings"/>
        <w:sz w:val="20"/>
      </w:rPr>
    </w:lvl>
    <w:lvl w:ilvl="8">
      <w:start w:val="1"/>
      <w:numFmt w:val="bullet"/>
      <w:lvlText w:val=""/>
      <w:lvlJc w:val="left"/>
      <w:pPr>
        <w:tabs>
          <w:tab w:val="num" w:pos="6615"/>
        </w:tabs>
        <w:ind w:left="6615" w:hanging="360"/>
      </w:pPr>
      <w:rPr>
        <w:rFonts w:ascii="Wingdings" w:hAnsi="Wingdings"/>
        <w:sz w:val="20"/>
      </w:rPr>
    </w:lvl>
  </w:abstractNum>
  <w:abstractNum w:abstractNumId="6">
    <w:nsid w:val="00000007"/>
    <w:multiLevelType w:val="multilevel"/>
    <w:tmpl w:val="00000007"/>
    <w:name w:val="WWNum6"/>
    <w:lvl w:ilvl="0">
      <w:start w:val="1"/>
      <w:numFmt w:val="bullet"/>
      <w:lvlText w:val=""/>
      <w:lvlJc w:val="left"/>
      <w:pPr>
        <w:tabs>
          <w:tab w:val="num" w:pos="855"/>
        </w:tabs>
        <w:ind w:left="855" w:hanging="360"/>
      </w:pPr>
      <w:rPr>
        <w:rFonts w:ascii="Symbol" w:hAnsi="Symbol"/>
        <w:sz w:val="20"/>
      </w:rPr>
    </w:lvl>
    <w:lvl w:ilvl="1">
      <w:start w:val="1"/>
      <w:numFmt w:val="bullet"/>
      <w:lvlText w:val="o"/>
      <w:lvlJc w:val="left"/>
      <w:pPr>
        <w:tabs>
          <w:tab w:val="num" w:pos="1575"/>
        </w:tabs>
        <w:ind w:left="1575" w:hanging="360"/>
      </w:pPr>
      <w:rPr>
        <w:rFonts w:ascii="Courier New" w:hAnsi="Courier New"/>
        <w:sz w:val="20"/>
      </w:rPr>
    </w:lvl>
    <w:lvl w:ilvl="2">
      <w:start w:val="1"/>
      <w:numFmt w:val="bullet"/>
      <w:lvlText w:val=""/>
      <w:lvlJc w:val="left"/>
      <w:pPr>
        <w:tabs>
          <w:tab w:val="num" w:pos="2295"/>
        </w:tabs>
        <w:ind w:left="2295" w:hanging="360"/>
      </w:pPr>
      <w:rPr>
        <w:rFonts w:ascii="Wingdings" w:hAnsi="Wingdings"/>
        <w:sz w:val="20"/>
      </w:rPr>
    </w:lvl>
    <w:lvl w:ilvl="3">
      <w:start w:val="1"/>
      <w:numFmt w:val="bullet"/>
      <w:lvlText w:val=""/>
      <w:lvlJc w:val="left"/>
      <w:pPr>
        <w:tabs>
          <w:tab w:val="num" w:pos="3015"/>
        </w:tabs>
        <w:ind w:left="3015" w:hanging="360"/>
      </w:pPr>
      <w:rPr>
        <w:rFonts w:ascii="Wingdings" w:hAnsi="Wingdings"/>
        <w:sz w:val="20"/>
      </w:rPr>
    </w:lvl>
    <w:lvl w:ilvl="4">
      <w:start w:val="1"/>
      <w:numFmt w:val="bullet"/>
      <w:lvlText w:val=""/>
      <w:lvlJc w:val="left"/>
      <w:pPr>
        <w:tabs>
          <w:tab w:val="num" w:pos="3735"/>
        </w:tabs>
        <w:ind w:left="3735" w:hanging="360"/>
      </w:pPr>
      <w:rPr>
        <w:rFonts w:ascii="Wingdings" w:hAnsi="Wingdings"/>
        <w:sz w:val="20"/>
      </w:rPr>
    </w:lvl>
    <w:lvl w:ilvl="5">
      <w:start w:val="1"/>
      <w:numFmt w:val="bullet"/>
      <w:lvlText w:val=""/>
      <w:lvlJc w:val="left"/>
      <w:pPr>
        <w:tabs>
          <w:tab w:val="num" w:pos="4455"/>
        </w:tabs>
        <w:ind w:left="4455" w:hanging="360"/>
      </w:pPr>
      <w:rPr>
        <w:rFonts w:ascii="Wingdings" w:hAnsi="Wingdings"/>
        <w:sz w:val="20"/>
      </w:rPr>
    </w:lvl>
    <w:lvl w:ilvl="6">
      <w:start w:val="1"/>
      <w:numFmt w:val="bullet"/>
      <w:lvlText w:val=""/>
      <w:lvlJc w:val="left"/>
      <w:pPr>
        <w:tabs>
          <w:tab w:val="num" w:pos="5175"/>
        </w:tabs>
        <w:ind w:left="5175" w:hanging="360"/>
      </w:pPr>
      <w:rPr>
        <w:rFonts w:ascii="Wingdings" w:hAnsi="Wingdings"/>
        <w:sz w:val="20"/>
      </w:rPr>
    </w:lvl>
    <w:lvl w:ilvl="7">
      <w:start w:val="1"/>
      <w:numFmt w:val="bullet"/>
      <w:lvlText w:val=""/>
      <w:lvlJc w:val="left"/>
      <w:pPr>
        <w:tabs>
          <w:tab w:val="num" w:pos="5895"/>
        </w:tabs>
        <w:ind w:left="5895" w:hanging="360"/>
      </w:pPr>
      <w:rPr>
        <w:rFonts w:ascii="Wingdings" w:hAnsi="Wingdings"/>
        <w:sz w:val="20"/>
      </w:rPr>
    </w:lvl>
    <w:lvl w:ilvl="8">
      <w:start w:val="1"/>
      <w:numFmt w:val="bullet"/>
      <w:lvlText w:val=""/>
      <w:lvlJc w:val="left"/>
      <w:pPr>
        <w:tabs>
          <w:tab w:val="num" w:pos="6615"/>
        </w:tabs>
        <w:ind w:left="6615" w:hanging="360"/>
      </w:pPr>
      <w:rPr>
        <w:rFonts w:ascii="Wingdings" w:hAnsi="Wingdings"/>
        <w:sz w:val="20"/>
      </w:rPr>
    </w:lvl>
  </w:abstractNum>
  <w:abstractNum w:abstractNumId="7">
    <w:nsid w:val="00000008"/>
    <w:multiLevelType w:val="multilevel"/>
    <w:tmpl w:val="00000008"/>
    <w:name w:val="WWNum7"/>
    <w:lvl w:ilvl="0">
      <w:start w:val="1"/>
      <w:numFmt w:val="bullet"/>
      <w:lvlText w:val=""/>
      <w:lvlJc w:val="left"/>
      <w:pPr>
        <w:tabs>
          <w:tab w:val="num" w:pos="855"/>
        </w:tabs>
        <w:ind w:left="855" w:hanging="360"/>
      </w:pPr>
      <w:rPr>
        <w:rFonts w:ascii="Symbol" w:hAnsi="Symbol"/>
        <w:sz w:val="20"/>
      </w:rPr>
    </w:lvl>
    <w:lvl w:ilvl="1">
      <w:start w:val="1"/>
      <w:numFmt w:val="bullet"/>
      <w:lvlText w:val="o"/>
      <w:lvlJc w:val="left"/>
      <w:pPr>
        <w:tabs>
          <w:tab w:val="num" w:pos="1575"/>
        </w:tabs>
        <w:ind w:left="1575" w:hanging="360"/>
      </w:pPr>
      <w:rPr>
        <w:rFonts w:ascii="Courier New" w:hAnsi="Courier New"/>
        <w:sz w:val="20"/>
      </w:rPr>
    </w:lvl>
    <w:lvl w:ilvl="2">
      <w:start w:val="1"/>
      <w:numFmt w:val="bullet"/>
      <w:lvlText w:val=""/>
      <w:lvlJc w:val="left"/>
      <w:pPr>
        <w:tabs>
          <w:tab w:val="num" w:pos="2295"/>
        </w:tabs>
        <w:ind w:left="2295" w:hanging="360"/>
      </w:pPr>
      <w:rPr>
        <w:rFonts w:ascii="Wingdings" w:hAnsi="Wingdings"/>
        <w:sz w:val="20"/>
      </w:rPr>
    </w:lvl>
    <w:lvl w:ilvl="3">
      <w:start w:val="1"/>
      <w:numFmt w:val="bullet"/>
      <w:lvlText w:val=""/>
      <w:lvlJc w:val="left"/>
      <w:pPr>
        <w:tabs>
          <w:tab w:val="num" w:pos="3015"/>
        </w:tabs>
        <w:ind w:left="3015" w:hanging="360"/>
      </w:pPr>
      <w:rPr>
        <w:rFonts w:ascii="Wingdings" w:hAnsi="Wingdings"/>
        <w:sz w:val="20"/>
      </w:rPr>
    </w:lvl>
    <w:lvl w:ilvl="4">
      <w:start w:val="1"/>
      <w:numFmt w:val="bullet"/>
      <w:lvlText w:val=""/>
      <w:lvlJc w:val="left"/>
      <w:pPr>
        <w:tabs>
          <w:tab w:val="num" w:pos="3735"/>
        </w:tabs>
        <w:ind w:left="3735" w:hanging="360"/>
      </w:pPr>
      <w:rPr>
        <w:rFonts w:ascii="Wingdings" w:hAnsi="Wingdings"/>
        <w:sz w:val="20"/>
      </w:rPr>
    </w:lvl>
    <w:lvl w:ilvl="5">
      <w:start w:val="1"/>
      <w:numFmt w:val="bullet"/>
      <w:lvlText w:val=""/>
      <w:lvlJc w:val="left"/>
      <w:pPr>
        <w:tabs>
          <w:tab w:val="num" w:pos="4455"/>
        </w:tabs>
        <w:ind w:left="4455" w:hanging="360"/>
      </w:pPr>
      <w:rPr>
        <w:rFonts w:ascii="Wingdings" w:hAnsi="Wingdings"/>
        <w:sz w:val="20"/>
      </w:rPr>
    </w:lvl>
    <w:lvl w:ilvl="6">
      <w:start w:val="1"/>
      <w:numFmt w:val="bullet"/>
      <w:lvlText w:val=""/>
      <w:lvlJc w:val="left"/>
      <w:pPr>
        <w:tabs>
          <w:tab w:val="num" w:pos="5175"/>
        </w:tabs>
        <w:ind w:left="5175" w:hanging="360"/>
      </w:pPr>
      <w:rPr>
        <w:rFonts w:ascii="Wingdings" w:hAnsi="Wingdings"/>
        <w:sz w:val="20"/>
      </w:rPr>
    </w:lvl>
    <w:lvl w:ilvl="7">
      <w:start w:val="1"/>
      <w:numFmt w:val="bullet"/>
      <w:lvlText w:val=""/>
      <w:lvlJc w:val="left"/>
      <w:pPr>
        <w:tabs>
          <w:tab w:val="num" w:pos="5895"/>
        </w:tabs>
        <w:ind w:left="5895" w:hanging="360"/>
      </w:pPr>
      <w:rPr>
        <w:rFonts w:ascii="Wingdings" w:hAnsi="Wingdings"/>
        <w:sz w:val="20"/>
      </w:rPr>
    </w:lvl>
    <w:lvl w:ilvl="8">
      <w:start w:val="1"/>
      <w:numFmt w:val="bullet"/>
      <w:lvlText w:val=""/>
      <w:lvlJc w:val="left"/>
      <w:pPr>
        <w:tabs>
          <w:tab w:val="num" w:pos="6615"/>
        </w:tabs>
        <w:ind w:left="6615" w:hanging="360"/>
      </w:pPr>
      <w:rPr>
        <w:rFonts w:ascii="Wingdings" w:hAnsi="Wingdings"/>
        <w:sz w:val="20"/>
      </w:rPr>
    </w:lvl>
  </w:abstractNum>
  <w:abstractNum w:abstractNumId="8">
    <w:nsid w:val="00000009"/>
    <w:multiLevelType w:val="multilevel"/>
    <w:tmpl w:val="00000009"/>
    <w:name w:val="WWNum8"/>
    <w:lvl w:ilvl="0">
      <w:start w:val="1"/>
      <w:numFmt w:val="bullet"/>
      <w:lvlText w:val=""/>
      <w:lvlJc w:val="left"/>
      <w:pPr>
        <w:tabs>
          <w:tab w:val="num" w:pos="855"/>
        </w:tabs>
        <w:ind w:left="855" w:hanging="360"/>
      </w:pPr>
      <w:rPr>
        <w:rFonts w:ascii="Symbol" w:hAnsi="Symbol"/>
        <w:sz w:val="20"/>
      </w:rPr>
    </w:lvl>
    <w:lvl w:ilvl="1">
      <w:start w:val="1"/>
      <w:numFmt w:val="bullet"/>
      <w:lvlText w:val="o"/>
      <w:lvlJc w:val="left"/>
      <w:pPr>
        <w:tabs>
          <w:tab w:val="num" w:pos="1575"/>
        </w:tabs>
        <w:ind w:left="1575" w:hanging="360"/>
      </w:pPr>
      <w:rPr>
        <w:rFonts w:ascii="Courier New" w:hAnsi="Courier New"/>
        <w:sz w:val="20"/>
      </w:rPr>
    </w:lvl>
    <w:lvl w:ilvl="2">
      <w:start w:val="1"/>
      <w:numFmt w:val="bullet"/>
      <w:lvlText w:val=""/>
      <w:lvlJc w:val="left"/>
      <w:pPr>
        <w:tabs>
          <w:tab w:val="num" w:pos="2295"/>
        </w:tabs>
        <w:ind w:left="2295" w:hanging="360"/>
      </w:pPr>
      <w:rPr>
        <w:rFonts w:ascii="Wingdings" w:hAnsi="Wingdings"/>
        <w:sz w:val="20"/>
      </w:rPr>
    </w:lvl>
    <w:lvl w:ilvl="3">
      <w:start w:val="1"/>
      <w:numFmt w:val="bullet"/>
      <w:lvlText w:val=""/>
      <w:lvlJc w:val="left"/>
      <w:pPr>
        <w:tabs>
          <w:tab w:val="num" w:pos="3015"/>
        </w:tabs>
        <w:ind w:left="3015" w:hanging="360"/>
      </w:pPr>
      <w:rPr>
        <w:rFonts w:ascii="Wingdings" w:hAnsi="Wingdings"/>
        <w:sz w:val="20"/>
      </w:rPr>
    </w:lvl>
    <w:lvl w:ilvl="4">
      <w:start w:val="1"/>
      <w:numFmt w:val="bullet"/>
      <w:lvlText w:val=""/>
      <w:lvlJc w:val="left"/>
      <w:pPr>
        <w:tabs>
          <w:tab w:val="num" w:pos="3735"/>
        </w:tabs>
        <w:ind w:left="3735" w:hanging="360"/>
      </w:pPr>
      <w:rPr>
        <w:rFonts w:ascii="Wingdings" w:hAnsi="Wingdings"/>
        <w:sz w:val="20"/>
      </w:rPr>
    </w:lvl>
    <w:lvl w:ilvl="5">
      <w:start w:val="1"/>
      <w:numFmt w:val="bullet"/>
      <w:lvlText w:val=""/>
      <w:lvlJc w:val="left"/>
      <w:pPr>
        <w:tabs>
          <w:tab w:val="num" w:pos="4455"/>
        </w:tabs>
        <w:ind w:left="4455" w:hanging="360"/>
      </w:pPr>
      <w:rPr>
        <w:rFonts w:ascii="Wingdings" w:hAnsi="Wingdings"/>
        <w:sz w:val="20"/>
      </w:rPr>
    </w:lvl>
    <w:lvl w:ilvl="6">
      <w:start w:val="1"/>
      <w:numFmt w:val="bullet"/>
      <w:lvlText w:val=""/>
      <w:lvlJc w:val="left"/>
      <w:pPr>
        <w:tabs>
          <w:tab w:val="num" w:pos="5175"/>
        </w:tabs>
        <w:ind w:left="5175" w:hanging="360"/>
      </w:pPr>
      <w:rPr>
        <w:rFonts w:ascii="Wingdings" w:hAnsi="Wingdings"/>
        <w:sz w:val="20"/>
      </w:rPr>
    </w:lvl>
    <w:lvl w:ilvl="7">
      <w:start w:val="1"/>
      <w:numFmt w:val="bullet"/>
      <w:lvlText w:val=""/>
      <w:lvlJc w:val="left"/>
      <w:pPr>
        <w:tabs>
          <w:tab w:val="num" w:pos="5895"/>
        </w:tabs>
        <w:ind w:left="5895" w:hanging="360"/>
      </w:pPr>
      <w:rPr>
        <w:rFonts w:ascii="Wingdings" w:hAnsi="Wingdings"/>
        <w:sz w:val="20"/>
      </w:rPr>
    </w:lvl>
    <w:lvl w:ilvl="8">
      <w:start w:val="1"/>
      <w:numFmt w:val="bullet"/>
      <w:lvlText w:val=""/>
      <w:lvlJc w:val="left"/>
      <w:pPr>
        <w:tabs>
          <w:tab w:val="num" w:pos="6615"/>
        </w:tabs>
        <w:ind w:left="6615" w:hanging="360"/>
      </w:pPr>
      <w:rPr>
        <w:rFonts w:ascii="Wingdings" w:hAnsi="Wingdings"/>
        <w:sz w:val="20"/>
      </w:rPr>
    </w:lvl>
  </w:abstractNum>
  <w:abstractNum w:abstractNumId="9">
    <w:nsid w:val="0000000A"/>
    <w:multiLevelType w:val="multilevel"/>
    <w:tmpl w:val="0000000A"/>
    <w:name w:val="WWNum9"/>
    <w:lvl w:ilvl="0">
      <w:start w:val="1"/>
      <w:numFmt w:val="bullet"/>
      <w:lvlText w:val=""/>
      <w:lvlJc w:val="left"/>
      <w:pPr>
        <w:tabs>
          <w:tab w:val="num" w:pos="855"/>
        </w:tabs>
        <w:ind w:left="855" w:hanging="360"/>
      </w:pPr>
      <w:rPr>
        <w:rFonts w:ascii="Symbol" w:hAnsi="Symbol"/>
        <w:sz w:val="20"/>
      </w:rPr>
    </w:lvl>
    <w:lvl w:ilvl="1">
      <w:start w:val="1"/>
      <w:numFmt w:val="bullet"/>
      <w:lvlText w:val="o"/>
      <w:lvlJc w:val="left"/>
      <w:pPr>
        <w:tabs>
          <w:tab w:val="num" w:pos="1575"/>
        </w:tabs>
        <w:ind w:left="1575" w:hanging="360"/>
      </w:pPr>
      <w:rPr>
        <w:rFonts w:ascii="Courier New" w:hAnsi="Courier New"/>
        <w:sz w:val="20"/>
      </w:rPr>
    </w:lvl>
    <w:lvl w:ilvl="2">
      <w:start w:val="1"/>
      <w:numFmt w:val="bullet"/>
      <w:lvlText w:val=""/>
      <w:lvlJc w:val="left"/>
      <w:pPr>
        <w:tabs>
          <w:tab w:val="num" w:pos="2295"/>
        </w:tabs>
        <w:ind w:left="2295" w:hanging="360"/>
      </w:pPr>
      <w:rPr>
        <w:rFonts w:ascii="Wingdings" w:hAnsi="Wingdings"/>
        <w:sz w:val="20"/>
      </w:rPr>
    </w:lvl>
    <w:lvl w:ilvl="3">
      <w:start w:val="1"/>
      <w:numFmt w:val="bullet"/>
      <w:lvlText w:val=""/>
      <w:lvlJc w:val="left"/>
      <w:pPr>
        <w:tabs>
          <w:tab w:val="num" w:pos="3015"/>
        </w:tabs>
        <w:ind w:left="3015" w:hanging="360"/>
      </w:pPr>
      <w:rPr>
        <w:rFonts w:ascii="Wingdings" w:hAnsi="Wingdings"/>
        <w:sz w:val="20"/>
      </w:rPr>
    </w:lvl>
    <w:lvl w:ilvl="4">
      <w:start w:val="1"/>
      <w:numFmt w:val="bullet"/>
      <w:lvlText w:val=""/>
      <w:lvlJc w:val="left"/>
      <w:pPr>
        <w:tabs>
          <w:tab w:val="num" w:pos="3735"/>
        </w:tabs>
        <w:ind w:left="3735" w:hanging="360"/>
      </w:pPr>
      <w:rPr>
        <w:rFonts w:ascii="Wingdings" w:hAnsi="Wingdings"/>
        <w:sz w:val="20"/>
      </w:rPr>
    </w:lvl>
    <w:lvl w:ilvl="5">
      <w:start w:val="1"/>
      <w:numFmt w:val="bullet"/>
      <w:lvlText w:val=""/>
      <w:lvlJc w:val="left"/>
      <w:pPr>
        <w:tabs>
          <w:tab w:val="num" w:pos="4455"/>
        </w:tabs>
        <w:ind w:left="4455" w:hanging="360"/>
      </w:pPr>
      <w:rPr>
        <w:rFonts w:ascii="Wingdings" w:hAnsi="Wingdings"/>
        <w:sz w:val="20"/>
      </w:rPr>
    </w:lvl>
    <w:lvl w:ilvl="6">
      <w:start w:val="1"/>
      <w:numFmt w:val="bullet"/>
      <w:lvlText w:val=""/>
      <w:lvlJc w:val="left"/>
      <w:pPr>
        <w:tabs>
          <w:tab w:val="num" w:pos="5175"/>
        </w:tabs>
        <w:ind w:left="5175" w:hanging="360"/>
      </w:pPr>
      <w:rPr>
        <w:rFonts w:ascii="Wingdings" w:hAnsi="Wingdings"/>
        <w:sz w:val="20"/>
      </w:rPr>
    </w:lvl>
    <w:lvl w:ilvl="7">
      <w:start w:val="1"/>
      <w:numFmt w:val="bullet"/>
      <w:lvlText w:val=""/>
      <w:lvlJc w:val="left"/>
      <w:pPr>
        <w:tabs>
          <w:tab w:val="num" w:pos="5895"/>
        </w:tabs>
        <w:ind w:left="5895" w:hanging="360"/>
      </w:pPr>
      <w:rPr>
        <w:rFonts w:ascii="Wingdings" w:hAnsi="Wingdings"/>
        <w:sz w:val="20"/>
      </w:rPr>
    </w:lvl>
    <w:lvl w:ilvl="8">
      <w:start w:val="1"/>
      <w:numFmt w:val="bullet"/>
      <w:lvlText w:val=""/>
      <w:lvlJc w:val="left"/>
      <w:pPr>
        <w:tabs>
          <w:tab w:val="num" w:pos="6615"/>
        </w:tabs>
        <w:ind w:left="6615" w:hanging="360"/>
      </w:pPr>
      <w:rPr>
        <w:rFonts w:ascii="Wingdings" w:hAnsi="Wingdings"/>
        <w:sz w:val="20"/>
      </w:rPr>
    </w:lvl>
  </w:abstractNum>
  <w:abstractNum w:abstractNumId="10">
    <w:nsid w:val="0000000B"/>
    <w:multiLevelType w:val="multilevel"/>
    <w:tmpl w:val="0000000B"/>
    <w:name w:val="WWNum10"/>
    <w:lvl w:ilvl="0">
      <w:start w:val="1"/>
      <w:numFmt w:val="bullet"/>
      <w:lvlText w:val=""/>
      <w:lvlJc w:val="left"/>
      <w:pPr>
        <w:tabs>
          <w:tab w:val="num" w:pos="855"/>
        </w:tabs>
        <w:ind w:left="855" w:hanging="360"/>
      </w:pPr>
      <w:rPr>
        <w:rFonts w:ascii="Symbol" w:hAnsi="Symbol"/>
        <w:sz w:val="20"/>
      </w:rPr>
    </w:lvl>
    <w:lvl w:ilvl="1">
      <w:start w:val="1"/>
      <w:numFmt w:val="bullet"/>
      <w:lvlText w:val="o"/>
      <w:lvlJc w:val="left"/>
      <w:pPr>
        <w:tabs>
          <w:tab w:val="num" w:pos="1575"/>
        </w:tabs>
        <w:ind w:left="1575" w:hanging="360"/>
      </w:pPr>
      <w:rPr>
        <w:rFonts w:ascii="Courier New" w:hAnsi="Courier New"/>
        <w:sz w:val="20"/>
      </w:rPr>
    </w:lvl>
    <w:lvl w:ilvl="2">
      <w:start w:val="1"/>
      <w:numFmt w:val="bullet"/>
      <w:lvlText w:val=""/>
      <w:lvlJc w:val="left"/>
      <w:pPr>
        <w:tabs>
          <w:tab w:val="num" w:pos="2295"/>
        </w:tabs>
        <w:ind w:left="2295" w:hanging="360"/>
      </w:pPr>
      <w:rPr>
        <w:rFonts w:ascii="Wingdings" w:hAnsi="Wingdings"/>
        <w:sz w:val="20"/>
      </w:rPr>
    </w:lvl>
    <w:lvl w:ilvl="3">
      <w:start w:val="1"/>
      <w:numFmt w:val="bullet"/>
      <w:lvlText w:val=""/>
      <w:lvlJc w:val="left"/>
      <w:pPr>
        <w:tabs>
          <w:tab w:val="num" w:pos="3015"/>
        </w:tabs>
        <w:ind w:left="3015" w:hanging="360"/>
      </w:pPr>
      <w:rPr>
        <w:rFonts w:ascii="Wingdings" w:hAnsi="Wingdings"/>
        <w:sz w:val="20"/>
      </w:rPr>
    </w:lvl>
    <w:lvl w:ilvl="4">
      <w:start w:val="1"/>
      <w:numFmt w:val="bullet"/>
      <w:lvlText w:val=""/>
      <w:lvlJc w:val="left"/>
      <w:pPr>
        <w:tabs>
          <w:tab w:val="num" w:pos="3735"/>
        </w:tabs>
        <w:ind w:left="3735" w:hanging="360"/>
      </w:pPr>
      <w:rPr>
        <w:rFonts w:ascii="Wingdings" w:hAnsi="Wingdings"/>
        <w:sz w:val="20"/>
      </w:rPr>
    </w:lvl>
    <w:lvl w:ilvl="5">
      <w:start w:val="1"/>
      <w:numFmt w:val="bullet"/>
      <w:lvlText w:val=""/>
      <w:lvlJc w:val="left"/>
      <w:pPr>
        <w:tabs>
          <w:tab w:val="num" w:pos="4455"/>
        </w:tabs>
        <w:ind w:left="4455" w:hanging="360"/>
      </w:pPr>
      <w:rPr>
        <w:rFonts w:ascii="Wingdings" w:hAnsi="Wingdings"/>
        <w:sz w:val="20"/>
      </w:rPr>
    </w:lvl>
    <w:lvl w:ilvl="6">
      <w:start w:val="1"/>
      <w:numFmt w:val="bullet"/>
      <w:lvlText w:val=""/>
      <w:lvlJc w:val="left"/>
      <w:pPr>
        <w:tabs>
          <w:tab w:val="num" w:pos="5175"/>
        </w:tabs>
        <w:ind w:left="5175" w:hanging="360"/>
      </w:pPr>
      <w:rPr>
        <w:rFonts w:ascii="Wingdings" w:hAnsi="Wingdings"/>
        <w:sz w:val="20"/>
      </w:rPr>
    </w:lvl>
    <w:lvl w:ilvl="7">
      <w:start w:val="1"/>
      <w:numFmt w:val="bullet"/>
      <w:lvlText w:val=""/>
      <w:lvlJc w:val="left"/>
      <w:pPr>
        <w:tabs>
          <w:tab w:val="num" w:pos="5895"/>
        </w:tabs>
        <w:ind w:left="5895" w:hanging="360"/>
      </w:pPr>
      <w:rPr>
        <w:rFonts w:ascii="Wingdings" w:hAnsi="Wingdings"/>
        <w:sz w:val="20"/>
      </w:rPr>
    </w:lvl>
    <w:lvl w:ilvl="8">
      <w:start w:val="1"/>
      <w:numFmt w:val="bullet"/>
      <w:lvlText w:val=""/>
      <w:lvlJc w:val="left"/>
      <w:pPr>
        <w:tabs>
          <w:tab w:val="num" w:pos="6615"/>
        </w:tabs>
        <w:ind w:left="6615" w:hanging="360"/>
      </w:pPr>
      <w:rPr>
        <w:rFonts w:ascii="Wingdings" w:hAnsi="Wingdings"/>
        <w:sz w:val="20"/>
      </w:rPr>
    </w:lvl>
  </w:abstractNum>
  <w:abstractNum w:abstractNumId="11">
    <w:nsid w:val="0000000C"/>
    <w:multiLevelType w:val="multilevel"/>
    <w:tmpl w:val="0000000C"/>
    <w:name w:val="WWNum11"/>
    <w:lvl w:ilvl="0">
      <w:start w:val="1"/>
      <w:numFmt w:val="bullet"/>
      <w:lvlText w:val=""/>
      <w:lvlJc w:val="left"/>
      <w:pPr>
        <w:tabs>
          <w:tab w:val="num" w:pos="855"/>
        </w:tabs>
        <w:ind w:left="855" w:hanging="360"/>
      </w:pPr>
      <w:rPr>
        <w:rFonts w:ascii="Symbol" w:hAnsi="Symbol"/>
        <w:sz w:val="20"/>
      </w:rPr>
    </w:lvl>
    <w:lvl w:ilvl="1">
      <w:start w:val="1"/>
      <w:numFmt w:val="bullet"/>
      <w:lvlText w:val="o"/>
      <w:lvlJc w:val="left"/>
      <w:pPr>
        <w:tabs>
          <w:tab w:val="num" w:pos="1575"/>
        </w:tabs>
        <w:ind w:left="1575" w:hanging="360"/>
      </w:pPr>
      <w:rPr>
        <w:rFonts w:ascii="Courier New" w:hAnsi="Courier New"/>
        <w:sz w:val="20"/>
      </w:rPr>
    </w:lvl>
    <w:lvl w:ilvl="2">
      <w:start w:val="1"/>
      <w:numFmt w:val="bullet"/>
      <w:lvlText w:val=""/>
      <w:lvlJc w:val="left"/>
      <w:pPr>
        <w:tabs>
          <w:tab w:val="num" w:pos="2295"/>
        </w:tabs>
        <w:ind w:left="2295" w:hanging="360"/>
      </w:pPr>
      <w:rPr>
        <w:rFonts w:ascii="Wingdings" w:hAnsi="Wingdings"/>
        <w:sz w:val="20"/>
      </w:rPr>
    </w:lvl>
    <w:lvl w:ilvl="3">
      <w:start w:val="1"/>
      <w:numFmt w:val="bullet"/>
      <w:lvlText w:val=""/>
      <w:lvlJc w:val="left"/>
      <w:pPr>
        <w:tabs>
          <w:tab w:val="num" w:pos="3015"/>
        </w:tabs>
        <w:ind w:left="3015" w:hanging="360"/>
      </w:pPr>
      <w:rPr>
        <w:rFonts w:ascii="Wingdings" w:hAnsi="Wingdings"/>
        <w:sz w:val="20"/>
      </w:rPr>
    </w:lvl>
    <w:lvl w:ilvl="4">
      <w:start w:val="1"/>
      <w:numFmt w:val="bullet"/>
      <w:lvlText w:val=""/>
      <w:lvlJc w:val="left"/>
      <w:pPr>
        <w:tabs>
          <w:tab w:val="num" w:pos="3735"/>
        </w:tabs>
        <w:ind w:left="3735" w:hanging="360"/>
      </w:pPr>
      <w:rPr>
        <w:rFonts w:ascii="Wingdings" w:hAnsi="Wingdings"/>
        <w:sz w:val="20"/>
      </w:rPr>
    </w:lvl>
    <w:lvl w:ilvl="5">
      <w:start w:val="1"/>
      <w:numFmt w:val="bullet"/>
      <w:lvlText w:val=""/>
      <w:lvlJc w:val="left"/>
      <w:pPr>
        <w:tabs>
          <w:tab w:val="num" w:pos="4455"/>
        </w:tabs>
        <w:ind w:left="4455" w:hanging="360"/>
      </w:pPr>
      <w:rPr>
        <w:rFonts w:ascii="Wingdings" w:hAnsi="Wingdings"/>
        <w:sz w:val="20"/>
      </w:rPr>
    </w:lvl>
    <w:lvl w:ilvl="6">
      <w:start w:val="1"/>
      <w:numFmt w:val="bullet"/>
      <w:lvlText w:val=""/>
      <w:lvlJc w:val="left"/>
      <w:pPr>
        <w:tabs>
          <w:tab w:val="num" w:pos="5175"/>
        </w:tabs>
        <w:ind w:left="5175" w:hanging="360"/>
      </w:pPr>
      <w:rPr>
        <w:rFonts w:ascii="Wingdings" w:hAnsi="Wingdings"/>
        <w:sz w:val="20"/>
      </w:rPr>
    </w:lvl>
    <w:lvl w:ilvl="7">
      <w:start w:val="1"/>
      <w:numFmt w:val="bullet"/>
      <w:lvlText w:val=""/>
      <w:lvlJc w:val="left"/>
      <w:pPr>
        <w:tabs>
          <w:tab w:val="num" w:pos="5895"/>
        </w:tabs>
        <w:ind w:left="5895" w:hanging="360"/>
      </w:pPr>
      <w:rPr>
        <w:rFonts w:ascii="Wingdings" w:hAnsi="Wingdings"/>
        <w:sz w:val="20"/>
      </w:rPr>
    </w:lvl>
    <w:lvl w:ilvl="8">
      <w:start w:val="1"/>
      <w:numFmt w:val="bullet"/>
      <w:lvlText w:val=""/>
      <w:lvlJc w:val="left"/>
      <w:pPr>
        <w:tabs>
          <w:tab w:val="num" w:pos="6615"/>
        </w:tabs>
        <w:ind w:left="6615" w:hanging="360"/>
      </w:pPr>
      <w:rPr>
        <w:rFonts w:ascii="Wingdings" w:hAnsi="Wingdings"/>
        <w:sz w:val="20"/>
      </w:rPr>
    </w:lvl>
  </w:abstractNum>
  <w:abstractNum w:abstractNumId="12">
    <w:nsid w:val="0000000D"/>
    <w:multiLevelType w:val="multilevel"/>
    <w:tmpl w:val="0000000D"/>
    <w:name w:val="WWNum12"/>
    <w:lvl w:ilvl="0">
      <w:start w:val="1"/>
      <w:numFmt w:val="bullet"/>
      <w:lvlText w:val=""/>
      <w:lvlJc w:val="left"/>
      <w:pPr>
        <w:tabs>
          <w:tab w:val="num" w:pos="855"/>
        </w:tabs>
        <w:ind w:left="855" w:hanging="360"/>
      </w:pPr>
      <w:rPr>
        <w:rFonts w:ascii="Symbol" w:hAnsi="Symbol"/>
        <w:sz w:val="20"/>
      </w:rPr>
    </w:lvl>
    <w:lvl w:ilvl="1">
      <w:start w:val="1"/>
      <w:numFmt w:val="bullet"/>
      <w:lvlText w:val="o"/>
      <w:lvlJc w:val="left"/>
      <w:pPr>
        <w:tabs>
          <w:tab w:val="num" w:pos="1575"/>
        </w:tabs>
        <w:ind w:left="1575" w:hanging="360"/>
      </w:pPr>
      <w:rPr>
        <w:rFonts w:ascii="Courier New" w:hAnsi="Courier New"/>
        <w:sz w:val="20"/>
      </w:rPr>
    </w:lvl>
    <w:lvl w:ilvl="2">
      <w:start w:val="1"/>
      <w:numFmt w:val="bullet"/>
      <w:lvlText w:val=""/>
      <w:lvlJc w:val="left"/>
      <w:pPr>
        <w:tabs>
          <w:tab w:val="num" w:pos="2295"/>
        </w:tabs>
        <w:ind w:left="2295" w:hanging="360"/>
      </w:pPr>
      <w:rPr>
        <w:rFonts w:ascii="Wingdings" w:hAnsi="Wingdings"/>
        <w:sz w:val="20"/>
      </w:rPr>
    </w:lvl>
    <w:lvl w:ilvl="3">
      <w:start w:val="1"/>
      <w:numFmt w:val="bullet"/>
      <w:lvlText w:val=""/>
      <w:lvlJc w:val="left"/>
      <w:pPr>
        <w:tabs>
          <w:tab w:val="num" w:pos="3015"/>
        </w:tabs>
        <w:ind w:left="3015" w:hanging="360"/>
      </w:pPr>
      <w:rPr>
        <w:rFonts w:ascii="Wingdings" w:hAnsi="Wingdings"/>
        <w:sz w:val="20"/>
      </w:rPr>
    </w:lvl>
    <w:lvl w:ilvl="4">
      <w:start w:val="1"/>
      <w:numFmt w:val="bullet"/>
      <w:lvlText w:val=""/>
      <w:lvlJc w:val="left"/>
      <w:pPr>
        <w:tabs>
          <w:tab w:val="num" w:pos="3735"/>
        </w:tabs>
        <w:ind w:left="3735" w:hanging="360"/>
      </w:pPr>
      <w:rPr>
        <w:rFonts w:ascii="Wingdings" w:hAnsi="Wingdings"/>
        <w:sz w:val="20"/>
      </w:rPr>
    </w:lvl>
    <w:lvl w:ilvl="5">
      <w:start w:val="1"/>
      <w:numFmt w:val="bullet"/>
      <w:lvlText w:val=""/>
      <w:lvlJc w:val="left"/>
      <w:pPr>
        <w:tabs>
          <w:tab w:val="num" w:pos="4455"/>
        </w:tabs>
        <w:ind w:left="4455" w:hanging="360"/>
      </w:pPr>
      <w:rPr>
        <w:rFonts w:ascii="Wingdings" w:hAnsi="Wingdings"/>
        <w:sz w:val="20"/>
      </w:rPr>
    </w:lvl>
    <w:lvl w:ilvl="6">
      <w:start w:val="1"/>
      <w:numFmt w:val="bullet"/>
      <w:lvlText w:val=""/>
      <w:lvlJc w:val="left"/>
      <w:pPr>
        <w:tabs>
          <w:tab w:val="num" w:pos="5175"/>
        </w:tabs>
        <w:ind w:left="5175" w:hanging="360"/>
      </w:pPr>
      <w:rPr>
        <w:rFonts w:ascii="Wingdings" w:hAnsi="Wingdings"/>
        <w:sz w:val="20"/>
      </w:rPr>
    </w:lvl>
    <w:lvl w:ilvl="7">
      <w:start w:val="1"/>
      <w:numFmt w:val="bullet"/>
      <w:lvlText w:val=""/>
      <w:lvlJc w:val="left"/>
      <w:pPr>
        <w:tabs>
          <w:tab w:val="num" w:pos="5895"/>
        </w:tabs>
        <w:ind w:left="5895" w:hanging="360"/>
      </w:pPr>
      <w:rPr>
        <w:rFonts w:ascii="Wingdings" w:hAnsi="Wingdings"/>
        <w:sz w:val="20"/>
      </w:rPr>
    </w:lvl>
    <w:lvl w:ilvl="8">
      <w:start w:val="1"/>
      <w:numFmt w:val="bullet"/>
      <w:lvlText w:val=""/>
      <w:lvlJc w:val="left"/>
      <w:pPr>
        <w:tabs>
          <w:tab w:val="num" w:pos="6615"/>
        </w:tabs>
        <w:ind w:left="6615" w:hanging="360"/>
      </w:pPr>
      <w:rPr>
        <w:rFonts w:ascii="Wingdings" w:hAnsi="Wingdings"/>
        <w:sz w:val="20"/>
      </w:rPr>
    </w:lvl>
  </w:abstractNum>
  <w:abstractNum w:abstractNumId="13">
    <w:nsid w:val="0000000E"/>
    <w:multiLevelType w:val="multilevel"/>
    <w:tmpl w:val="0000000E"/>
    <w:name w:val="WWNum13"/>
    <w:lvl w:ilvl="0">
      <w:start w:val="1"/>
      <w:numFmt w:val="bullet"/>
      <w:lvlText w:val=""/>
      <w:lvlJc w:val="left"/>
      <w:pPr>
        <w:tabs>
          <w:tab w:val="num" w:pos="855"/>
        </w:tabs>
        <w:ind w:left="855" w:hanging="360"/>
      </w:pPr>
      <w:rPr>
        <w:rFonts w:ascii="Symbol" w:hAnsi="Symbol"/>
        <w:sz w:val="20"/>
      </w:rPr>
    </w:lvl>
    <w:lvl w:ilvl="1">
      <w:start w:val="1"/>
      <w:numFmt w:val="bullet"/>
      <w:lvlText w:val="o"/>
      <w:lvlJc w:val="left"/>
      <w:pPr>
        <w:tabs>
          <w:tab w:val="num" w:pos="1575"/>
        </w:tabs>
        <w:ind w:left="1575" w:hanging="360"/>
      </w:pPr>
      <w:rPr>
        <w:rFonts w:ascii="Courier New" w:hAnsi="Courier New"/>
        <w:sz w:val="20"/>
      </w:rPr>
    </w:lvl>
    <w:lvl w:ilvl="2">
      <w:start w:val="1"/>
      <w:numFmt w:val="bullet"/>
      <w:lvlText w:val=""/>
      <w:lvlJc w:val="left"/>
      <w:pPr>
        <w:tabs>
          <w:tab w:val="num" w:pos="2295"/>
        </w:tabs>
        <w:ind w:left="2295" w:hanging="360"/>
      </w:pPr>
      <w:rPr>
        <w:rFonts w:ascii="Wingdings" w:hAnsi="Wingdings"/>
        <w:sz w:val="20"/>
      </w:rPr>
    </w:lvl>
    <w:lvl w:ilvl="3">
      <w:start w:val="1"/>
      <w:numFmt w:val="bullet"/>
      <w:lvlText w:val=""/>
      <w:lvlJc w:val="left"/>
      <w:pPr>
        <w:tabs>
          <w:tab w:val="num" w:pos="3015"/>
        </w:tabs>
        <w:ind w:left="3015" w:hanging="360"/>
      </w:pPr>
      <w:rPr>
        <w:rFonts w:ascii="Wingdings" w:hAnsi="Wingdings"/>
        <w:sz w:val="20"/>
      </w:rPr>
    </w:lvl>
    <w:lvl w:ilvl="4">
      <w:start w:val="1"/>
      <w:numFmt w:val="bullet"/>
      <w:lvlText w:val=""/>
      <w:lvlJc w:val="left"/>
      <w:pPr>
        <w:tabs>
          <w:tab w:val="num" w:pos="3735"/>
        </w:tabs>
        <w:ind w:left="3735" w:hanging="360"/>
      </w:pPr>
      <w:rPr>
        <w:rFonts w:ascii="Wingdings" w:hAnsi="Wingdings"/>
        <w:sz w:val="20"/>
      </w:rPr>
    </w:lvl>
    <w:lvl w:ilvl="5">
      <w:start w:val="1"/>
      <w:numFmt w:val="bullet"/>
      <w:lvlText w:val=""/>
      <w:lvlJc w:val="left"/>
      <w:pPr>
        <w:tabs>
          <w:tab w:val="num" w:pos="4455"/>
        </w:tabs>
        <w:ind w:left="4455" w:hanging="360"/>
      </w:pPr>
      <w:rPr>
        <w:rFonts w:ascii="Wingdings" w:hAnsi="Wingdings"/>
        <w:sz w:val="20"/>
      </w:rPr>
    </w:lvl>
    <w:lvl w:ilvl="6">
      <w:start w:val="1"/>
      <w:numFmt w:val="bullet"/>
      <w:lvlText w:val=""/>
      <w:lvlJc w:val="left"/>
      <w:pPr>
        <w:tabs>
          <w:tab w:val="num" w:pos="5175"/>
        </w:tabs>
        <w:ind w:left="5175" w:hanging="360"/>
      </w:pPr>
      <w:rPr>
        <w:rFonts w:ascii="Wingdings" w:hAnsi="Wingdings"/>
        <w:sz w:val="20"/>
      </w:rPr>
    </w:lvl>
    <w:lvl w:ilvl="7">
      <w:start w:val="1"/>
      <w:numFmt w:val="bullet"/>
      <w:lvlText w:val=""/>
      <w:lvlJc w:val="left"/>
      <w:pPr>
        <w:tabs>
          <w:tab w:val="num" w:pos="5895"/>
        </w:tabs>
        <w:ind w:left="5895" w:hanging="360"/>
      </w:pPr>
      <w:rPr>
        <w:rFonts w:ascii="Wingdings" w:hAnsi="Wingdings"/>
        <w:sz w:val="20"/>
      </w:rPr>
    </w:lvl>
    <w:lvl w:ilvl="8">
      <w:start w:val="1"/>
      <w:numFmt w:val="bullet"/>
      <w:lvlText w:val=""/>
      <w:lvlJc w:val="left"/>
      <w:pPr>
        <w:tabs>
          <w:tab w:val="num" w:pos="6615"/>
        </w:tabs>
        <w:ind w:left="6615" w:hanging="360"/>
      </w:pPr>
      <w:rPr>
        <w:rFonts w:ascii="Wingdings" w:hAnsi="Wingdings"/>
        <w:sz w:val="20"/>
      </w:rPr>
    </w:lvl>
  </w:abstractNum>
  <w:abstractNum w:abstractNumId="14">
    <w:nsid w:val="0000000F"/>
    <w:multiLevelType w:val="multilevel"/>
    <w:tmpl w:val="0000000F"/>
    <w:name w:val="WWNum14"/>
    <w:lvl w:ilvl="0">
      <w:start w:val="1"/>
      <w:numFmt w:val="bullet"/>
      <w:lvlText w:val=""/>
      <w:lvlJc w:val="left"/>
      <w:pPr>
        <w:tabs>
          <w:tab w:val="num" w:pos="855"/>
        </w:tabs>
        <w:ind w:left="855" w:hanging="360"/>
      </w:pPr>
      <w:rPr>
        <w:rFonts w:ascii="Symbol" w:hAnsi="Symbol"/>
        <w:sz w:val="20"/>
      </w:rPr>
    </w:lvl>
    <w:lvl w:ilvl="1">
      <w:start w:val="1"/>
      <w:numFmt w:val="bullet"/>
      <w:lvlText w:val="o"/>
      <w:lvlJc w:val="left"/>
      <w:pPr>
        <w:tabs>
          <w:tab w:val="num" w:pos="1575"/>
        </w:tabs>
        <w:ind w:left="1575" w:hanging="360"/>
      </w:pPr>
      <w:rPr>
        <w:rFonts w:ascii="Courier New" w:hAnsi="Courier New"/>
        <w:sz w:val="20"/>
      </w:rPr>
    </w:lvl>
    <w:lvl w:ilvl="2">
      <w:start w:val="1"/>
      <w:numFmt w:val="bullet"/>
      <w:lvlText w:val=""/>
      <w:lvlJc w:val="left"/>
      <w:pPr>
        <w:tabs>
          <w:tab w:val="num" w:pos="2295"/>
        </w:tabs>
        <w:ind w:left="2295" w:hanging="360"/>
      </w:pPr>
      <w:rPr>
        <w:rFonts w:ascii="Wingdings" w:hAnsi="Wingdings"/>
        <w:sz w:val="20"/>
      </w:rPr>
    </w:lvl>
    <w:lvl w:ilvl="3">
      <w:start w:val="1"/>
      <w:numFmt w:val="bullet"/>
      <w:lvlText w:val=""/>
      <w:lvlJc w:val="left"/>
      <w:pPr>
        <w:tabs>
          <w:tab w:val="num" w:pos="3015"/>
        </w:tabs>
        <w:ind w:left="3015" w:hanging="360"/>
      </w:pPr>
      <w:rPr>
        <w:rFonts w:ascii="Wingdings" w:hAnsi="Wingdings"/>
        <w:sz w:val="20"/>
      </w:rPr>
    </w:lvl>
    <w:lvl w:ilvl="4">
      <w:start w:val="1"/>
      <w:numFmt w:val="bullet"/>
      <w:lvlText w:val=""/>
      <w:lvlJc w:val="left"/>
      <w:pPr>
        <w:tabs>
          <w:tab w:val="num" w:pos="3735"/>
        </w:tabs>
        <w:ind w:left="3735" w:hanging="360"/>
      </w:pPr>
      <w:rPr>
        <w:rFonts w:ascii="Wingdings" w:hAnsi="Wingdings"/>
        <w:sz w:val="20"/>
      </w:rPr>
    </w:lvl>
    <w:lvl w:ilvl="5">
      <w:start w:val="1"/>
      <w:numFmt w:val="bullet"/>
      <w:lvlText w:val=""/>
      <w:lvlJc w:val="left"/>
      <w:pPr>
        <w:tabs>
          <w:tab w:val="num" w:pos="4455"/>
        </w:tabs>
        <w:ind w:left="4455" w:hanging="360"/>
      </w:pPr>
      <w:rPr>
        <w:rFonts w:ascii="Wingdings" w:hAnsi="Wingdings"/>
        <w:sz w:val="20"/>
      </w:rPr>
    </w:lvl>
    <w:lvl w:ilvl="6">
      <w:start w:val="1"/>
      <w:numFmt w:val="bullet"/>
      <w:lvlText w:val=""/>
      <w:lvlJc w:val="left"/>
      <w:pPr>
        <w:tabs>
          <w:tab w:val="num" w:pos="5175"/>
        </w:tabs>
        <w:ind w:left="5175" w:hanging="360"/>
      </w:pPr>
      <w:rPr>
        <w:rFonts w:ascii="Wingdings" w:hAnsi="Wingdings"/>
        <w:sz w:val="20"/>
      </w:rPr>
    </w:lvl>
    <w:lvl w:ilvl="7">
      <w:start w:val="1"/>
      <w:numFmt w:val="bullet"/>
      <w:lvlText w:val=""/>
      <w:lvlJc w:val="left"/>
      <w:pPr>
        <w:tabs>
          <w:tab w:val="num" w:pos="5895"/>
        </w:tabs>
        <w:ind w:left="5895" w:hanging="360"/>
      </w:pPr>
      <w:rPr>
        <w:rFonts w:ascii="Wingdings" w:hAnsi="Wingdings"/>
        <w:sz w:val="20"/>
      </w:rPr>
    </w:lvl>
    <w:lvl w:ilvl="8">
      <w:start w:val="1"/>
      <w:numFmt w:val="bullet"/>
      <w:lvlText w:val=""/>
      <w:lvlJc w:val="left"/>
      <w:pPr>
        <w:tabs>
          <w:tab w:val="num" w:pos="6615"/>
        </w:tabs>
        <w:ind w:left="6615" w:hanging="360"/>
      </w:pPr>
      <w:rPr>
        <w:rFonts w:ascii="Wingdings" w:hAnsi="Wingdings"/>
        <w:sz w:val="20"/>
      </w:rPr>
    </w:lvl>
  </w:abstractNum>
  <w:abstractNum w:abstractNumId="15">
    <w:nsid w:val="00000010"/>
    <w:multiLevelType w:val="multilevel"/>
    <w:tmpl w:val="00000010"/>
    <w:name w:val="WWNum15"/>
    <w:lvl w:ilvl="0">
      <w:start w:val="1"/>
      <w:numFmt w:val="bullet"/>
      <w:lvlText w:val=""/>
      <w:lvlJc w:val="left"/>
      <w:pPr>
        <w:tabs>
          <w:tab w:val="num" w:pos="855"/>
        </w:tabs>
        <w:ind w:left="855" w:hanging="360"/>
      </w:pPr>
      <w:rPr>
        <w:rFonts w:ascii="Symbol" w:hAnsi="Symbol"/>
        <w:sz w:val="20"/>
      </w:rPr>
    </w:lvl>
    <w:lvl w:ilvl="1">
      <w:start w:val="1"/>
      <w:numFmt w:val="bullet"/>
      <w:lvlText w:val="o"/>
      <w:lvlJc w:val="left"/>
      <w:pPr>
        <w:tabs>
          <w:tab w:val="num" w:pos="1575"/>
        </w:tabs>
        <w:ind w:left="1575" w:hanging="360"/>
      </w:pPr>
      <w:rPr>
        <w:rFonts w:ascii="Courier New" w:hAnsi="Courier New"/>
        <w:sz w:val="20"/>
      </w:rPr>
    </w:lvl>
    <w:lvl w:ilvl="2">
      <w:start w:val="1"/>
      <w:numFmt w:val="bullet"/>
      <w:lvlText w:val=""/>
      <w:lvlJc w:val="left"/>
      <w:pPr>
        <w:tabs>
          <w:tab w:val="num" w:pos="2295"/>
        </w:tabs>
        <w:ind w:left="2295" w:hanging="360"/>
      </w:pPr>
      <w:rPr>
        <w:rFonts w:ascii="Wingdings" w:hAnsi="Wingdings"/>
        <w:sz w:val="20"/>
      </w:rPr>
    </w:lvl>
    <w:lvl w:ilvl="3">
      <w:start w:val="1"/>
      <w:numFmt w:val="bullet"/>
      <w:lvlText w:val=""/>
      <w:lvlJc w:val="left"/>
      <w:pPr>
        <w:tabs>
          <w:tab w:val="num" w:pos="3015"/>
        </w:tabs>
        <w:ind w:left="3015" w:hanging="360"/>
      </w:pPr>
      <w:rPr>
        <w:rFonts w:ascii="Wingdings" w:hAnsi="Wingdings"/>
        <w:sz w:val="20"/>
      </w:rPr>
    </w:lvl>
    <w:lvl w:ilvl="4">
      <w:start w:val="1"/>
      <w:numFmt w:val="bullet"/>
      <w:lvlText w:val=""/>
      <w:lvlJc w:val="left"/>
      <w:pPr>
        <w:tabs>
          <w:tab w:val="num" w:pos="3735"/>
        </w:tabs>
        <w:ind w:left="3735" w:hanging="360"/>
      </w:pPr>
      <w:rPr>
        <w:rFonts w:ascii="Wingdings" w:hAnsi="Wingdings"/>
        <w:sz w:val="20"/>
      </w:rPr>
    </w:lvl>
    <w:lvl w:ilvl="5">
      <w:start w:val="1"/>
      <w:numFmt w:val="bullet"/>
      <w:lvlText w:val=""/>
      <w:lvlJc w:val="left"/>
      <w:pPr>
        <w:tabs>
          <w:tab w:val="num" w:pos="4455"/>
        </w:tabs>
        <w:ind w:left="4455" w:hanging="360"/>
      </w:pPr>
      <w:rPr>
        <w:rFonts w:ascii="Wingdings" w:hAnsi="Wingdings"/>
        <w:sz w:val="20"/>
      </w:rPr>
    </w:lvl>
    <w:lvl w:ilvl="6">
      <w:start w:val="1"/>
      <w:numFmt w:val="bullet"/>
      <w:lvlText w:val=""/>
      <w:lvlJc w:val="left"/>
      <w:pPr>
        <w:tabs>
          <w:tab w:val="num" w:pos="5175"/>
        </w:tabs>
        <w:ind w:left="5175" w:hanging="360"/>
      </w:pPr>
      <w:rPr>
        <w:rFonts w:ascii="Wingdings" w:hAnsi="Wingdings"/>
        <w:sz w:val="20"/>
      </w:rPr>
    </w:lvl>
    <w:lvl w:ilvl="7">
      <w:start w:val="1"/>
      <w:numFmt w:val="bullet"/>
      <w:lvlText w:val=""/>
      <w:lvlJc w:val="left"/>
      <w:pPr>
        <w:tabs>
          <w:tab w:val="num" w:pos="5895"/>
        </w:tabs>
        <w:ind w:left="5895" w:hanging="360"/>
      </w:pPr>
      <w:rPr>
        <w:rFonts w:ascii="Wingdings" w:hAnsi="Wingdings"/>
        <w:sz w:val="20"/>
      </w:rPr>
    </w:lvl>
    <w:lvl w:ilvl="8">
      <w:start w:val="1"/>
      <w:numFmt w:val="bullet"/>
      <w:lvlText w:val=""/>
      <w:lvlJc w:val="left"/>
      <w:pPr>
        <w:tabs>
          <w:tab w:val="num" w:pos="6615"/>
        </w:tabs>
        <w:ind w:left="6615" w:hanging="360"/>
      </w:pPr>
      <w:rPr>
        <w:rFonts w:ascii="Wingdings" w:hAnsi="Wingdings"/>
        <w:sz w:val="20"/>
      </w:rPr>
    </w:lvl>
  </w:abstractNum>
  <w:abstractNum w:abstractNumId="16">
    <w:nsid w:val="009F7956"/>
    <w:multiLevelType w:val="hybridMultilevel"/>
    <w:tmpl w:val="95A8C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A68569B"/>
    <w:multiLevelType w:val="hybridMultilevel"/>
    <w:tmpl w:val="1F9E4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5B25367"/>
    <w:multiLevelType w:val="hybridMultilevel"/>
    <w:tmpl w:val="CF6AD5E4"/>
    <w:lvl w:ilvl="0" w:tplc="0409000F">
      <w:start w:val="1"/>
      <w:numFmt w:val="decimal"/>
      <w:pStyle w:val="16-ReferenceLis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4C5533"/>
    <w:multiLevelType w:val="hybridMultilevel"/>
    <w:tmpl w:val="B6C67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FCE254F"/>
    <w:multiLevelType w:val="hybridMultilevel"/>
    <w:tmpl w:val="E6C4A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0B77B38"/>
    <w:multiLevelType w:val="hybridMultilevel"/>
    <w:tmpl w:val="1728C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8"/>
  </w:num>
  <w:num w:numId="3">
    <w:abstractNumId w:val="19"/>
  </w:num>
  <w:num w:numId="4">
    <w:abstractNumId w:val="16"/>
  </w:num>
  <w:num w:numId="5">
    <w:abstractNumId w:val="21"/>
  </w:num>
  <w:num w:numId="6">
    <w:abstractNumId w:val="20"/>
  </w:num>
  <w:num w:numId="7">
    <w:abstractNumId w:val="17"/>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95234"/>
    <o:shapelayout v:ext="edit">
      <o:idmap v:ext="edit" data="19"/>
      <o:rules v:ext="edit">
        <o:r id="V:Rule3" type="connector" idref="#_x0000_s19463"/>
        <o:r id="V:Rule4" type="connector" idref="#_x0000_s19466"/>
      </o:rules>
    </o:shapelayout>
  </w:hdrShapeDefaults>
  <w:footnotePr>
    <w:footnote w:id="0"/>
    <w:footnote w:id="1"/>
  </w:footnotePr>
  <w:endnotePr>
    <w:endnote w:id="0"/>
    <w:endnote w:id="1"/>
  </w:endnotePr>
  <w:compat>
    <w:useFELayout/>
  </w:compat>
  <w:rsids>
    <w:rsidRoot w:val="003816D4"/>
    <w:rsid w:val="00000FD1"/>
    <w:rsid w:val="0000112C"/>
    <w:rsid w:val="0000142A"/>
    <w:rsid w:val="00001525"/>
    <w:rsid w:val="000032FC"/>
    <w:rsid w:val="000038FB"/>
    <w:rsid w:val="00005764"/>
    <w:rsid w:val="00005AAD"/>
    <w:rsid w:val="00007037"/>
    <w:rsid w:val="00010312"/>
    <w:rsid w:val="00010496"/>
    <w:rsid w:val="00010A10"/>
    <w:rsid w:val="000114E2"/>
    <w:rsid w:val="00015FFD"/>
    <w:rsid w:val="00016E8C"/>
    <w:rsid w:val="000207A1"/>
    <w:rsid w:val="000222E4"/>
    <w:rsid w:val="00022EEB"/>
    <w:rsid w:val="000234A2"/>
    <w:rsid w:val="00026F7C"/>
    <w:rsid w:val="00027EB1"/>
    <w:rsid w:val="00030DF0"/>
    <w:rsid w:val="00031180"/>
    <w:rsid w:val="000317CA"/>
    <w:rsid w:val="000367AE"/>
    <w:rsid w:val="0004042A"/>
    <w:rsid w:val="00040E37"/>
    <w:rsid w:val="000422EF"/>
    <w:rsid w:val="000427C8"/>
    <w:rsid w:val="00043B3E"/>
    <w:rsid w:val="00043BEB"/>
    <w:rsid w:val="00043EFA"/>
    <w:rsid w:val="00047C29"/>
    <w:rsid w:val="0005322E"/>
    <w:rsid w:val="00054A2C"/>
    <w:rsid w:val="00060997"/>
    <w:rsid w:val="00060D76"/>
    <w:rsid w:val="00060FB0"/>
    <w:rsid w:val="00062801"/>
    <w:rsid w:val="000659BF"/>
    <w:rsid w:val="000745E6"/>
    <w:rsid w:val="0007488F"/>
    <w:rsid w:val="000748FD"/>
    <w:rsid w:val="000752CA"/>
    <w:rsid w:val="000776AF"/>
    <w:rsid w:val="00077F3B"/>
    <w:rsid w:val="000810DF"/>
    <w:rsid w:val="00081545"/>
    <w:rsid w:val="000831D9"/>
    <w:rsid w:val="00083762"/>
    <w:rsid w:val="00083774"/>
    <w:rsid w:val="0008608E"/>
    <w:rsid w:val="00091AE8"/>
    <w:rsid w:val="0009217D"/>
    <w:rsid w:val="000978E0"/>
    <w:rsid w:val="000A2E2C"/>
    <w:rsid w:val="000A4078"/>
    <w:rsid w:val="000A6137"/>
    <w:rsid w:val="000A617E"/>
    <w:rsid w:val="000A697A"/>
    <w:rsid w:val="000A7413"/>
    <w:rsid w:val="000A7AA7"/>
    <w:rsid w:val="000B1541"/>
    <w:rsid w:val="000B4945"/>
    <w:rsid w:val="000C026A"/>
    <w:rsid w:val="000C223B"/>
    <w:rsid w:val="000C2A44"/>
    <w:rsid w:val="000C6067"/>
    <w:rsid w:val="000C718F"/>
    <w:rsid w:val="000C76C9"/>
    <w:rsid w:val="000D0375"/>
    <w:rsid w:val="000D382B"/>
    <w:rsid w:val="000D3E91"/>
    <w:rsid w:val="000D45B9"/>
    <w:rsid w:val="000D6711"/>
    <w:rsid w:val="000E4780"/>
    <w:rsid w:val="000E4DDB"/>
    <w:rsid w:val="000E5A15"/>
    <w:rsid w:val="000E5D66"/>
    <w:rsid w:val="000E624C"/>
    <w:rsid w:val="000E7B11"/>
    <w:rsid w:val="000F076D"/>
    <w:rsid w:val="000F0A48"/>
    <w:rsid w:val="000F0D79"/>
    <w:rsid w:val="000F123D"/>
    <w:rsid w:val="000F1286"/>
    <w:rsid w:val="000F2BEC"/>
    <w:rsid w:val="000F3589"/>
    <w:rsid w:val="000F48B7"/>
    <w:rsid w:val="000F5290"/>
    <w:rsid w:val="000F6AFB"/>
    <w:rsid w:val="000F7CDD"/>
    <w:rsid w:val="00100296"/>
    <w:rsid w:val="00101291"/>
    <w:rsid w:val="00103715"/>
    <w:rsid w:val="00103F69"/>
    <w:rsid w:val="00104708"/>
    <w:rsid w:val="00104C5C"/>
    <w:rsid w:val="00106CF6"/>
    <w:rsid w:val="001072EB"/>
    <w:rsid w:val="001076CB"/>
    <w:rsid w:val="00110241"/>
    <w:rsid w:val="001108CC"/>
    <w:rsid w:val="0011445D"/>
    <w:rsid w:val="001146E5"/>
    <w:rsid w:val="00114EC8"/>
    <w:rsid w:val="001151C3"/>
    <w:rsid w:val="00115BA3"/>
    <w:rsid w:val="00116C4C"/>
    <w:rsid w:val="00117621"/>
    <w:rsid w:val="00121DCA"/>
    <w:rsid w:val="00121F4E"/>
    <w:rsid w:val="00124512"/>
    <w:rsid w:val="0012561A"/>
    <w:rsid w:val="00125D92"/>
    <w:rsid w:val="001276FC"/>
    <w:rsid w:val="00130373"/>
    <w:rsid w:val="00131A5F"/>
    <w:rsid w:val="00132CEC"/>
    <w:rsid w:val="0013399C"/>
    <w:rsid w:val="001339CC"/>
    <w:rsid w:val="00135C5C"/>
    <w:rsid w:val="00137AC2"/>
    <w:rsid w:val="001404A4"/>
    <w:rsid w:val="001404CA"/>
    <w:rsid w:val="001410B8"/>
    <w:rsid w:val="00141164"/>
    <w:rsid w:val="0014179F"/>
    <w:rsid w:val="001448FB"/>
    <w:rsid w:val="001453DD"/>
    <w:rsid w:val="0014666B"/>
    <w:rsid w:val="00146ED0"/>
    <w:rsid w:val="00147177"/>
    <w:rsid w:val="00147C87"/>
    <w:rsid w:val="00151BFD"/>
    <w:rsid w:val="001529D4"/>
    <w:rsid w:val="00153B24"/>
    <w:rsid w:val="00153C80"/>
    <w:rsid w:val="00155000"/>
    <w:rsid w:val="001554D5"/>
    <w:rsid w:val="00155789"/>
    <w:rsid w:val="00160351"/>
    <w:rsid w:val="00161345"/>
    <w:rsid w:val="00161D86"/>
    <w:rsid w:val="00164F2C"/>
    <w:rsid w:val="001650CF"/>
    <w:rsid w:val="00165E0B"/>
    <w:rsid w:val="00167692"/>
    <w:rsid w:val="00170E1E"/>
    <w:rsid w:val="00171C34"/>
    <w:rsid w:val="00173122"/>
    <w:rsid w:val="00174934"/>
    <w:rsid w:val="001852C1"/>
    <w:rsid w:val="0019240F"/>
    <w:rsid w:val="00193500"/>
    <w:rsid w:val="00195472"/>
    <w:rsid w:val="00195C67"/>
    <w:rsid w:val="001A01D9"/>
    <w:rsid w:val="001A12BD"/>
    <w:rsid w:val="001A3928"/>
    <w:rsid w:val="001A49CC"/>
    <w:rsid w:val="001A52A7"/>
    <w:rsid w:val="001A57AB"/>
    <w:rsid w:val="001A64A3"/>
    <w:rsid w:val="001A7C88"/>
    <w:rsid w:val="001B0424"/>
    <w:rsid w:val="001B05FC"/>
    <w:rsid w:val="001B0C3C"/>
    <w:rsid w:val="001B2393"/>
    <w:rsid w:val="001B56B0"/>
    <w:rsid w:val="001B627E"/>
    <w:rsid w:val="001B717D"/>
    <w:rsid w:val="001B7A63"/>
    <w:rsid w:val="001C0C22"/>
    <w:rsid w:val="001C26AD"/>
    <w:rsid w:val="001C554D"/>
    <w:rsid w:val="001C603C"/>
    <w:rsid w:val="001C7BF1"/>
    <w:rsid w:val="001C7F4D"/>
    <w:rsid w:val="001D0E52"/>
    <w:rsid w:val="001D1327"/>
    <w:rsid w:val="001D21E4"/>
    <w:rsid w:val="001D3B4B"/>
    <w:rsid w:val="001D49E6"/>
    <w:rsid w:val="001D6BF3"/>
    <w:rsid w:val="001E0B35"/>
    <w:rsid w:val="001E100B"/>
    <w:rsid w:val="001E1A1E"/>
    <w:rsid w:val="001E218C"/>
    <w:rsid w:val="001E2F7B"/>
    <w:rsid w:val="001E353C"/>
    <w:rsid w:val="001E499B"/>
    <w:rsid w:val="001E611E"/>
    <w:rsid w:val="001E6D72"/>
    <w:rsid w:val="001F1AC5"/>
    <w:rsid w:val="001F61F4"/>
    <w:rsid w:val="00202F9F"/>
    <w:rsid w:val="00203FF2"/>
    <w:rsid w:val="0020474E"/>
    <w:rsid w:val="00204866"/>
    <w:rsid w:val="00204882"/>
    <w:rsid w:val="002055B3"/>
    <w:rsid w:val="00207F72"/>
    <w:rsid w:val="00211069"/>
    <w:rsid w:val="002121C3"/>
    <w:rsid w:val="00213AA7"/>
    <w:rsid w:val="00214C01"/>
    <w:rsid w:val="002165C8"/>
    <w:rsid w:val="00216A8F"/>
    <w:rsid w:val="00216C3D"/>
    <w:rsid w:val="00216F39"/>
    <w:rsid w:val="00220EA7"/>
    <w:rsid w:val="00223074"/>
    <w:rsid w:val="00223110"/>
    <w:rsid w:val="002237B0"/>
    <w:rsid w:val="00226345"/>
    <w:rsid w:val="00226E86"/>
    <w:rsid w:val="002279D5"/>
    <w:rsid w:val="00231CE7"/>
    <w:rsid w:val="0023333B"/>
    <w:rsid w:val="00235FB1"/>
    <w:rsid w:val="00244D46"/>
    <w:rsid w:val="00244E1D"/>
    <w:rsid w:val="00246D9B"/>
    <w:rsid w:val="00247CE1"/>
    <w:rsid w:val="002503C8"/>
    <w:rsid w:val="00250802"/>
    <w:rsid w:val="00250A4A"/>
    <w:rsid w:val="00250E97"/>
    <w:rsid w:val="00251E10"/>
    <w:rsid w:val="002535E7"/>
    <w:rsid w:val="00255A04"/>
    <w:rsid w:val="00260C99"/>
    <w:rsid w:val="0026168C"/>
    <w:rsid w:val="00263ECB"/>
    <w:rsid w:val="002644B2"/>
    <w:rsid w:val="0026469F"/>
    <w:rsid w:val="00266406"/>
    <w:rsid w:val="002666B7"/>
    <w:rsid w:val="00267714"/>
    <w:rsid w:val="0026781C"/>
    <w:rsid w:val="00267919"/>
    <w:rsid w:val="00271431"/>
    <w:rsid w:val="002719E5"/>
    <w:rsid w:val="00271A25"/>
    <w:rsid w:val="00271C04"/>
    <w:rsid w:val="00274B8E"/>
    <w:rsid w:val="00274C56"/>
    <w:rsid w:val="00274FB7"/>
    <w:rsid w:val="00275375"/>
    <w:rsid w:val="002761A0"/>
    <w:rsid w:val="00276AAB"/>
    <w:rsid w:val="0028111B"/>
    <w:rsid w:val="0028550C"/>
    <w:rsid w:val="00286406"/>
    <w:rsid w:val="00286CCA"/>
    <w:rsid w:val="002871B4"/>
    <w:rsid w:val="00287F0F"/>
    <w:rsid w:val="00290BF8"/>
    <w:rsid w:val="00291663"/>
    <w:rsid w:val="00292BB5"/>
    <w:rsid w:val="00295906"/>
    <w:rsid w:val="00296005"/>
    <w:rsid w:val="002A0D17"/>
    <w:rsid w:val="002A2A73"/>
    <w:rsid w:val="002A2D9B"/>
    <w:rsid w:val="002A3CED"/>
    <w:rsid w:val="002A46AF"/>
    <w:rsid w:val="002B0E6E"/>
    <w:rsid w:val="002B271E"/>
    <w:rsid w:val="002B2DFC"/>
    <w:rsid w:val="002B6CA5"/>
    <w:rsid w:val="002B71E6"/>
    <w:rsid w:val="002B7983"/>
    <w:rsid w:val="002C1F46"/>
    <w:rsid w:val="002C2EF0"/>
    <w:rsid w:val="002C30D9"/>
    <w:rsid w:val="002C32A8"/>
    <w:rsid w:val="002C3525"/>
    <w:rsid w:val="002C7CDB"/>
    <w:rsid w:val="002D06E1"/>
    <w:rsid w:val="002D3BC5"/>
    <w:rsid w:val="002D7B9E"/>
    <w:rsid w:val="002D7FC8"/>
    <w:rsid w:val="002E1879"/>
    <w:rsid w:val="002E3650"/>
    <w:rsid w:val="002E3CBC"/>
    <w:rsid w:val="002E4827"/>
    <w:rsid w:val="002E48B9"/>
    <w:rsid w:val="002E59F9"/>
    <w:rsid w:val="002F0792"/>
    <w:rsid w:val="002F1E44"/>
    <w:rsid w:val="002F29FF"/>
    <w:rsid w:val="002F369F"/>
    <w:rsid w:val="002F3E8B"/>
    <w:rsid w:val="002F735F"/>
    <w:rsid w:val="00303D20"/>
    <w:rsid w:val="003052E1"/>
    <w:rsid w:val="003061FE"/>
    <w:rsid w:val="00306B9C"/>
    <w:rsid w:val="0031055A"/>
    <w:rsid w:val="003134AF"/>
    <w:rsid w:val="00313777"/>
    <w:rsid w:val="003146BE"/>
    <w:rsid w:val="003158AA"/>
    <w:rsid w:val="00315CB7"/>
    <w:rsid w:val="00315EAC"/>
    <w:rsid w:val="003218D5"/>
    <w:rsid w:val="00321D43"/>
    <w:rsid w:val="003230A9"/>
    <w:rsid w:val="00325DB9"/>
    <w:rsid w:val="0032637C"/>
    <w:rsid w:val="00330005"/>
    <w:rsid w:val="0033340D"/>
    <w:rsid w:val="003355D3"/>
    <w:rsid w:val="003357CB"/>
    <w:rsid w:val="00336263"/>
    <w:rsid w:val="00336280"/>
    <w:rsid w:val="00343BD6"/>
    <w:rsid w:val="00344BF1"/>
    <w:rsid w:val="003468A8"/>
    <w:rsid w:val="00353F02"/>
    <w:rsid w:val="00354D62"/>
    <w:rsid w:val="00360848"/>
    <w:rsid w:val="003616AA"/>
    <w:rsid w:val="003645D0"/>
    <w:rsid w:val="003655C2"/>
    <w:rsid w:val="0037036D"/>
    <w:rsid w:val="00371533"/>
    <w:rsid w:val="00372C91"/>
    <w:rsid w:val="00373152"/>
    <w:rsid w:val="00373CB7"/>
    <w:rsid w:val="003760D7"/>
    <w:rsid w:val="00376197"/>
    <w:rsid w:val="00376A91"/>
    <w:rsid w:val="00377ED6"/>
    <w:rsid w:val="003816D4"/>
    <w:rsid w:val="00381E71"/>
    <w:rsid w:val="003847E7"/>
    <w:rsid w:val="00386600"/>
    <w:rsid w:val="003868D6"/>
    <w:rsid w:val="0039031E"/>
    <w:rsid w:val="00392540"/>
    <w:rsid w:val="00392DEF"/>
    <w:rsid w:val="003932D0"/>
    <w:rsid w:val="00394545"/>
    <w:rsid w:val="00394AF7"/>
    <w:rsid w:val="003967D1"/>
    <w:rsid w:val="0039683B"/>
    <w:rsid w:val="003A0A44"/>
    <w:rsid w:val="003A11BB"/>
    <w:rsid w:val="003A2D8E"/>
    <w:rsid w:val="003A2EB4"/>
    <w:rsid w:val="003A33D3"/>
    <w:rsid w:val="003A5AF2"/>
    <w:rsid w:val="003B37CB"/>
    <w:rsid w:val="003B54CB"/>
    <w:rsid w:val="003B69F9"/>
    <w:rsid w:val="003B6FA9"/>
    <w:rsid w:val="003C07EB"/>
    <w:rsid w:val="003C165F"/>
    <w:rsid w:val="003C1F1A"/>
    <w:rsid w:val="003C4085"/>
    <w:rsid w:val="003C4BEB"/>
    <w:rsid w:val="003D2011"/>
    <w:rsid w:val="003D3F4F"/>
    <w:rsid w:val="003D5F28"/>
    <w:rsid w:val="003D61BB"/>
    <w:rsid w:val="003D6602"/>
    <w:rsid w:val="003E5EC5"/>
    <w:rsid w:val="003E605F"/>
    <w:rsid w:val="003E635E"/>
    <w:rsid w:val="003E6D2A"/>
    <w:rsid w:val="003F2A6B"/>
    <w:rsid w:val="003F34F5"/>
    <w:rsid w:val="003F4F2F"/>
    <w:rsid w:val="003F5999"/>
    <w:rsid w:val="003F5A03"/>
    <w:rsid w:val="003F6753"/>
    <w:rsid w:val="003F6E3B"/>
    <w:rsid w:val="003F7555"/>
    <w:rsid w:val="00403354"/>
    <w:rsid w:val="00403DE8"/>
    <w:rsid w:val="0041081F"/>
    <w:rsid w:val="00412428"/>
    <w:rsid w:val="00415A29"/>
    <w:rsid w:val="00416C1F"/>
    <w:rsid w:val="00416F7A"/>
    <w:rsid w:val="0041713B"/>
    <w:rsid w:val="00417C2B"/>
    <w:rsid w:val="00417EF4"/>
    <w:rsid w:val="00421CA7"/>
    <w:rsid w:val="00421CE5"/>
    <w:rsid w:val="00421FA7"/>
    <w:rsid w:val="004223F4"/>
    <w:rsid w:val="00423249"/>
    <w:rsid w:val="004268F0"/>
    <w:rsid w:val="00426D4B"/>
    <w:rsid w:val="004274E2"/>
    <w:rsid w:val="00430BDC"/>
    <w:rsid w:val="004314EB"/>
    <w:rsid w:val="00436F7C"/>
    <w:rsid w:val="00441B2B"/>
    <w:rsid w:val="00441E6A"/>
    <w:rsid w:val="00443692"/>
    <w:rsid w:val="00444CD6"/>
    <w:rsid w:val="00445EF2"/>
    <w:rsid w:val="00446E51"/>
    <w:rsid w:val="00451B7C"/>
    <w:rsid w:val="00451EBD"/>
    <w:rsid w:val="00453C9A"/>
    <w:rsid w:val="00454409"/>
    <w:rsid w:val="004544FC"/>
    <w:rsid w:val="00455F66"/>
    <w:rsid w:val="00460787"/>
    <w:rsid w:val="00462890"/>
    <w:rsid w:val="004629F3"/>
    <w:rsid w:val="0046525C"/>
    <w:rsid w:val="004653FD"/>
    <w:rsid w:val="00466062"/>
    <w:rsid w:val="004711B3"/>
    <w:rsid w:val="004726BE"/>
    <w:rsid w:val="0047414A"/>
    <w:rsid w:val="004742D6"/>
    <w:rsid w:val="00475125"/>
    <w:rsid w:val="0047588E"/>
    <w:rsid w:val="00477A91"/>
    <w:rsid w:val="00481163"/>
    <w:rsid w:val="00481A5A"/>
    <w:rsid w:val="0048289E"/>
    <w:rsid w:val="00482AC3"/>
    <w:rsid w:val="00484A25"/>
    <w:rsid w:val="00484C4F"/>
    <w:rsid w:val="00485E05"/>
    <w:rsid w:val="00491601"/>
    <w:rsid w:val="0049466B"/>
    <w:rsid w:val="004963A5"/>
    <w:rsid w:val="004975A3"/>
    <w:rsid w:val="00497B24"/>
    <w:rsid w:val="004A00B7"/>
    <w:rsid w:val="004A2BBC"/>
    <w:rsid w:val="004A393A"/>
    <w:rsid w:val="004A5EB2"/>
    <w:rsid w:val="004B12BE"/>
    <w:rsid w:val="004B12DB"/>
    <w:rsid w:val="004B17BE"/>
    <w:rsid w:val="004C0531"/>
    <w:rsid w:val="004C1499"/>
    <w:rsid w:val="004C6163"/>
    <w:rsid w:val="004C6EAA"/>
    <w:rsid w:val="004C71F4"/>
    <w:rsid w:val="004D1063"/>
    <w:rsid w:val="004D5A84"/>
    <w:rsid w:val="004D6B80"/>
    <w:rsid w:val="004D7628"/>
    <w:rsid w:val="004E08FC"/>
    <w:rsid w:val="004E50EB"/>
    <w:rsid w:val="004E7389"/>
    <w:rsid w:val="004E7D60"/>
    <w:rsid w:val="004F149E"/>
    <w:rsid w:val="004F2376"/>
    <w:rsid w:val="004F3A8D"/>
    <w:rsid w:val="004F3EA9"/>
    <w:rsid w:val="004F49EF"/>
    <w:rsid w:val="005014EB"/>
    <w:rsid w:val="00501A1A"/>
    <w:rsid w:val="00501C1C"/>
    <w:rsid w:val="00502D3E"/>
    <w:rsid w:val="005042F4"/>
    <w:rsid w:val="00506389"/>
    <w:rsid w:val="0050665F"/>
    <w:rsid w:val="0050674E"/>
    <w:rsid w:val="005067B0"/>
    <w:rsid w:val="00506E1E"/>
    <w:rsid w:val="0050714C"/>
    <w:rsid w:val="00507DB4"/>
    <w:rsid w:val="00510443"/>
    <w:rsid w:val="00510D93"/>
    <w:rsid w:val="00514322"/>
    <w:rsid w:val="00517916"/>
    <w:rsid w:val="00520A38"/>
    <w:rsid w:val="00520EB9"/>
    <w:rsid w:val="00523608"/>
    <w:rsid w:val="0052556D"/>
    <w:rsid w:val="00525992"/>
    <w:rsid w:val="00525B4A"/>
    <w:rsid w:val="0052604F"/>
    <w:rsid w:val="00526349"/>
    <w:rsid w:val="00526730"/>
    <w:rsid w:val="005267CE"/>
    <w:rsid w:val="00526ADA"/>
    <w:rsid w:val="005277B9"/>
    <w:rsid w:val="00527D68"/>
    <w:rsid w:val="00531134"/>
    <w:rsid w:val="00531344"/>
    <w:rsid w:val="00532BF5"/>
    <w:rsid w:val="00533945"/>
    <w:rsid w:val="00534706"/>
    <w:rsid w:val="00535AA9"/>
    <w:rsid w:val="005361F8"/>
    <w:rsid w:val="005363E3"/>
    <w:rsid w:val="00540201"/>
    <w:rsid w:val="0054046E"/>
    <w:rsid w:val="005411C5"/>
    <w:rsid w:val="005411E5"/>
    <w:rsid w:val="005441D0"/>
    <w:rsid w:val="005454BA"/>
    <w:rsid w:val="00545942"/>
    <w:rsid w:val="00546087"/>
    <w:rsid w:val="00546612"/>
    <w:rsid w:val="00546AE7"/>
    <w:rsid w:val="00550DC8"/>
    <w:rsid w:val="0055124E"/>
    <w:rsid w:val="00551A8C"/>
    <w:rsid w:val="00552093"/>
    <w:rsid w:val="005521C0"/>
    <w:rsid w:val="0055239C"/>
    <w:rsid w:val="00552807"/>
    <w:rsid w:val="00554E73"/>
    <w:rsid w:val="00555045"/>
    <w:rsid w:val="005553C2"/>
    <w:rsid w:val="00555FA3"/>
    <w:rsid w:val="005626E5"/>
    <w:rsid w:val="0056287B"/>
    <w:rsid w:val="005628A2"/>
    <w:rsid w:val="00563116"/>
    <w:rsid w:val="00563CC6"/>
    <w:rsid w:val="00564039"/>
    <w:rsid w:val="00567A9E"/>
    <w:rsid w:val="005719C3"/>
    <w:rsid w:val="00572EB3"/>
    <w:rsid w:val="00574B64"/>
    <w:rsid w:val="00574E1E"/>
    <w:rsid w:val="005750F2"/>
    <w:rsid w:val="00575B3E"/>
    <w:rsid w:val="00580218"/>
    <w:rsid w:val="005810DB"/>
    <w:rsid w:val="0058235B"/>
    <w:rsid w:val="00583316"/>
    <w:rsid w:val="00584055"/>
    <w:rsid w:val="005850FB"/>
    <w:rsid w:val="00586CA6"/>
    <w:rsid w:val="005878C2"/>
    <w:rsid w:val="00590D8A"/>
    <w:rsid w:val="00590E09"/>
    <w:rsid w:val="005924E3"/>
    <w:rsid w:val="00592B97"/>
    <w:rsid w:val="005932A6"/>
    <w:rsid w:val="005934DA"/>
    <w:rsid w:val="00594741"/>
    <w:rsid w:val="005967BA"/>
    <w:rsid w:val="00596806"/>
    <w:rsid w:val="00596AF2"/>
    <w:rsid w:val="005A18F8"/>
    <w:rsid w:val="005A1A5F"/>
    <w:rsid w:val="005A46CD"/>
    <w:rsid w:val="005A6EFF"/>
    <w:rsid w:val="005B0DA3"/>
    <w:rsid w:val="005B1268"/>
    <w:rsid w:val="005B2750"/>
    <w:rsid w:val="005B3BA8"/>
    <w:rsid w:val="005B3C5D"/>
    <w:rsid w:val="005B4530"/>
    <w:rsid w:val="005B5155"/>
    <w:rsid w:val="005C19A5"/>
    <w:rsid w:val="005C35F1"/>
    <w:rsid w:val="005C4C1A"/>
    <w:rsid w:val="005C506D"/>
    <w:rsid w:val="005C5232"/>
    <w:rsid w:val="005C5CEE"/>
    <w:rsid w:val="005C7C31"/>
    <w:rsid w:val="005D0317"/>
    <w:rsid w:val="005D185A"/>
    <w:rsid w:val="005D2DD4"/>
    <w:rsid w:val="005D4D96"/>
    <w:rsid w:val="005D5E0E"/>
    <w:rsid w:val="005D62EE"/>
    <w:rsid w:val="005D636E"/>
    <w:rsid w:val="005D7341"/>
    <w:rsid w:val="005D7E5F"/>
    <w:rsid w:val="005E076C"/>
    <w:rsid w:val="005E19AB"/>
    <w:rsid w:val="005E44AA"/>
    <w:rsid w:val="005E4A43"/>
    <w:rsid w:val="005E6F97"/>
    <w:rsid w:val="005F03EE"/>
    <w:rsid w:val="005F15D0"/>
    <w:rsid w:val="005F1929"/>
    <w:rsid w:val="005F28B3"/>
    <w:rsid w:val="005F44C8"/>
    <w:rsid w:val="005F45AC"/>
    <w:rsid w:val="005F4751"/>
    <w:rsid w:val="005F57DE"/>
    <w:rsid w:val="005F67D5"/>
    <w:rsid w:val="005F6E29"/>
    <w:rsid w:val="005F740A"/>
    <w:rsid w:val="00600704"/>
    <w:rsid w:val="006012A5"/>
    <w:rsid w:val="00601382"/>
    <w:rsid w:val="00601D37"/>
    <w:rsid w:val="00604642"/>
    <w:rsid w:val="0060475F"/>
    <w:rsid w:val="00605C04"/>
    <w:rsid w:val="00606B5E"/>
    <w:rsid w:val="00611502"/>
    <w:rsid w:val="006125BE"/>
    <w:rsid w:val="006129E0"/>
    <w:rsid w:val="00614544"/>
    <w:rsid w:val="00614E57"/>
    <w:rsid w:val="006200CA"/>
    <w:rsid w:val="00621937"/>
    <w:rsid w:val="006221DC"/>
    <w:rsid w:val="0062421B"/>
    <w:rsid w:val="006249B0"/>
    <w:rsid w:val="00625F1D"/>
    <w:rsid w:val="00630B44"/>
    <w:rsid w:val="00630F52"/>
    <w:rsid w:val="006314A9"/>
    <w:rsid w:val="006334E0"/>
    <w:rsid w:val="0063615E"/>
    <w:rsid w:val="006363DF"/>
    <w:rsid w:val="006416AA"/>
    <w:rsid w:val="00645874"/>
    <w:rsid w:val="00647E45"/>
    <w:rsid w:val="00653124"/>
    <w:rsid w:val="006543BE"/>
    <w:rsid w:val="00654537"/>
    <w:rsid w:val="006556A1"/>
    <w:rsid w:val="00655A53"/>
    <w:rsid w:val="00655E83"/>
    <w:rsid w:val="00656B6D"/>
    <w:rsid w:val="00656D7C"/>
    <w:rsid w:val="0066070C"/>
    <w:rsid w:val="006610D7"/>
    <w:rsid w:val="00663B5C"/>
    <w:rsid w:val="006649E9"/>
    <w:rsid w:val="00664F3C"/>
    <w:rsid w:val="006676F2"/>
    <w:rsid w:val="0067128F"/>
    <w:rsid w:val="0067194C"/>
    <w:rsid w:val="00671B32"/>
    <w:rsid w:val="00680541"/>
    <w:rsid w:val="00682A61"/>
    <w:rsid w:val="00683121"/>
    <w:rsid w:val="006837D6"/>
    <w:rsid w:val="0068397F"/>
    <w:rsid w:val="00684312"/>
    <w:rsid w:val="00684393"/>
    <w:rsid w:val="006854F7"/>
    <w:rsid w:val="00686176"/>
    <w:rsid w:val="006864BA"/>
    <w:rsid w:val="00690E7A"/>
    <w:rsid w:val="006936FC"/>
    <w:rsid w:val="006955BF"/>
    <w:rsid w:val="00696E1A"/>
    <w:rsid w:val="006A0B58"/>
    <w:rsid w:val="006A1AC6"/>
    <w:rsid w:val="006A218E"/>
    <w:rsid w:val="006A36B4"/>
    <w:rsid w:val="006A4ACA"/>
    <w:rsid w:val="006A513A"/>
    <w:rsid w:val="006A5BB5"/>
    <w:rsid w:val="006B0292"/>
    <w:rsid w:val="006B0865"/>
    <w:rsid w:val="006B0CC5"/>
    <w:rsid w:val="006B30E4"/>
    <w:rsid w:val="006B3213"/>
    <w:rsid w:val="006B55E3"/>
    <w:rsid w:val="006B7961"/>
    <w:rsid w:val="006B7B43"/>
    <w:rsid w:val="006C07BB"/>
    <w:rsid w:val="006C1259"/>
    <w:rsid w:val="006C21C8"/>
    <w:rsid w:val="006C28D9"/>
    <w:rsid w:val="006C382F"/>
    <w:rsid w:val="006C3986"/>
    <w:rsid w:val="006C3CE0"/>
    <w:rsid w:val="006C5EB9"/>
    <w:rsid w:val="006D33D9"/>
    <w:rsid w:val="006D4047"/>
    <w:rsid w:val="006D6996"/>
    <w:rsid w:val="006D7149"/>
    <w:rsid w:val="006E02E8"/>
    <w:rsid w:val="006E15BC"/>
    <w:rsid w:val="006E325C"/>
    <w:rsid w:val="006E4005"/>
    <w:rsid w:val="006F01D2"/>
    <w:rsid w:val="006F289E"/>
    <w:rsid w:val="006F5A2F"/>
    <w:rsid w:val="006F73FB"/>
    <w:rsid w:val="006F775E"/>
    <w:rsid w:val="0070078A"/>
    <w:rsid w:val="007008CB"/>
    <w:rsid w:val="00701094"/>
    <w:rsid w:val="0070385B"/>
    <w:rsid w:val="00703EF3"/>
    <w:rsid w:val="00704E49"/>
    <w:rsid w:val="007101FA"/>
    <w:rsid w:val="007116DB"/>
    <w:rsid w:val="00711845"/>
    <w:rsid w:val="00713642"/>
    <w:rsid w:val="00713D35"/>
    <w:rsid w:val="00714FAE"/>
    <w:rsid w:val="00715143"/>
    <w:rsid w:val="00715522"/>
    <w:rsid w:val="00715797"/>
    <w:rsid w:val="007219A9"/>
    <w:rsid w:val="00721E0B"/>
    <w:rsid w:val="00722DF6"/>
    <w:rsid w:val="007236D4"/>
    <w:rsid w:val="00725408"/>
    <w:rsid w:val="007256D7"/>
    <w:rsid w:val="00725AA1"/>
    <w:rsid w:val="0072615C"/>
    <w:rsid w:val="007301B7"/>
    <w:rsid w:val="00731AAA"/>
    <w:rsid w:val="00734C8D"/>
    <w:rsid w:val="00735C78"/>
    <w:rsid w:val="007361D6"/>
    <w:rsid w:val="00736CA8"/>
    <w:rsid w:val="00737576"/>
    <w:rsid w:val="00737BBA"/>
    <w:rsid w:val="007410B0"/>
    <w:rsid w:val="00745B13"/>
    <w:rsid w:val="00746185"/>
    <w:rsid w:val="007518F8"/>
    <w:rsid w:val="00751CA4"/>
    <w:rsid w:val="00754340"/>
    <w:rsid w:val="00754832"/>
    <w:rsid w:val="00755B85"/>
    <w:rsid w:val="00757795"/>
    <w:rsid w:val="00761985"/>
    <w:rsid w:val="00762DAA"/>
    <w:rsid w:val="00762F5E"/>
    <w:rsid w:val="00765BAB"/>
    <w:rsid w:val="00767151"/>
    <w:rsid w:val="00770E6E"/>
    <w:rsid w:val="0077129D"/>
    <w:rsid w:val="007724CE"/>
    <w:rsid w:val="00772961"/>
    <w:rsid w:val="00774C2F"/>
    <w:rsid w:val="00776213"/>
    <w:rsid w:val="00777A25"/>
    <w:rsid w:val="00780B80"/>
    <w:rsid w:val="00782341"/>
    <w:rsid w:val="00783C75"/>
    <w:rsid w:val="00784635"/>
    <w:rsid w:val="007853BE"/>
    <w:rsid w:val="00785F9E"/>
    <w:rsid w:val="007865B7"/>
    <w:rsid w:val="007876EA"/>
    <w:rsid w:val="007908C8"/>
    <w:rsid w:val="0079217A"/>
    <w:rsid w:val="00792567"/>
    <w:rsid w:val="00793D81"/>
    <w:rsid w:val="00793FBC"/>
    <w:rsid w:val="007A0F14"/>
    <w:rsid w:val="007A1391"/>
    <w:rsid w:val="007A3B56"/>
    <w:rsid w:val="007A5143"/>
    <w:rsid w:val="007A62EF"/>
    <w:rsid w:val="007A65A6"/>
    <w:rsid w:val="007B01F6"/>
    <w:rsid w:val="007B0469"/>
    <w:rsid w:val="007B1C03"/>
    <w:rsid w:val="007B4D8C"/>
    <w:rsid w:val="007B50E6"/>
    <w:rsid w:val="007B5BAE"/>
    <w:rsid w:val="007B7B1F"/>
    <w:rsid w:val="007C18F7"/>
    <w:rsid w:val="007C7322"/>
    <w:rsid w:val="007C7D59"/>
    <w:rsid w:val="007D1D63"/>
    <w:rsid w:val="007D3646"/>
    <w:rsid w:val="007D3A64"/>
    <w:rsid w:val="007D3B8D"/>
    <w:rsid w:val="007D5779"/>
    <w:rsid w:val="007D5D29"/>
    <w:rsid w:val="007D64CF"/>
    <w:rsid w:val="007D67C5"/>
    <w:rsid w:val="007D74DD"/>
    <w:rsid w:val="007D7F6C"/>
    <w:rsid w:val="007E09CA"/>
    <w:rsid w:val="007E0E98"/>
    <w:rsid w:val="007E28B7"/>
    <w:rsid w:val="007E3B30"/>
    <w:rsid w:val="007E4754"/>
    <w:rsid w:val="007E4EB0"/>
    <w:rsid w:val="007E61BC"/>
    <w:rsid w:val="007E64DB"/>
    <w:rsid w:val="007E7F87"/>
    <w:rsid w:val="007F0DC8"/>
    <w:rsid w:val="007F0F43"/>
    <w:rsid w:val="007F3D0E"/>
    <w:rsid w:val="007F3EEC"/>
    <w:rsid w:val="007F4AF3"/>
    <w:rsid w:val="007F4C40"/>
    <w:rsid w:val="007F5FC3"/>
    <w:rsid w:val="007F6C49"/>
    <w:rsid w:val="007F70A0"/>
    <w:rsid w:val="00802371"/>
    <w:rsid w:val="00810020"/>
    <w:rsid w:val="00814EBC"/>
    <w:rsid w:val="00816139"/>
    <w:rsid w:val="00823106"/>
    <w:rsid w:val="00823BA4"/>
    <w:rsid w:val="00825596"/>
    <w:rsid w:val="00825B59"/>
    <w:rsid w:val="00825DE4"/>
    <w:rsid w:val="00831C9F"/>
    <w:rsid w:val="00833440"/>
    <w:rsid w:val="00833ED9"/>
    <w:rsid w:val="00836C7D"/>
    <w:rsid w:val="00837127"/>
    <w:rsid w:val="0084222C"/>
    <w:rsid w:val="0084296D"/>
    <w:rsid w:val="00845873"/>
    <w:rsid w:val="00846165"/>
    <w:rsid w:val="008469EB"/>
    <w:rsid w:val="00847EFC"/>
    <w:rsid w:val="0085129C"/>
    <w:rsid w:val="00852259"/>
    <w:rsid w:val="008541BE"/>
    <w:rsid w:val="008543A2"/>
    <w:rsid w:val="008557D1"/>
    <w:rsid w:val="008557EB"/>
    <w:rsid w:val="00855C76"/>
    <w:rsid w:val="00855EE1"/>
    <w:rsid w:val="00855F14"/>
    <w:rsid w:val="0085685E"/>
    <w:rsid w:val="008614C0"/>
    <w:rsid w:val="008626C2"/>
    <w:rsid w:val="0086461F"/>
    <w:rsid w:val="008646DA"/>
    <w:rsid w:val="00865178"/>
    <w:rsid w:val="00865C2E"/>
    <w:rsid w:val="00865ECC"/>
    <w:rsid w:val="00866B27"/>
    <w:rsid w:val="00870E38"/>
    <w:rsid w:val="00871DBC"/>
    <w:rsid w:val="008720FB"/>
    <w:rsid w:val="00873928"/>
    <w:rsid w:val="00874FE1"/>
    <w:rsid w:val="0087578A"/>
    <w:rsid w:val="00875836"/>
    <w:rsid w:val="00875868"/>
    <w:rsid w:val="0087621C"/>
    <w:rsid w:val="00876806"/>
    <w:rsid w:val="00881795"/>
    <w:rsid w:val="00882E87"/>
    <w:rsid w:val="00883F16"/>
    <w:rsid w:val="00886F0D"/>
    <w:rsid w:val="00890245"/>
    <w:rsid w:val="0089327D"/>
    <w:rsid w:val="00893483"/>
    <w:rsid w:val="008951F4"/>
    <w:rsid w:val="008955F4"/>
    <w:rsid w:val="00897006"/>
    <w:rsid w:val="008A2385"/>
    <w:rsid w:val="008A3C3C"/>
    <w:rsid w:val="008A59D9"/>
    <w:rsid w:val="008A66A3"/>
    <w:rsid w:val="008B005F"/>
    <w:rsid w:val="008B0973"/>
    <w:rsid w:val="008B1A52"/>
    <w:rsid w:val="008B33CB"/>
    <w:rsid w:val="008B4223"/>
    <w:rsid w:val="008B5678"/>
    <w:rsid w:val="008B6A37"/>
    <w:rsid w:val="008C103D"/>
    <w:rsid w:val="008C163F"/>
    <w:rsid w:val="008C76EB"/>
    <w:rsid w:val="008C7D51"/>
    <w:rsid w:val="008D1647"/>
    <w:rsid w:val="008D2575"/>
    <w:rsid w:val="008D280C"/>
    <w:rsid w:val="008D3BAB"/>
    <w:rsid w:val="008D3CBB"/>
    <w:rsid w:val="008D3D6F"/>
    <w:rsid w:val="008D4B02"/>
    <w:rsid w:val="008D4F57"/>
    <w:rsid w:val="008D5177"/>
    <w:rsid w:val="008D667E"/>
    <w:rsid w:val="008E2566"/>
    <w:rsid w:val="008E35DF"/>
    <w:rsid w:val="008E706C"/>
    <w:rsid w:val="008F0E0A"/>
    <w:rsid w:val="008F3A2D"/>
    <w:rsid w:val="008F4FEE"/>
    <w:rsid w:val="008F57EA"/>
    <w:rsid w:val="008F596C"/>
    <w:rsid w:val="008F644F"/>
    <w:rsid w:val="008F66F5"/>
    <w:rsid w:val="008F73D5"/>
    <w:rsid w:val="009017B0"/>
    <w:rsid w:val="00901BFB"/>
    <w:rsid w:val="00901D23"/>
    <w:rsid w:val="00903878"/>
    <w:rsid w:val="00903BCD"/>
    <w:rsid w:val="00903D68"/>
    <w:rsid w:val="00907099"/>
    <w:rsid w:val="0090745E"/>
    <w:rsid w:val="00907ABF"/>
    <w:rsid w:val="00907D53"/>
    <w:rsid w:val="00910CB2"/>
    <w:rsid w:val="009119EA"/>
    <w:rsid w:val="00912BD9"/>
    <w:rsid w:val="00913843"/>
    <w:rsid w:val="00913FFE"/>
    <w:rsid w:val="009176CB"/>
    <w:rsid w:val="00921797"/>
    <w:rsid w:val="00923272"/>
    <w:rsid w:val="009236ED"/>
    <w:rsid w:val="00924923"/>
    <w:rsid w:val="00925F37"/>
    <w:rsid w:val="00926451"/>
    <w:rsid w:val="00926894"/>
    <w:rsid w:val="009268C3"/>
    <w:rsid w:val="00930190"/>
    <w:rsid w:val="009353F8"/>
    <w:rsid w:val="0093560F"/>
    <w:rsid w:val="00935B8F"/>
    <w:rsid w:val="00937629"/>
    <w:rsid w:val="00940A71"/>
    <w:rsid w:val="0094396D"/>
    <w:rsid w:val="00944852"/>
    <w:rsid w:val="0094595A"/>
    <w:rsid w:val="00950225"/>
    <w:rsid w:val="009504B3"/>
    <w:rsid w:val="00950DF7"/>
    <w:rsid w:val="00954645"/>
    <w:rsid w:val="009549F1"/>
    <w:rsid w:val="009573B3"/>
    <w:rsid w:val="00961488"/>
    <w:rsid w:val="00963594"/>
    <w:rsid w:val="00964B6E"/>
    <w:rsid w:val="00966A02"/>
    <w:rsid w:val="00967FF3"/>
    <w:rsid w:val="00970D00"/>
    <w:rsid w:val="009724BE"/>
    <w:rsid w:val="00975FF6"/>
    <w:rsid w:val="00977B2B"/>
    <w:rsid w:val="00977EA3"/>
    <w:rsid w:val="00980B07"/>
    <w:rsid w:val="009817E2"/>
    <w:rsid w:val="00982591"/>
    <w:rsid w:val="00987B4C"/>
    <w:rsid w:val="00991DD0"/>
    <w:rsid w:val="0099226C"/>
    <w:rsid w:val="00992D86"/>
    <w:rsid w:val="0099585D"/>
    <w:rsid w:val="0099759D"/>
    <w:rsid w:val="009A1391"/>
    <w:rsid w:val="009A1579"/>
    <w:rsid w:val="009A1886"/>
    <w:rsid w:val="009A27E7"/>
    <w:rsid w:val="009A401F"/>
    <w:rsid w:val="009A4545"/>
    <w:rsid w:val="009A4706"/>
    <w:rsid w:val="009A4AE0"/>
    <w:rsid w:val="009A4EB5"/>
    <w:rsid w:val="009A585A"/>
    <w:rsid w:val="009A6D09"/>
    <w:rsid w:val="009A79DC"/>
    <w:rsid w:val="009B11F3"/>
    <w:rsid w:val="009B23D4"/>
    <w:rsid w:val="009B350A"/>
    <w:rsid w:val="009B4F9A"/>
    <w:rsid w:val="009B571B"/>
    <w:rsid w:val="009B5B7B"/>
    <w:rsid w:val="009B649B"/>
    <w:rsid w:val="009B6B44"/>
    <w:rsid w:val="009B7FDC"/>
    <w:rsid w:val="009C5799"/>
    <w:rsid w:val="009C7313"/>
    <w:rsid w:val="009C73AD"/>
    <w:rsid w:val="009C761D"/>
    <w:rsid w:val="009C7D26"/>
    <w:rsid w:val="009D0F2B"/>
    <w:rsid w:val="009D1390"/>
    <w:rsid w:val="009D2B5B"/>
    <w:rsid w:val="009D49AE"/>
    <w:rsid w:val="009D5A94"/>
    <w:rsid w:val="009D77A6"/>
    <w:rsid w:val="009E0F12"/>
    <w:rsid w:val="009E2144"/>
    <w:rsid w:val="009E35C8"/>
    <w:rsid w:val="009E63F4"/>
    <w:rsid w:val="009E7191"/>
    <w:rsid w:val="009F1A46"/>
    <w:rsid w:val="009F1E4A"/>
    <w:rsid w:val="009F36CC"/>
    <w:rsid w:val="009F57CD"/>
    <w:rsid w:val="00A007EF"/>
    <w:rsid w:val="00A01E62"/>
    <w:rsid w:val="00A05B7A"/>
    <w:rsid w:val="00A067DA"/>
    <w:rsid w:val="00A10A52"/>
    <w:rsid w:val="00A1135E"/>
    <w:rsid w:val="00A113DE"/>
    <w:rsid w:val="00A123C0"/>
    <w:rsid w:val="00A12990"/>
    <w:rsid w:val="00A1337C"/>
    <w:rsid w:val="00A1577F"/>
    <w:rsid w:val="00A2042E"/>
    <w:rsid w:val="00A24A38"/>
    <w:rsid w:val="00A2538D"/>
    <w:rsid w:val="00A301A9"/>
    <w:rsid w:val="00A31A12"/>
    <w:rsid w:val="00A33421"/>
    <w:rsid w:val="00A35C9D"/>
    <w:rsid w:val="00A360AD"/>
    <w:rsid w:val="00A36CED"/>
    <w:rsid w:val="00A37899"/>
    <w:rsid w:val="00A43063"/>
    <w:rsid w:val="00A44084"/>
    <w:rsid w:val="00A44147"/>
    <w:rsid w:val="00A5004D"/>
    <w:rsid w:val="00A5078C"/>
    <w:rsid w:val="00A54F3C"/>
    <w:rsid w:val="00A55964"/>
    <w:rsid w:val="00A606B4"/>
    <w:rsid w:val="00A60F54"/>
    <w:rsid w:val="00A62E5D"/>
    <w:rsid w:val="00A636AA"/>
    <w:rsid w:val="00A66697"/>
    <w:rsid w:val="00A66E01"/>
    <w:rsid w:val="00A7057F"/>
    <w:rsid w:val="00A70868"/>
    <w:rsid w:val="00A70E6F"/>
    <w:rsid w:val="00A71870"/>
    <w:rsid w:val="00A73CCC"/>
    <w:rsid w:val="00A7639F"/>
    <w:rsid w:val="00A77B51"/>
    <w:rsid w:val="00A84BBB"/>
    <w:rsid w:val="00A853D2"/>
    <w:rsid w:val="00A85459"/>
    <w:rsid w:val="00A87512"/>
    <w:rsid w:val="00A90BE2"/>
    <w:rsid w:val="00A93440"/>
    <w:rsid w:val="00AA0F22"/>
    <w:rsid w:val="00AA1326"/>
    <w:rsid w:val="00AA1DB8"/>
    <w:rsid w:val="00AA29D0"/>
    <w:rsid w:val="00AA32CA"/>
    <w:rsid w:val="00AB0BD2"/>
    <w:rsid w:val="00AB0FA5"/>
    <w:rsid w:val="00AB15DC"/>
    <w:rsid w:val="00AB2116"/>
    <w:rsid w:val="00AB5020"/>
    <w:rsid w:val="00AB66AD"/>
    <w:rsid w:val="00AC0266"/>
    <w:rsid w:val="00AC1E65"/>
    <w:rsid w:val="00AC2CCD"/>
    <w:rsid w:val="00AC3746"/>
    <w:rsid w:val="00AC3A77"/>
    <w:rsid w:val="00AC585F"/>
    <w:rsid w:val="00AC6699"/>
    <w:rsid w:val="00AC7449"/>
    <w:rsid w:val="00AD048A"/>
    <w:rsid w:val="00AD1BB3"/>
    <w:rsid w:val="00AD2169"/>
    <w:rsid w:val="00AD70DA"/>
    <w:rsid w:val="00AD78C8"/>
    <w:rsid w:val="00AE06A6"/>
    <w:rsid w:val="00AE0CCF"/>
    <w:rsid w:val="00AE58AC"/>
    <w:rsid w:val="00AE5F73"/>
    <w:rsid w:val="00AE6C25"/>
    <w:rsid w:val="00AF23C1"/>
    <w:rsid w:val="00AF2677"/>
    <w:rsid w:val="00AF2A12"/>
    <w:rsid w:val="00AF4C50"/>
    <w:rsid w:val="00AF534A"/>
    <w:rsid w:val="00B0060A"/>
    <w:rsid w:val="00B00C3B"/>
    <w:rsid w:val="00B010CA"/>
    <w:rsid w:val="00B014FF"/>
    <w:rsid w:val="00B04C48"/>
    <w:rsid w:val="00B04CB1"/>
    <w:rsid w:val="00B04EAE"/>
    <w:rsid w:val="00B0629F"/>
    <w:rsid w:val="00B06A06"/>
    <w:rsid w:val="00B06FF7"/>
    <w:rsid w:val="00B07604"/>
    <w:rsid w:val="00B11401"/>
    <w:rsid w:val="00B11AA5"/>
    <w:rsid w:val="00B11B63"/>
    <w:rsid w:val="00B11E9E"/>
    <w:rsid w:val="00B120C8"/>
    <w:rsid w:val="00B123A9"/>
    <w:rsid w:val="00B12746"/>
    <w:rsid w:val="00B163F4"/>
    <w:rsid w:val="00B17007"/>
    <w:rsid w:val="00B202F9"/>
    <w:rsid w:val="00B20505"/>
    <w:rsid w:val="00B21278"/>
    <w:rsid w:val="00B2485D"/>
    <w:rsid w:val="00B26139"/>
    <w:rsid w:val="00B26F9F"/>
    <w:rsid w:val="00B304AC"/>
    <w:rsid w:val="00B329D8"/>
    <w:rsid w:val="00B32CA7"/>
    <w:rsid w:val="00B36162"/>
    <w:rsid w:val="00B37FD3"/>
    <w:rsid w:val="00B42D67"/>
    <w:rsid w:val="00B44932"/>
    <w:rsid w:val="00B45129"/>
    <w:rsid w:val="00B46204"/>
    <w:rsid w:val="00B467B8"/>
    <w:rsid w:val="00B46A7A"/>
    <w:rsid w:val="00B473AA"/>
    <w:rsid w:val="00B502ED"/>
    <w:rsid w:val="00B51229"/>
    <w:rsid w:val="00B51AA8"/>
    <w:rsid w:val="00B520B0"/>
    <w:rsid w:val="00B55223"/>
    <w:rsid w:val="00B55BBC"/>
    <w:rsid w:val="00B55C2D"/>
    <w:rsid w:val="00B56974"/>
    <w:rsid w:val="00B577B0"/>
    <w:rsid w:val="00B61100"/>
    <w:rsid w:val="00B623E0"/>
    <w:rsid w:val="00B63F89"/>
    <w:rsid w:val="00B652D2"/>
    <w:rsid w:val="00B657AA"/>
    <w:rsid w:val="00B66384"/>
    <w:rsid w:val="00B67190"/>
    <w:rsid w:val="00B677DB"/>
    <w:rsid w:val="00B73C88"/>
    <w:rsid w:val="00B75BF1"/>
    <w:rsid w:val="00B7644B"/>
    <w:rsid w:val="00B772D0"/>
    <w:rsid w:val="00B841BA"/>
    <w:rsid w:val="00B8430F"/>
    <w:rsid w:val="00B85003"/>
    <w:rsid w:val="00B8694F"/>
    <w:rsid w:val="00B869A7"/>
    <w:rsid w:val="00B87B60"/>
    <w:rsid w:val="00B91278"/>
    <w:rsid w:val="00B916DA"/>
    <w:rsid w:val="00B920AA"/>
    <w:rsid w:val="00B9523A"/>
    <w:rsid w:val="00B9676E"/>
    <w:rsid w:val="00B9693D"/>
    <w:rsid w:val="00B96C4B"/>
    <w:rsid w:val="00B97523"/>
    <w:rsid w:val="00B978D2"/>
    <w:rsid w:val="00BA1634"/>
    <w:rsid w:val="00BA1D5C"/>
    <w:rsid w:val="00BA34B8"/>
    <w:rsid w:val="00BA4F1E"/>
    <w:rsid w:val="00BB0310"/>
    <w:rsid w:val="00BB0942"/>
    <w:rsid w:val="00BB12F4"/>
    <w:rsid w:val="00BB17C4"/>
    <w:rsid w:val="00BB1D1E"/>
    <w:rsid w:val="00BB269E"/>
    <w:rsid w:val="00BB3FFF"/>
    <w:rsid w:val="00BB51E7"/>
    <w:rsid w:val="00BB5328"/>
    <w:rsid w:val="00BC18C6"/>
    <w:rsid w:val="00BC3846"/>
    <w:rsid w:val="00BC3E20"/>
    <w:rsid w:val="00BC5F78"/>
    <w:rsid w:val="00BD0CFA"/>
    <w:rsid w:val="00BD1283"/>
    <w:rsid w:val="00BD1F5C"/>
    <w:rsid w:val="00BD686D"/>
    <w:rsid w:val="00BE1368"/>
    <w:rsid w:val="00BE3BA8"/>
    <w:rsid w:val="00BE4A7E"/>
    <w:rsid w:val="00BE6DD2"/>
    <w:rsid w:val="00BF2D0F"/>
    <w:rsid w:val="00BF39C2"/>
    <w:rsid w:val="00BF4035"/>
    <w:rsid w:val="00BF4B17"/>
    <w:rsid w:val="00BF567C"/>
    <w:rsid w:val="00BF6B3D"/>
    <w:rsid w:val="00C00FF1"/>
    <w:rsid w:val="00C01ACE"/>
    <w:rsid w:val="00C0336D"/>
    <w:rsid w:val="00C03C7D"/>
    <w:rsid w:val="00C03E0E"/>
    <w:rsid w:val="00C070D2"/>
    <w:rsid w:val="00C07AD8"/>
    <w:rsid w:val="00C07DC7"/>
    <w:rsid w:val="00C100B7"/>
    <w:rsid w:val="00C111C2"/>
    <w:rsid w:val="00C1263D"/>
    <w:rsid w:val="00C14390"/>
    <w:rsid w:val="00C146E3"/>
    <w:rsid w:val="00C1509B"/>
    <w:rsid w:val="00C15F12"/>
    <w:rsid w:val="00C173F5"/>
    <w:rsid w:val="00C20EA4"/>
    <w:rsid w:val="00C2198D"/>
    <w:rsid w:val="00C21E6C"/>
    <w:rsid w:val="00C2335C"/>
    <w:rsid w:val="00C2381B"/>
    <w:rsid w:val="00C2453D"/>
    <w:rsid w:val="00C2549D"/>
    <w:rsid w:val="00C258C4"/>
    <w:rsid w:val="00C258DA"/>
    <w:rsid w:val="00C27592"/>
    <w:rsid w:val="00C275A5"/>
    <w:rsid w:val="00C30321"/>
    <w:rsid w:val="00C30440"/>
    <w:rsid w:val="00C30E91"/>
    <w:rsid w:val="00C31E70"/>
    <w:rsid w:val="00C32278"/>
    <w:rsid w:val="00C3422F"/>
    <w:rsid w:val="00C34CD5"/>
    <w:rsid w:val="00C4065B"/>
    <w:rsid w:val="00C40922"/>
    <w:rsid w:val="00C41B2B"/>
    <w:rsid w:val="00C421FB"/>
    <w:rsid w:val="00C42581"/>
    <w:rsid w:val="00C42E4B"/>
    <w:rsid w:val="00C44F38"/>
    <w:rsid w:val="00C47E87"/>
    <w:rsid w:val="00C50291"/>
    <w:rsid w:val="00C50ED7"/>
    <w:rsid w:val="00C524B0"/>
    <w:rsid w:val="00C5312D"/>
    <w:rsid w:val="00C546BA"/>
    <w:rsid w:val="00C6048B"/>
    <w:rsid w:val="00C6050E"/>
    <w:rsid w:val="00C62B9D"/>
    <w:rsid w:val="00C62C75"/>
    <w:rsid w:val="00C63A76"/>
    <w:rsid w:val="00C65CF4"/>
    <w:rsid w:val="00C6657B"/>
    <w:rsid w:val="00C706A2"/>
    <w:rsid w:val="00C70E63"/>
    <w:rsid w:val="00C75014"/>
    <w:rsid w:val="00C7579A"/>
    <w:rsid w:val="00C7648A"/>
    <w:rsid w:val="00C7697C"/>
    <w:rsid w:val="00C776D0"/>
    <w:rsid w:val="00C813C9"/>
    <w:rsid w:val="00C849EB"/>
    <w:rsid w:val="00C85FAB"/>
    <w:rsid w:val="00C86291"/>
    <w:rsid w:val="00C86B29"/>
    <w:rsid w:val="00C87DD8"/>
    <w:rsid w:val="00C911B3"/>
    <w:rsid w:val="00C92872"/>
    <w:rsid w:val="00C97E99"/>
    <w:rsid w:val="00CA3EC0"/>
    <w:rsid w:val="00CA5112"/>
    <w:rsid w:val="00CA5432"/>
    <w:rsid w:val="00CA77E0"/>
    <w:rsid w:val="00CB004E"/>
    <w:rsid w:val="00CB0B96"/>
    <w:rsid w:val="00CB131F"/>
    <w:rsid w:val="00CB1391"/>
    <w:rsid w:val="00CB1594"/>
    <w:rsid w:val="00CB547D"/>
    <w:rsid w:val="00CB7B24"/>
    <w:rsid w:val="00CC393E"/>
    <w:rsid w:val="00CC5F30"/>
    <w:rsid w:val="00CD035D"/>
    <w:rsid w:val="00CD0E0B"/>
    <w:rsid w:val="00CD11EE"/>
    <w:rsid w:val="00CD16E8"/>
    <w:rsid w:val="00CD21B6"/>
    <w:rsid w:val="00CD2B7B"/>
    <w:rsid w:val="00CD4B2D"/>
    <w:rsid w:val="00CD5505"/>
    <w:rsid w:val="00CD752C"/>
    <w:rsid w:val="00CD7AF5"/>
    <w:rsid w:val="00CE1753"/>
    <w:rsid w:val="00CE5DF0"/>
    <w:rsid w:val="00CE5E86"/>
    <w:rsid w:val="00CE712A"/>
    <w:rsid w:val="00CF062E"/>
    <w:rsid w:val="00CF13E5"/>
    <w:rsid w:val="00CF2898"/>
    <w:rsid w:val="00CF685A"/>
    <w:rsid w:val="00CF6981"/>
    <w:rsid w:val="00CF73B2"/>
    <w:rsid w:val="00D00735"/>
    <w:rsid w:val="00D00A19"/>
    <w:rsid w:val="00D10912"/>
    <w:rsid w:val="00D133E8"/>
    <w:rsid w:val="00D13973"/>
    <w:rsid w:val="00D1439C"/>
    <w:rsid w:val="00D17E88"/>
    <w:rsid w:val="00D21127"/>
    <w:rsid w:val="00D214A2"/>
    <w:rsid w:val="00D2265D"/>
    <w:rsid w:val="00D27C2B"/>
    <w:rsid w:val="00D311BB"/>
    <w:rsid w:val="00D359D6"/>
    <w:rsid w:val="00D40363"/>
    <w:rsid w:val="00D415AB"/>
    <w:rsid w:val="00D420AC"/>
    <w:rsid w:val="00D4311C"/>
    <w:rsid w:val="00D44F89"/>
    <w:rsid w:val="00D50206"/>
    <w:rsid w:val="00D502A3"/>
    <w:rsid w:val="00D5555A"/>
    <w:rsid w:val="00D566A7"/>
    <w:rsid w:val="00D616BA"/>
    <w:rsid w:val="00D618DD"/>
    <w:rsid w:val="00D62429"/>
    <w:rsid w:val="00D66E1F"/>
    <w:rsid w:val="00D67409"/>
    <w:rsid w:val="00D7319C"/>
    <w:rsid w:val="00D73DFD"/>
    <w:rsid w:val="00D75061"/>
    <w:rsid w:val="00D76D6F"/>
    <w:rsid w:val="00D76EB4"/>
    <w:rsid w:val="00D76F36"/>
    <w:rsid w:val="00D82176"/>
    <w:rsid w:val="00D837A5"/>
    <w:rsid w:val="00D914D2"/>
    <w:rsid w:val="00D93E09"/>
    <w:rsid w:val="00D93FB0"/>
    <w:rsid w:val="00D9499D"/>
    <w:rsid w:val="00D94BE4"/>
    <w:rsid w:val="00D97055"/>
    <w:rsid w:val="00DA04C4"/>
    <w:rsid w:val="00DA12A7"/>
    <w:rsid w:val="00DA3463"/>
    <w:rsid w:val="00DA3AB1"/>
    <w:rsid w:val="00DA3BFE"/>
    <w:rsid w:val="00DA45DE"/>
    <w:rsid w:val="00DA651A"/>
    <w:rsid w:val="00DA75B2"/>
    <w:rsid w:val="00DA7847"/>
    <w:rsid w:val="00DA7CC3"/>
    <w:rsid w:val="00DB0376"/>
    <w:rsid w:val="00DB1086"/>
    <w:rsid w:val="00DB1DB0"/>
    <w:rsid w:val="00DB20BF"/>
    <w:rsid w:val="00DB2C5E"/>
    <w:rsid w:val="00DB61E4"/>
    <w:rsid w:val="00DB6A82"/>
    <w:rsid w:val="00DB7C2E"/>
    <w:rsid w:val="00DC1C4F"/>
    <w:rsid w:val="00DC2A77"/>
    <w:rsid w:val="00DC3822"/>
    <w:rsid w:val="00DC3F2D"/>
    <w:rsid w:val="00DC42A7"/>
    <w:rsid w:val="00DC4B33"/>
    <w:rsid w:val="00DC6198"/>
    <w:rsid w:val="00DD0BB7"/>
    <w:rsid w:val="00DD1F40"/>
    <w:rsid w:val="00DD270E"/>
    <w:rsid w:val="00DD4F68"/>
    <w:rsid w:val="00DD5732"/>
    <w:rsid w:val="00DD67C8"/>
    <w:rsid w:val="00DD7210"/>
    <w:rsid w:val="00DD759A"/>
    <w:rsid w:val="00DD7CEA"/>
    <w:rsid w:val="00DE2CD0"/>
    <w:rsid w:val="00DE6A93"/>
    <w:rsid w:val="00DF155B"/>
    <w:rsid w:val="00DF26E2"/>
    <w:rsid w:val="00DF2C10"/>
    <w:rsid w:val="00DF5DDC"/>
    <w:rsid w:val="00DF6DA9"/>
    <w:rsid w:val="00DF7518"/>
    <w:rsid w:val="00E044BD"/>
    <w:rsid w:val="00E04674"/>
    <w:rsid w:val="00E05E82"/>
    <w:rsid w:val="00E06788"/>
    <w:rsid w:val="00E1017C"/>
    <w:rsid w:val="00E14896"/>
    <w:rsid w:val="00E153A9"/>
    <w:rsid w:val="00E1635B"/>
    <w:rsid w:val="00E170CE"/>
    <w:rsid w:val="00E17998"/>
    <w:rsid w:val="00E2014D"/>
    <w:rsid w:val="00E22AD9"/>
    <w:rsid w:val="00E23530"/>
    <w:rsid w:val="00E23DCA"/>
    <w:rsid w:val="00E24C21"/>
    <w:rsid w:val="00E26133"/>
    <w:rsid w:val="00E2780A"/>
    <w:rsid w:val="00E30762"/>
    <w:rsid w:val="00E310BB"/>
    <w:rsid w:val="00E32553"/>
    <w:rsid w:val="00E33387"/>
    <w:rsid w:val="00E343C8"/>
    <w:rsid w:val="00E352CC"/>
    <w:rsid w:val="00E402FF"/>
    <w:rsid w:val="00E4130A"/>
    <w:rsid w:val="00E418B4"/>
    <w:rsid w:val="00E42D45"/>
    <w:rsid w:val="00E445C2"/>
    <w:rsid w:val="00E44863"/>
    <w:rsid w:val="00E454AF"/>
    <w:rsid w:val="00E502D0"/>
    <w:rsid w:val="00E505CE"/>
    <w:rsid w:val="00E51FB2"/>
    <w:rsid w:val="00E523ED"/>
    <w:rsid w:val="00E52AC0"/>
    <w:rsid w:val="00E534B7"/>
    <w:rsid w:val="00E54AB6"/>
    <w:rsid w:val="00E54EC0"/>
    <w:rsid w:val="00E558C2"/>
    <w:rsid w:val="00E56C1E"/>
    <w:rsid w:val="00E56CE2"/>
    <w:rsid w:val="00E614B9"/>
    <w:rsid w:val="00E63078"/>
    <w:rsid w:val="00E63500"/>
    <w:rsid w:val="00E64101"/>
    <w:rsid w:val="00E70754"/>
    <w:rsid w:val="00E70F9F"/>
    <w:rsid w:val="00E745E6"/>
    <w:rsid w:val="00E74DB4"/>
    <w:rsid w:val="00E76A77"/>
    <w:rsid w:val="00E77191"/>
    <w:rsid w:val="00E77864"/>
    <w:rsid w:val="00E807C2"/>
    <w:rsid w:val="00E811CE"/>
    <w:rsid w:val="00E811EE"/>
    <w:rsid w:val="00E81585"/>
    <w:rsid w:val="00E81779"/>
    <w:rsid w:val="00E81C2C"/>
    <w:rsid w:val="00E82FE7"/>
    <w:rsid w:val="00E8424E"/>
    <w:rsid w:val="00E8478E"/>
    <w:rsid w:val="00E90061"/>
    <w:rsid w:val="00E9087D"/>
    <w:rsid w:val="00E923C2"/>
    <w:rsid w:val="00E944BE"/>
    <w:rsid w:val="00E96872"/>
    <w:rsid w:val="00E96A09"/>
    <w:rsid w:val="00E973FF"/>
    <w:rsid w:val="00EA0968"/>
    <w:rsid w:val="00EA1697"/>
    <w:rsid w:val="00EA2F36"/>
    <w:rsid w:val="00EA4C87"/>
    <w:rsid w:val="00EA607F"/>
    <w:rsid w:val="00EA774E"/>
    <w:rsid w:val="00EB2342"/>
    <w:rsid w:val="00EB5894"/>
    <w:rsid w:val="00EB5E16"/>
    <w:rsid w:val="00EB6192"/>
    <w:rsid w:val="00EB6B06"/>
    <w:rsid w:val="00EB7391"/>
    <w:rsid w:val="00EB7E5B"/>
    <w:rsid w:val="00EC0E93"/>
    <w:rsid w:val="00EC0F59"/>
    <w:rsid w:val="00EC18FD"/>
    <w:rsid w:val="00EC2AED"/>
    <w:rsid w:val="00EC2E76"/>
    <w:rsid w:val="00EC31F0"/>
    <w:rsid w:val="00EC3453"/>
    <w:rsid w:val="00EC3527"/>
    <w:rsid w:val="00EC48A1"/>
    <w:rsid w:val="00EC6ACE"/>
    <w:rsid w:val="00EC79F6"/>
    <w:rsid w:val="00ED1EDB"/>
    <w:rsid w:val="00ED3B93"/>
    <w:rsid w:val="00ED3D26"/>
    <w:rsid w:val="00ED4BEF"/>
    <w:rsid w:val="00ED58D0"/>
    <w:rsid w:val="00ED5B89"/>
    <w:rsid w:val="00EE1981"/>
    <w:rsid w:val="00EE1AB9"/>
    <w:rsid w:val="00EE337C"/>
    <w:rsid w:val="00EE492C"/>
    <w:rsid w:val="00EE518F"/>
    <w:rsid w:val="00EE5F77"/>
    <w:rsid w:val="00EE668A"/>
    <w:rsid w:val="00EF1022"/>
    <w:rsid w:val="00EF18C7"/>
    <w:rsid w:val="00EF3F12"/>
    <w:rsid w:val="00EF5E16"/>
    <w:rsid w:val="00EF69F3"/>
    <w:rsid w:val="00F01581"/>
    <w:rsid w:val="00F0313E"/>
    <w:rsid w:val="00F04AEC"/>
    <w:rsid w:val="00F05CCC"/>
    <w:rsid w:val="00F07304"/>
    <w:rsid w:val="00F07D76"/>
    <w:rsid w:val="00F10285"/>
    <w:rsid w:val="00F10976"/>
    <w:rsid w:val="00F12213"/>
    <w:rsid w:val="00F12570"/>
    <w:rsid w:val="00F153CB"/>
    <w:rsid w:val="00F165A2"/>
    <w:rsid w:val="00F16C27"/>
    <w:rsid w:val="00F20126"/>
    <w:rsid w:val="00F2499E"/>
    <w:rsid w:val="00F24B7E"/>
    <w:rsid w:val="00F25228"/>
    <w:rsid w:val="00F254BA"/>
    <w:rsid w:val="00F2654B"/>
    <w:rsid w:val="00F30E8C"/>
    <w:rsid w:val="00F31423"/>
    <w:rsid w:val="00F33BC4"/>
    <w:rsid w:val="00F34774"/>
    <w:rsid w:val="00F34BDC"/>
    <w:rsid w:val="00F35CCD"/>
    <w:rsid w:val="00F35DD0"/>
    <w:rsid w:val="00F3654C"/>
    <w:rsid w:val="00F373A5"/>
    <w:rsid w:val="00F40B41"/>
    <w:rsid w:val="00F4477D"/>
    <w:rsid w:val="00F456D9"/>
    <w:rsid w:val="00F46427"/>
    <w:rsid w:val="00F46487"/>
    <w:rsid w:val="00F46971"/>
    <w:rsid w:val="00F46A2D"/>
    <w:rsid w:val="00F46F3A"/>
    <w:rsid w:val="00F5074B"/>
    <w:rsid w:val="00F55120"/>
    <w:rsid w:val="00F56987"/>
    <w:rsid w:val="00F56A68"/>
    <w:rsid w:val="00F63927"/>
    <w:rsid w:val="00F659B1"/>
    <w:rsid w:val="00F666AE"/>
    <w:rsid w:val="00F66987"/>
    <w:rsid w:val="00F6714C"/>
    <w:rsid w:val="00F671A9"/>
    <w:rsid w:val="00F6728A"/>
    <w:rsid w:val="00F704AD"/>
    <w:rsid w:val="00F709AF"/>
    <w:rsid w:val="00F7211A"/>
    <w:rsid w:val="00F724E0"/>
    <w:rsid w:val="00F73435"/>
    <w:rsid w:val="00F73AB4"/>
    <w:rsid w:val="00F7678C"/>
    <w:rsid w:val="00F76D58"/>
    <w:rsid w:val="00F76FD5"/>
    <w:rsid w:val="00F77A56"/>
    <w:rsid w:val="00F81539"/>
    <w:rsid w:val="00F81CDC"/>
    <w:rsid w:val="00F83042"/>
    <w:rsid w:val="00F84249"/>
    <w:rsid w:val="00F84DAA"/>
    <w:rsid w:val="00F8724E"/>
    <w:rsid w:val="00F90A5A"/>
    <w:rsid w:val="00F926D0"/>
    <w:rsid w:val="00F93E83"/>
    <w:rsid w:val="00F942EE"/>
    <w:rsid w:val="00F97045"/>
    <w:rsid w:val="00FA0316"/>
    <w:rsid w:val="00FA048B"/>
    <w:rsid w:val="00FA2BF1"/>
    <w:rsid w:val="00FA4A2D"/>
    <w:rsid w:val="00FA63CD"/>
    <w:rsid w:val="00FA7C7A"/>
    <w:rsid w:val="00FB03FF"/>
    <w:rsid w:val="00FB2438"/>
    <w:rsid w:val="00FB4C63"/>
    <w:rsid w:val="00FB6ADE"/>
    <w:rsid w:val="00FC064F"/>
    <w:rsid w:val="00FC3BD1"/>
    <w:rsid w:val="00FC5D1B"/>
    <w:rsid w:val="00FC5E6C"/>
    <w:rsid w:val="00FC7B36"/>
    <w:rsid w:val="00FD082A"/>
    <w:rsid w:val="00FD3A87"/>
    <w:rsid w:val="00FD3BF9"/>
    <w:rsid w:val="00FD6830"/>
    <w:rsid w:val="00FE2A85"/>
    <w:rsid w:val="00FE3F0C"/>
    <w:rsid w:val="00FE4383"/>
    <w:rsid w:val="00FE6CC1"/>
    <w:rsid w:val="00FE724E"/>
    <w:rsid w:val="00FF04A2"/>
    <w:rsid w:val="00FF0B06"/>
    <w:rsid w:val="00FF1D3A"/>
    <w:rsid w:val="00FF1E07"/>
    <w:rsid w:val="00FF20CC"/>
    <w:rsid w:val="00FF245A"/>
    <w:rsid w:val="00FF24B0"/>
    <w:rsid w:val="00FF3015"/>
    <w:rsid w:val="00FF3896"/>
    <w:rsid w:val="00FF391F"/>
    <w:rsid w:val="00FF5EA9"/>
    <w:rsid w:val="00FF7A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0" w:unhideWhenUsed="0" w:qFormat="1"/>
    <w:lsdException w:name="Emphasis" w:semiHidden="0" w:uiPriority="20" w:unhideWhenUsed="0" w:qFormat="1"/>
    <w:lsdException w:name="Table List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C1A"/>
  </w:style>
  <w:style w:type="paragraph" w:styleId="Heading1">
    <w:name w:val="heading 1"/>
    <w:basedOn w:val="Normal"/>
    <w:next w:val="Normal"/>
    <w:link w:val="Heading1Char"/>
    <w:uiPriority w:val="9"/>
    <w:qFormat/>
    <w:rsid w:val="000032FC"/>
    <w:pPr>
      <w:keepNext/>
      <w:spacing w:after="0" w:line="240" w:lineRule="auto"/>
      <w:jc w:val="center"/>
      <w:outlineLvl w:val="0"/>
    </w:pPr>
    <w:rPr>
      <w:rFonts w:ascii="TERAFONT-VARUN" w:eastAsia="Times New Roman" w:hAnsi="TERAFONT-VARUN" w:cs="Times New Roman"/>
      <w:b/>
      <w:bCs/>
      <w:sz w:val="36"/>
      <w:szCs w:val="20"/>
    </w:rPr>
  </w:style>
  <w:style w:type="paragraph" w:styleId="Heading2">
    <w:name w:val="heading 2"/>
    <w:basedOn w:val="Normal"/>
    <w:next w:val="Normal"/>
    <w:link w:val="Heading2Char"/>
    <w:uiPriority w:val="99"/>
    <w:unhideWhenUsed/>
    <w:qFormat/>
    <w:rsid w:val="00B51229"/>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unhideWhenUsed/>
    <w:qFormat/>
    <w:rsid w:val="00C03E0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E738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213AA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3816D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816D4"/>
    <w:rPr>
      <w:color w:val="0000FF"/>
      <w:u w:val="single"/>
    </w:rPr>
  </w:style>
  <w:style w:type="table" w:styleId="TableGrid">
    <w:name w:val="Table Grid"/>
    <w:basedOn w:val="TableNormal"/>
    <w:uiPriority w:val="59"/>
    <w:rsid w:val="00C6048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qFormat/>
    <w:rsid w:val="00C6048B"/>
    <w:rPr>
      <w:b/>
      <w:bCs/>
    </w:rPr>
  </w:style>
  <w:style w:type="paragraph" w:styleId="ListParagraph">
    <w:name w:val="List Paragraph"/>
    <w:basedOn w:val="Normal"/>
    <w:link w:val="ListParagraphChar"/>
    <w:uiPriority w:val="34"/>
    <w:qFormat/>
    <w:rsid w:val="007853BE"/>
    <w:pPr>
      <w:ind w:left="720"/>
      <w:contextualSpacing/>
    </w:pPr>
  </w:style>
  <w:style w:type="paragraph" w:styleId="Header">
    <w:name w:val="header"/>
    <w:basedOn w:val="Normal"/>
    <w:link w:val="HeaderChar"/>
    <w:uiPriority w:val="99"/>
    <w:unhideWhenUsed/>
    <w:rsid w:val="00392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540"/>
  </w:style>
  <w:style w:type="paragraph" w:styleId="Footer">
    <w:name w:val="footer"/>
    <w:basedOn w:val="Normal"/>
    <w:link w:val="FooterChar"/>
    <w:uiPriority w:val="99"/>
    <w:unhideWhenUsed/>
    <w:rsid w:val="00392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540"/>
  </w:style>
  <w:style w:type="paragraph" w:styleId="BalloonText">
    <w:name w:val="Balloon Text"/>
    <w:basedOn w:val="Normal"/>
    <w:link w:val="BalloonTextChar"/>
    <w:uiPriority w:val="99"/>
    <w:semiHidden/>
    <w:unhideWhenUsed/>
    <w:rsid w:val="003925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540"/>
    <w:rPr>
      <w:rFonts w:ascii="Tahoma" w:hAnsi="Tahoma" w:cs="Tahoma"/>
      <w:sz w:val="16"/>
      <w:szCs w:val="16"/>
    </w:rPr>
  </w:style>
  <w:style w:type="character" w:customStyle="1" w:styleId="hps">
    <w:name w:val="hps"/>
    <w:basedOn w:val="DefaultParagraphFont"/>
    <w:rsid w:val="008D1647"/>
  </w:style>
  <w:style w:type="paragraph" w:styleId="PlainText">
    <w:name w:val="Plain Text"/>
    <w:basedOn w:val="Normal"/>
    <w:link w:val="PlainTextChar"/>
    <w:uiPriority w:val="99"/>
    <w:rsid w:val="00656D7C"/>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656D7C"/>
    <w:rPr>
      <w:rFonts w:ascii="Courier New" w:eastAsia="Times New Roman" w:hAnsi="Courier New" w:cs="Courier New"/>
      <w:sz w:val="20"/>
      <w:szCs w:val="20"/>
    </w:rPr>
  </w:style>
  <w:style w:type="paragraph" w:styleId="ListBullet">
    <w:name w:val="List Bullet"/>
    <w:basedOn w:val="Normal"/>
    <w:rsid w:val="00C97E99"/>
    <w:pPr>
      <w:numPr>
        <w:numId w:val="1"/>
      </w:numPr>
      <w:spacing w:after="0" w:line="240" w:lineRule="auto"/>
    </w:pPr>
    <w:rPr>
      <w:rFonts w:ascii="Times New Roman" w:eastAsia="Times New Roman" w:hAnsi="Times New Roman" w:cs="Times New Roman"/>
      <w:sz w:val="24"/>
      <w:szCs w:val="24"/>
    </w:rPr>
  </w:style>
  <w:style w:type="paragraph" w:customStyle="1" w:styleId="Default">
    <w:name w:val="Default"/>
    <w:link w:val="DefaultChar"/>
    <w:rsid w:val="00CF062E"/>
    <w:pPr>
      <w:autoSpaceDE w:val="0"/>
      <w:autoSpaceDN w:val="0"/>
      <w:adjustRightInd w:val="0"/>
      <w:spacing w:after="0" w:line="240" w:lineRule="auto"/>
    </w:pPr>
    <w:rPr>
      <w:rFonts w:ascii="GoudySans" w:eastAsiaTheme="minorHAnsi" w:hAnsi="GoudySans" w:cs="GoudySans"/>
      <w:color w:val="000000"/>
      <w:sz w:val="24"/>
      <w:szCs w:val="24"/>
    </w:rPr>
  </w:style>
  <w:style w:type="character" w:customStyle="1" w:styleId="A4">
    <w:name w:val="A4"/>
    <w:uiPriority w:val="99"/>
    <w:rsid w:val="00CF062E"/>
    <w:rPr>
      <w:rFonts w:cs="GoudySans"/>
      <w:color w:val="000000"/>
      <w:sz w:val="22"/>
      <w:szCs w:val="22"/>
    </w:rPr>
  </w:style>
  <w:style w:type="paragraph" w:customStyle="1" w:styleId="Pa0">
    <w:name w:val="Pa0"/>
    <w:basedOn w:val="Default"/>
    <w:next w:val="Default"/>
    <w:uiPriority w:val="99"/>
    <w:rsid w:val="00F7211A"/>
    <w:pPr>
      <w:spacing w:line="241" w:lineRule="atLeast"/>
    </w:pPr>
    <w:rPr>
      <w:rFonts w:cstheme="minorBidi"/>
      <w:color w:val="auto"/>
    </w:rPr>
  </w:style>
  <w:style w:type="character" w:customStyle="1" w:styleId="A6">
    <w:name w:val="A6"/>
    <w:uiPriority w:val="99"/>
    <w:rsid w:val="00F7211A"/>
    <w:rPr>
      <w:rFonts w:ascii="AvantGarde Bk BT" w:hAnsi="AvantGarde Bk BT" w:cs="AvantGarde Bk BT"/>
      <w:i/>
      <w:iCs/>
      <w:color w:val="000000"/>
      <w:sz w:val="28"/>
      <w:szCs w:val="28"/>
    </w:rPr>
  </w:style>
  <w:style w:type="character" w:customStyle="1" w:styleId="A9">
    <w:name w:val="A9"/>
    <w:uiPriority w:val="99"/>
    <w:rsid w:val="00F7211A"/>
    <w:rPr>
      <w:rFonts w:cs="GoudySans"/>
      <w:color w:val="000000"/>
      <w:sz w:val="12"/>
      <w:szCs w:val="12"/>
    </w:rPr>
  </w:style>
  <w:style w:type="character" w:customStyle="1" w:styleId="A13">
    <w:name w:val="A13"/>
    <w:uiPriority w:val="99"/>
    <w:rsid w:val="00F7211A"/>
    <w:rPr>
      <w:rFonts w:cs="Nueva Std"/>
      <w:color w:val="000000"/>
      <w:sz w:val="72"/>
      <w:szCs w:val="72"/>
    </w:rPr>
  </w:style>
  <w:style w:type="character" w:customStyle="1" w:styleId="A14">
    <w:name w:val="A14"/>
    <w:uiPriority w:val="99"/>
    <w:rsid w:val="00F7211A"/>
    <w:rPr>
      <w:rFonts w:cs="Nueva Std"/>
      <w:color w:val="000000"/>
      <w:sz w:val="44"/>
      <w:szCs w:val="44"/>
    </w:rPr>
  </w:style>
  <w:style w:type="paragraph" w:styleId="NoSpacing">
    <w:name w:val="No Spacing"/>
    <w:uiPriority w:val="1"/>
    <w:qFormat/>
    <w:rsid w:val="000F076D"/>
    <w:pPr>
      <w:spacing w:after="0" w:line="240" w:lineRule="auto"/>
    </w:pPr>
  </w:style>
  <w:style w:type="character" w:customStyle="1" w:styleId="Heading1Char">
    <w:name w:val="Heading 1 Char"/>
    <w:basedOn w:val="DefaultParagraphFont"/>
    <w:link w:val="Heading1"/>
    <w:uiPriority w:val="9"/>
    <w:rsid w:val="000032FC"/>
    <w:rPr>
      <w:rFonts w:ascii="TERAFONT-VARUN" w:eastAsia="Times New Roman" w:hAnsi="TERAFONT-VARUN" w:cs="Times New Roman"/>
      <w:b/>
      <w:bCs/>
      <w:sz w:val="36"/>
      <w:szCs w:val="20"/>
    </w:rPr>
  </w:style>
  <w:style w:type="character" w:customStyle="1" w:styleId="ital-inline2">
    <w:name w:val="ital-inline2"/>
    <w:basedOn w:val="DefaultParagraphFont"/>
    <w:rsid w:val="00E54AB6"/>
    <w:rPr>
      <w:rFonts w:ascii="Georgia" w:hAnsi="Georgia" w:hint="default"/>
      <w:i/>
      <w:iCs/>
      <w:vanish w:val="0"/>
      <w:webHidden w:val="0"/>
      <w:specVanish w:val="0"/>
    </w:rPr>
  </w:style>
  <w:style w:type="table" w:customStyle="1" w:styleId="LightShading1">
    <w:name w:val="Light Shading1"/>
    <w:basedOn w:val="TableNormal"/>
    <w:uiPriority w:val="60"/>
    <w:rsid w:val="00930190"/>
    <w:pPr>
      <w:spacing w:after="0" w:line="240" w:lineRule="auto"/>
    </w:pPr>
    <w:rPr>
      <w:rFonts w:eastAsiaTheme="minorHAnsi"/>
      <w:color w:val="000000" w:themeColor="text1" w:themeShade="BF"/>
      <w:lang w:val="en-I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pelle">
    <w:name w:val="spelle"/>
    <w:basedOn w:val="DefaultParagraphFont"/>
    <w:rsid w:val="000207A1"/>
  </w:style>
  <w:style w:type="character" w:customStyle="1" w:styleId="volume">
    <w:name w:val="volume"/>
    <w:basedOn w:val="DefaultParagraphFont"/>
    <w:rsid w:val="000207A1"/>
  </w:style>
  <w:style w:type="character" w:customStyle="1" w:styleId="pages">
    <w:name w:val="pages"/>
    <w:basedOn w:val="DefaultParagraphFont"/>
    <w:rsid w:val="000207A1"/>
  </w:style>
  <w:style w:type="character" w:customStyle="1" w:styleId="grarticletext">
    <w:name w:val="gr_article_text"/>
    <w:basedOn w:val="DefaultParagraphFont"/>
    <w:rsid w:val="00287F0F"/>
  </w:style>
  <w:style w:type="character" w:styleId="Emphasis">
    <w:name w:val="Emphasis"/>
    <w:uiPriority w:val="20"/>
    <w:qFormat/>
    <w:rsid w:val="009E0F12"/>
    <w:rPr>
      <w:i/>
      <w:iCs/>
    </w:rPr>
  </w:style>
  <w:style w:type="character" w:customStyle="1" w:styleId="name">
    <w:name w:val="name"/>
    <w:basedOn w:val="DefaultParagraphFont"/>
    <w:rsid w:val="00DA45DE"/>
  </w:style>
  <w:style w:type="character" w:customStyle="1" w:styleId="contrib-degrees">
    <w:name w:val="contrib-degrees"/>
    <w:basedOn w:val="DefaultParagraphFont"/>
    <w:rsid w:val="007F0DC8"/>
  </w:style>
  <w:style w:type="character" w:styleId="HTMLCite">
    <w:name w:val="HTML Cite"/>
    <w:basedOn w:val="DefaultParagraphFont"/>
    <w:uiPriority w:val="99"/>
    <w:rsid w:val="007F0DC8"/>
    <w:rPr>
      <w:i/>
      <w:iCs/>
    </w:rPr>
  </w:style>
  <w:style w:type="character" w:customStyle="1" w:styleId="slug-pub-date">
    <w:name w:val="slug-pub-date"/>
    <w:basedOn w:val="DefaultParagraphFont"/>
    <w:rsid w:val="007F0DC8"/>
  </w:style>
  <w:style w:type="character" w:customStyle="1" w:styleId="slug-vol">
    <w:name w:val="slug-vol"/>
    <w:basedOn w:val="DefaultParagraphFont"/>
    <w:rsid w:val="007F0DC8"/>
  </w:style>
  <w:style w:type="character" w:customStyle="1" w:styleId="slug-issue">
    <w:name w:val="slug-issue"/>
    <w:basedOn w:val="DefaultParagraphFont"/>
    <w:rsid w:val="007F0DC8"/>
  </w:style>
  <w:style w:type="character" w:customStyle="1" w:styleId="slug-pages">
    <w:name w:val="slug-pages"/>
    <w:basedOn w:val="DefaultParagraphFont"/>
    <w:rsid w:val="007F0DC8"/>
  </w:style>
  <w:style w:type="character" w:customStyle="1" w:styleId="regtext">
    <w:name w:val="regtext"/>
    <w:basedOn w:val="DefaultParagraphFont"/>
    <w:rsid w:val="007F0DC8"/>
  </w:style>
  <w:style w:type="character" w:customStyle="1" w:styleId="fn">
    <w:name w:val="fn"/>
    <w:basedOn w:val="DefaultParagraphFont"/>
    <w:rsid w:val="007F0DC8"/>
  </w:style>
  <w:style w:type="character" w:customStyle="1" w:styleId="subtitle">
    <w:name w:val="subtitle"/>
    <w:basedOn w:val="DefaultParagraphFont"/>
    <w:rsid w:val="007F0DC8"/>
  </w:style>
  <w:style w:type="character" w:customStyle="1" w:styleId="apple-converted-space">
    <w:name w:val="apple-converted-space"/>
    <w:basedOn w:val="DefaultParagraphFont"/>
    <w:rsid w:val="0039031E"/>
  </w:style>
  <w:style w:type="character" w:customStyle="1" w:styleId="15-ParagraphCharChar">
    <w:name w:val="15-Paragraph Char Char"/>
    <w:basedOn w:val="DefaultParagraphFont"/>
    <w:link w:val="15-Paragraph"/>
    <w:rsid w:val="00F456D9"/>
    <w:rPr>
      <w:rFonts w:eastAsia="Times New Roman"/>
      <w:szCs w:val="24"/>
      <w:lang w:eastAsia="zh-CN"/>
    </w:rPr>
  </w:style>
  <w:style w:type="paragraph" w:customStyle="1" w:styleId="01-1stHeading">
    <w:name w:val="01-1st Heading"/>
    <w:rsid w:val="00F456D9"/>
    <w:pPr>
      <w:widowControl w:val="0"/>
      <w:spacing w:before="468" w:after="156" w:line="300" w:lineRule="exact"/>
      <w:ind w:left="100" w:hangingChars="100" w:hanging="100"/>
      <w:outlineLvl w:val="0"/>
    </w:pPr>
    <w:rPr>
      <w:rFonts w:ascii="Times New Roman" w:eastAsia="Times New Roman" w:hAnsi="Times New Roman" w:cs="Times New Roman"/>
      <w:b/>
      <w:sz w:val="28"/>
      <w:szCs w:val="24"/>
      <w:lang w:val="en-MY" w:eastAsia="en-MY"/>
    </w:rPr>
  </w:style>
  <w:style w:type="paragraph" w:customStyle="1" w:styleId="02-2ndSubhead">
    <w:name w:val="02-2nd Subhead"/>
    <w:next w:val="Normal"/>
    <w:rsid w:val="00F456D9"/>
    <w:pPr>
      <w:widowControl w:val="0"/>
      <w:spacing w:before="312" w:after="156" w:line="240" w:lineRule="exact"/>
      <w:ind w:left="180" w:hangingChars="180" w:hanging="180"/>
    </w:pPr>
    <w:rPr>
      <w:rFonts w:ascii="Times New Roman" w:eastAsia="Times New Roman" w:hAnsi="Times New Roman" w:cs="Times New Roman"/>
      <w:b/>
      <w:kern w:val="2"/>
      <w:sz w:val="20"/>
      <w:szCs w:val="21"/>
      <w:lang w:val="en-MY" w:eastAsia="en-MY"/>
    </w:rPr>
  </w:style>
  <w:style w:type="paragraph" w:customStyle="1" w:styleId="16-ReferenceListing">
    <w:name w:val="16-Reference Listing"/>
    <w:rsid w:val="00F456D9"/>
    <w:pPr>
      <w:widowControl w:val="0"/>
      <w:numPr>
        <w:numId w:val="2"/>
      </w:numPr>
      <w:adjustRightInd w:val="0"/>
      <w:snapToGrid w:val="0"/>
      <w:spacing w:after="156" w:line="200" w:lineRule="exact"/>
      <w:jc w:val="both"/>
    </w:pPr>
    <w:rPr>
      <w:rFonts w:ascii="Times New Roman" w:eastAsia="Times New Roman" w:hAnsi="Times New Roman" w:cs="Times New Roman"/>
      <w:sz w:val="18"/>
      <w:szCs w:val="24"/>
      <w:lang w:val="en-MY" w:eastAsia="en-MY"/>
    </w:rPr>
  </w:style>
  <w:style w:type="paragraph" w:customStyle="1" w:styleId="19-TableText">
    <w:name w:val="19-Table Text"/>
    <w:rsid w:val="00F456D9"/>
    <w:pPr>
      <w:widowControl w:val="0"/>
      <w:spacing w:after="0" w:line="200" w:lineRule="exact"/>
      <w:jc w:val="center"/>
    </w:pPr>
    <w:rPr>
      <w:rFonts w:ascii="Times New Roman" w:eastAsia="Times New Roman" w:hAnsi="Times New Roman" w:cs="Times New Roman"/>
      <w:bCs/>
      <w:sz w:val="16"/>
      <w:szCs w:val="16"/>
      <w:lang w:val="en-MY" w:eastAsia="en-MY"/>
    </w:rPr>
  </w:style>
  <w:style w:type="paragraph" w:customStyle="1" w:styleId="15-Paragraph">
    <w:name w:val="15-Paragraph"/>
    <w:link w:val="15-ParagraphCharChar"/>
    <w:rsid w:val="00F456D9"/>
    <w:pPr>
      <w:widowControl w:val="0"/>
      <w:adjustRightInd w:val="0"/>
      <w:snapToGrid w:val="0"/>
      <w:spacing w:after="0" w:line="240" w:lineRule="exact"/>
      <w:ind w:firstLineChars="100" w:firstLine="100"/>
      <w:jc w:val="both"/>
    </w:pPr>
    <w:rPr>
      <w:rFonts w:eastAsia="Times New Roman"/>
      <w:szCs w:val="24"/>
      <w:lang w:eastAsia="zh-CN"/>
    </w:rPr>
  </w:style>
  <w:style w:type="paragraph" w:customStyle="1" w:styleId="17-TableHeading">
    <w:name w:val="17-Table Heading"/>
    <w:next w:val="15-Paragraph"/>
    <w:rsid w:val="00F456D9"/>
    <w:pPr>
      <w:widowControl w:val="0"/>
      <w:spacing w:before="200" w:after="100" w:line="160" w:lineRule="exact"/>
      <w:jc w:val="center"/>
    </w:pPr>
    <w:rPr>
      <w:rFonts w:ascii="Times New Roman" w:eastAsia="Times New Roman" w:hAnsi="Times New Roman" w:cs="Times New Roman"/>
      <w:kern w:val="2"/>
      <w:sz w:val="16"/>
      <w:szCs w:val="21"/>
      <w:lang w:val="en-MY" w:eastAsia="en-MY"/>
    </w:rPr>
  </w:style>
  <w:style w:type="paragraph" w:customStyle="1" w:styleId="18-TableNotes">
    <w:name w:val="18-Table Notes"/>
    <w:rsid w:val="00F456D9"/>
    <w:pPr>
      <w:widowControl w:val="0"/>
      <w:adjustRightInd w:val="0"/>
      <w:snapToGrid w:val="0"/>
      <w:spacing w:before="100" w:after="0" w:line="160" w:lineRule="exact"/>
    </w:pPr>
    <w:rPr>
      <w:rFonts w:ascii="Times New Roman" w:eastAsia="Times New Roman" w:hAnsi="Times New Roman" w:cs="Times New Roman"/>
      <w:sz w:val="16"/>
      <w:szCs w:val="15"/>
      <w:lang w:val="en-MY" w:eastAsia="en-MY"/>
    </w:rPr>
  </w:style>
  <w:style w:type="character" w:customStyle="1" w:styleId="ListParagraphChar">
    <w:name w:val="List Paragraph Char"/>
    <w:basedOn w:val="DefaultParagraphFont"/>
    <w:link w:val="ListParagraph"/>
    <w:uiPriority w:val="34"/>
    <w:rsid w:val="00BF4B17"/>
  </w:style>
  <w:style w:type="character" w:customStyle="1" w:styleId="DefaultChar">
    <w:name w:val="Default Char"/>
    <w:basedOn w:val="DefaultParagraphFont"/>
    <w:link w:val="Default"/>
    <w:rsid w:val="00BF4B17"/>
    <w:rPr>
      <w:rFonts w:ascii="GoudySans" w:eastAsiaTheme="minorHAnsi" w:hAnsi="GoudySans" w:cs="GoudySans"/>
      <w:color w:val="000000"/>
      <w:sz w:val="24"/>
      <w:szCs w:val="24"/>
    </w:rPr>
  </w:style>
  <w:style w:type="character" w:customStyle="1" w:styleId="citation">
    <w:name w:val="citation"/>
    <w:basedOn w:val="DefaultParagraphFont"/>
    <w:rsid w:val="008F3A2D"/>
  </w:style>
  <w:style w:type="paragraph" w:customStyle="1" w:styleId="body">
    <w:name w:val="body"/>
    <w:basedOn w:val="Normal"/>
    <w:rsid w:val="00736CA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BodyText2">
    <w:name w:val="Body Text 2"/>
    <w:basedOn w:val="Normal"/>
    <w:link w:val="BodyText2Char"/>
    <w:rsid w:val="00417C2B"/>
    <w:pPr>
      <w:spacing w:after="0" w:line="360" w:lineRule="auto"/>
    </w:pPr>
    <w:rPr>
      <w:rFonts w:ascii="Times New Roman" w:eastAsia="Times New Roman" w:hAnsi="Times New Roman" w:cs="Times New Roman"/>
      <w:sz w:val="28"/>
      <w:szCs w:val="24"/>
    </w:rPr>
  </w:style>
  <w:style w:type="character" w:customStyle="1" w:styleId="BodyText2Char">
    <w:name w:val="Body Text 2 Char"/>
    <w:basedOn w:val="DefaultParagraphFont"/>
    <w:link w:val="BodyText2"/>
    <w:rsid w:val="00417C2B"/>
    <w:rPr>
      <w:rFonts w:ascii="Times New Roman" w:eastAsia="Times New Roman" w:hAnsi="Times New Roman" w:cs="Times New Roman"/>
      <w:sz w:val="28"/>
      <w:szCs w:val="24"/>
    </w:rPr>
  </w:style>
  <w:style w:type="character" w:customStyle="1" w:styleId="CharAttribute10">
    <w:name w:val="CharAttribute10"/>
    <w:rsid w:val="00290BF8"/>
    <w:rPr>
      <w:rFonts w:ascii="Times New Roman" w:eastAsia="Calibri"/>
      <w:b/>
      <w:u w:val="single"/>
    </w:rPr>
  </w:style>
  <w:style w:type="character" w:customStyle="1" w:styleId="CharAttribute14">
    <w:name w:val="CharAttribute14"/>
    <w:rsid w:val="00290BF8"/>
    <w:rPr>
      <w:rFonts w:ascii="Times New Roman" w:eastAsia="Calibri"/>
    </w:rPr>
  </w:style>
  <w:style w:type="character" w:customStyle="1" w:styleId="CharAttribute17">
    <w:name w:val="CharAttribute17"/>
    <w:rsid w:val="00290BF8"/>
    <w:rPr>
      <w:rFonts w:ascii="Times New Roman" w:eastAsia="Calibri"/>
      <w:i/>
      <w:u w:val="single"/>
    </w:rPr>
  </w:style>
  <w:style w:type="character" w:customStyle="1" w:styleId="CharAttribute18">
    <w:name w:val="CharAttribute18"/>
    <w:rsid w:val="00290BF8"/>
    <w:rPr>
      <w:rFonts w:ascii="Times New Roman" w:eastAsia="Calibri"/>
      <w:i/>
    </w:rPr>
  </w:style>
  <w:style w:type="table" w:customStyle="1" w:styleId="LightShading-Accent11">
    <w:name w:val="Light Shading - Accent 11"/>
    <w:basedOn w:val="TableNormal"/>
    <w:uiPriority w:val="60"/>
    <w:rsid w:val="00E973FF"/>
    <w:pPr>
      <w:spacing w:after="0" w:line="240" w:lineRule="auto"/>
    </w:pPr>
    <w:rPr>
      <w:color w:val="365F91" w:themeColor="accent1" w:themeShade="BF"/>
      <w:lang w:bidi="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12">
    <w:name w:val="Light Shading - Accent 12"/>
    <w:basedOn w:val="TableNormal"/>
    <w:uiPriority w:val="60"/>
    <w:rsid w:val="00E973FF"/>
    <w:pPr>
      <w:spacing w:after="0" w:line="240" w:lineRule="auto"/>
    </w:pPr>
    <w:rPr>
      <w:rFonts w:eastAsiaTheme="minorHAnsi"/>
      <w:color w:val="365F91" w:themeColor="accent1" w:themeShade="BF"/>
      <w:lang w:val="en-IN"/>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pagenumbers">
    <w:name w:val="pagenumbers"/>
    <w:basedOn w:val="DefaultParagraphFont"/>
    <w:rsid w:val="00E973FF"/>
  </w:style>
  <w:style w:type="character" w:customStyle="1" w:styleId="apple-style-span">
    <w:name w:val="apple-style-span"/>
    <w:basedOn w:val="DefaultParagraphFont"/>
    <w:rsid w:val="006C382F"/>
  </w:style>
  <w:style w:type="paragraph" w:styleId="Bibliography">
    <w:name w:val="Bibliography"/>
    <w:basedOn w:val="Normal"/>
    <w:next w:val="Normal"/>
    <w:uiPriority w:val="37"/>
    <w:unhideWhenUsed/>
    <w:rsid w:val="00161D86"/>
  </w:style>
  <w:style w:type="character" w:customStyle="1" w:styleId="Heading5Char">
    <w:name w:val="Heading 5 Char"/>
    <w:basedOn w:val="DefaultParagraphFont"/>
    <w:link w:val="Heading5"/>
    <w:uiPriority w:val="9"/>
    <w:rsid w:val="00213AA7"/>
    <w:rPr>
      <w:rFonts w:ascii="Times New Roman" w:eastAsia="Times New Roman" w:hAnsi="Times New Roman" w:cs="Times New Roman"/>
      <w:b/>
      <w:bCs/>
      <w:sz w:val="20"/>
      <w:szCs w:val="20"/>
    </w:rPr>
  </w:style>
  <w:style w:type="character" w:styleId="SubtleEmphasis">
    <w:name w:val="Subtle Emphasis"/>
    <w:basedOn w:val="DefaultParagraphFont"/>
    <w:uiPriority w:val="19"/>
    <w:qFormat/>
    <w:rsid w:val="00213AA7"/>
    <w:rPr>
      <w:i/>
      <w:iCs/>
      <w:color w:val="808080"/>
    </w:rPr>
  </w:style>
  <w:style w:type="paragraph" w:styleId="Title">
    <w:name w:val="Title"/>
    <w:basedOn w:val="Normal"/>
    <w:next w:val="Normal"/>
    <w:link w:val="TitleChar"/>
    <w:qFormat/>
    <w:rsid w:val="00213AA7"/>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213AA7"/>
    <w:rPr>
      <w:rFonts w:ascii="Cambria" w:eastAsia="Times New Roman" w:hAnsi="Cambria" w:cs="Times New Roman"/>
      <w:b/>
      <w:bCs/>
      <w:kern w:val="28"/>
      <w:sz w:val="32"/>
      <w:szCs w:val="32"/>
    </w:rPr>
  </w:style>
  <w:style w:type="character" w:customStyle="1" w:styleId="bqquotelink1">
    <w:name w:val="bqquotelink1"/>
    <w:basedOn w:val="DefaultParagraphFont"/>
    <w:rsid w:val="00213AA7"/>
    <w:rPr>
      <w:rFonts w:ascii="Verdana" w:hAnsi="Verdana" w:hint="default"/>
      <w:sz w:val="18"/>
      <w:szCs w:val="18"/>
    </w:rPr>
  </w:style>
  <w:style w:type="character" w:styleId="FollowedHyperlink">
    <w:name w:val="FollowedHyperlink"/>
    <w:basedOn w:val="DefaultParagraphFont"/>
    <w:uiPriority w:val="99"/>
    <w:semiHidden/>
    <w:unhideWhenUsed/>
    <w:rsid w:val="00213AA7"/>
    <w:rPr>
      <w:color w:val="800080"/>
      <w:u w:val="single"/>
    </w:rPr>
  </w:style>
  <w:style w:type="paragraph" w:customStyle="1" w:styleId="Pa3">
    <w:name w:val="Pa3"/>
    <w:basedOn w:val="Normal"/>
    <w:next w:val="Normal"/>
    <w:uiPriority w:val="99"/>
    <w:rsid w:val="00213AA7"/>
    <w:pPr>
      <w:autoSpaceDE w:val="0"/>
      <w:autoSpaceDN w:val="0"/>
      <w:adjustRightInd w:val="0"/>
      <w:spacing w:after="0" w:line="241" w:lineRule="atLeast"/>
    </w:pPr>
    <w:rPr>
      <w:rFonts w:ascii="Times New Roman" w:eastAsia="Calibri" w:hAnsi="Times New Roman" w:cs="Times New Roman"/>
      <w:sz w:val="24"/>
      <w:szCs w:val="24"/>
      <w:lang w:val="en-IN" w:eastAsia="en-IN"/>
    </w:rPr>
  </w:style>
  <w:style w:type="paragraph" w:styleId="FootnoteText">
    <w:name w:val="footnote text"/>
    <w:basedOn w:val="Normal"/>
    <w:link w:val="FootnoteTextChar"/>
    <w:uiPriority w:val="99"/>
    <w:semiHidden/>
    <w:unhideWhenUsed/>
    <w:rsid w:val="00213AA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213AA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13AA7"/>
    <w:rPr>
      <w:vertAlign w:val="superscript"/>
    </w:rPr>
  </w:style>
  <w:style w:type="character" w:customStyle="1" w:styleId="Heading2Char">
    <w:name w:val="Heading 2 Char"/>
    <w:basedOn w:val="DefaultParagraphFont"/>
    <w:link w:val="Heading2"/>
    <w:uiPriority w:val="99"/>
    <w:rsid w:val="00B51229"/>
    <w:rPr>
      <w:rFonts w:asciiTheme="majorHAnsi" w:eastAsiaTheme="majorEastAsia" w:hAnsiTheme="majorHAnsi" w:cstheme="majorBidi"/>
      <w:b/>
      <w:bCs/>
      <w:color w:val="4F81BD" w:themeColor="accent1"/>
      <w:sz w:val="26"/>
      <w:szCs w:val="26"/>
      <w:lang w:val="en-GB"/>
    </w:rPr>
  </w:style>
  <w:style w:type="table" w:customStyle="1" w:styleId="TableGrid1">
    <w:name w:val="Table Grid1"/>
    <w:basedOn w:val="TableNormal"/>
    <w:next w:val="TableGrid"/>
    <w:rsid w:val="00B51229"/>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ull">
    <w:name w:val="null"/>
    <w:basedOn w:val="DefaultParagraphFont"/>
    <w:rsid w:val="00E614B9"/>
  </w:style>
  <w:style w:type="paragraph" w:styleId="Subtitle0">
    <w:name w:val="Subtitle"/>
    <w:basedOn w:val="Normal"/>
    <w:next w:val="Normal"/>
    <w:link w:val="SubtitleChar"/>
    <w:uiPriority w:val="11"/>
    <w:qFormat/>
    <w:rsid w:val="0027537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0"/>
    <w:uiPriority w:val="11"/>
    <w:rsid w:val="00275375"/>
    <w:rPr>
      <w:rFonts w:asciiTheme="majorHAnsi" w:eastAsiaTheme="majorEastAsia" w:hAnsiTheme="majorHAnsi" w:cstheme="majorBidi"/>
      <w:i/>
      <w:iCs/>
      <w:color w:val="4F81BD" w:themeColor="accent1"/>
      <w:spacing w:val="15"/>
      <w:sz w:val="24"/>
      <w:szCs w:val="24"/>
    </w:rPr>
  </w:style>
  <w:style w:type="paragraph" w:styleId="BodyText">
    <w:name w:val="Body Text"/>
    <w:basedOn w:val="Normal"/>
    <w:link w:val="BodyTextChar"/>
    <w:rsid w:val="00275375"/>
    <w:pPr>
      <w:spacing w:after="0" w:line="480" w:lineRule="auto"/>
      <w:jc w:val="both"/>
    </w:pPr>
    <w:rPr>
      <w:rFonts w:ascii="Times New Roman" w:eastAsia="Times New Roman" w:hAnsi="Times New Roman" w:cs="Times New Roman"/>
      <w:sz w:val="26"/>
      <w:szCs w:val="24"/>
    </w:rPr>
  </w:style>
  <w:style w:type="character" w:customStyle="1" w:styleId="BodyTextChar">
    <w:name w:val="Body Text Char"/>
    <w:basedOn w:val="DefaultParagraphFont"/>
    <w:link w:val="BodyText"/>
    <w:rsid w:val="00275375"/>
    <w:rPr>
      <w:rFonts w:ascii="Times New Roman" w:eastAsia="Times New Roman" w:hAnsi="Times New Roman" w:cs="Times New Roman"/>
      <w:sz w:val="26"/>
      <w:szCs w:val="24"/>
    </w:rPr>
  </w:style>
  <w:style w:type="character" w:customStyle="1" w:styleId="element-citation">
    <w:name w:val="element-citation"/>
    <w:rsid w:val="00C070D2"/>
  </w:style>
  <w:style w:type="character" w:customStyle="1" w:styleId="ref-journal">
    <w:name w:val="ref-journal"/>
    <w:rsid w:val="00C070D2"/>
  </w:style>
  <w:style w:type="character" w:customStyle="1" w:styleId="ref-vol">
    <w:name w:val="ref-vol"/>
    <w:rsid w:val="00C070D2"/>
  </w:style>
  <w:style w:type="paragraph" w:customStyle="1" w:styleId="Para">
    <w:name w:val="Para"/>
    <w:basedOn w:val="Normal"/>
    <w:rsid w:val="003A2D8E"/>
    <w:pPr>
      <w:spacing w:after="240" w:line="480" w:lineRule="atLeast"/>
      <w:ind w:firstLine="720"/>
    </w:pPr>
    <w:rPr>
      <w:rFonts w:ascii="Courier New" w:eastAsia="Times New Roman" w:hAnsi="Courier New" w:cs="Times New Roman"/>
      <w:sz w:val="24"/>
      <w:szCs w:val="20"/>
    </w:rPr>
  </w:style>
  <w:style w:type="paragraph" w:customStyle="1" w:styleId="references">
    <w:name w:val="references"/>
    <w:basedOn w:val="Normal"/>
    <w:rsid w:val="003A2D8E"/>
    <w:pPr>
      <w:keepLines/>
      <w:tabs>
        <w:tab w:val="left" w:pos="9810"/>
      </w:tabs>
      <w:spacing w:after="240" w:line="240" w:lineRule="atLeast"/>
      <w:ind w:left="720" w:hanging="720"/>
    </w:pPr>
    <w:rPr>
      <w:rFonts w:ascii="Courier New" w:eastAsia="Times New Roman" w:hAnsi="Courier New" w:cs="Times New Roman"/>
      <w:sz w:val="24"/>
      <w:szCs w:val="20"/>
    </w:rPr>
  </w:style>
  <w:style w:type="paragraph" w:customStyle="1" w:styleId="EndNoteBibliography">
    <w:name w:val="EndNote Bibliography"/>
    <w:basedOn w:val="Normal"/>
    <w:link w:val="EndNoteBibliographyChar"/>
    <w:rsid w:val="00647E45"/>
    <w:pPr>
      <w:spacing w:after="160" w:line="240" w:lineRule="auto"/>
    </w:pPr>
    <w:rPr>
      <w:rFonts w:ascii="Calibri" w:eastAsiaTheme="minorHAnsi" w:hAnsi="Calibri"/>
      <w:noProof/>
    </w:rPr>
  </w:style>
  <w:style w:type="character" w:customStyle="1" w:styleId="EndNoteBibliographyChar">
    <w:name w:val="EndNote Bibliography Char"/>
    <w:basedOn w:val="DefaultParagraphFont"/>
    <w:link w:val="EndNoteBibliography"/>
    <w:rsid w:val="00647E45"/>
    <w:rPr>
      <w:rFonts w:ascii="Calibri" w:eastAsiaTheme="minorHAnsi" w:hAnsi="Calibri"/>
      <w:noProof/>
    </w:rPr>
  </w:style>
  <w:style w:type="paragraph" w:customStyle="1" w:styleId="Body0">
    <w:name w:val="Body"/>
    <w:rsid w:val="00B202F9"/>
    <w:pPr>
      <w:spacing w:after="0" w:line="240" w:lineRule="auto"/>
    </w:pPr>
    <w:rPr>
      <w:rFonts w:ascii="Helvetica" w:eastAsia="ヒラギノ角ゴ Pro W3" w:hAnsi="Helvetica" w:cs="Times New Roman"/>
      <w:color w:val="000000"/>
      <w:sz w:val="24"/>
      <w:szCs w:val="20"/>
    </w:rPr>
  </w:style>
  <w:style w:type="paragraph" w:styleId="BodyTextIndent2">
    <w:name w:val="Body Text Indent 2"/>
    <w:basedOn w:val="Normal"/>
    <w:link w:val="BodyTextIndent2Char"/>
    <w:uiPriority w:val="99"/>
    <w:semiHidden/>
    <w:unhideWhenUsed/>
    <w:rsid w:val="00EC31F0"/>
    <w:pPr>
      <w:spacing w:after="120" w:line="480" w:lineRule="auto"/>
      <w:ind w:left="360"/>
    </w:pPr>
  </w:style>
  <w:style w:type="character" w:customStyle="1" w:styleId="BodyTextIndent2Char">
    <w:name w:val="Body Text Indent 2 Char"/>
    <w:basedOn w:val="DefaultParagraphFont"/>
    <w:link w:val="BodyTextIndent2"/>
    <w:uiPriority w:val="99"/>
    <w:semiHidden/>
    <w:rsid w:val="00EC31F0"/>
  </w:style>
  <w:style w:type="character" w:customStyle="1" w:styleId="reference-text">
    <w:name w:val="reference-text"/>
    <w:basedOn w:val="DefaultParagraphFont"/>
    <w:rsid w:val="00903BCD"/>
  </w:style>
  <w:style w:type="paragraph" w:customStyle="1" w:styleId="msolistparagraph0">
    <w:name w:val="msolistparagraph"/>
    <w:basedOn w:val="Normal"/>
    <w:semiHidden/>
    <w:rsid w:val="00047C29"/>
    <w:pPr>
      <w:spacing w:before="200"/>
      <w:ind w:left="720"/>
    </w:pPr>
    <w:rPr>
      <w:rFonts w:ascii="Calibri" w:eastAsia="Times New Roman" w:hAnsi="Calibri" w:cs="Calibri"/>
      <w:sz w:val="20"/>
      <w:szCs w:val="20"/>
    </w:rPr>
  </w:style>
  <w:style w:type="paragraph" w:customStyle="1" w:styleId="p">
    <w:name w:val="p"/>
    <w:basedOn w:val="Normal"/>
    <w:uiPriority w:val="99"/>
    <w:rsid w:val="00A204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207">
    <w:name w:val="style207"/>
    <w:basedOn w:val="DefaultParagraphFont"/>
    <w:rsid w:val="00F704AD"/>
  </w:style>
  <w:style w:type="paragraph" w:customStyle="1" w:styleId="TableContents">
    <w:name w:val="Table Contents"/>
    <w:basedOn w:val="Normal"/>
    <w:rsid w:val="0000142A"/>
    <w:pPr>
      <w:widowControl w:val="0"/>
      <w:suppressLineNumbers/>
      <w:suppressAutoHyphens/>
      <w:spacing w:after="0" w:line="240" w:lineRule="auto"/>
    </w:pPr>
    <w:rPr>
      <w:rFonts w:ascii="Rupee Foradian" w:eastAsia="DejaVu Sans" w:hAnsi="Rupee Foradian" w:cs="Lohit Hindi"/>
      <w:kern w:val="1"/>
      <w:sz w:val="24"/>
      <w:szCs w:val="24"/>
      <w:lang w:eastAsia="hi-IN" w:bidi="hi-IN"/>
    </w:rPr>
  </w:style>
  <w:style w:type="table" w:customStyle="1" w:styleId="LightShading2">
    <w:name w:val="Light Shading2"/>
    <w:basedOn w:val="TableNormal"/>
    <w:uiPriority w:val="60"/>
    <w:rsid w:val="006A4ACA"/>
    <w:pPr>
      <w:spacing w:after="0" w:line="240" w:lineRule="auto"/>
    </w:pPr>
    <w:rPr>
      <w:rFonts w:eastAsiaTheme="minorHAnsi"/>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ighlight">
    <w:name w:val="highlight"/>
    <w:basedOn w:val="DefaultParagraphFont"/>
    <w:rsid w:val="004268F0"/>
  </w:style>
  <w:style w:type="character" w:customStyle="1" w:styleId="Heading3Char">
    <w:name w:val="Heading 3 Char"/>
    <w:basedOn w:val="DefaultParagraphFont"/>
    <w:link w:val="Heading3"/>
    <w:uiPriority w:val="9"/>
    <w:rsid w:val="00C03E0E"/>
    <w:rPr>
      <w:rFonts w:asciiTheme="majorHAnsi" w:eastAsiaTheme="majorEastAsia" w:hAnsiTheme="majorHAnsi" w:cstheme="majorBidi"/>
      <w:b/>
      <w:bCs/>
      <w:color w:val="4F81BD" w:themeColor="accent1"/>
    </w:rPr>
  </w:style>
  <w:style w:type="character" w:customStyle="1" w:styleId="a">
    <w:name w:val="a"/>
    <w:basedOn w:val="DefaultParagraphFont"/>
    <w:rsid w:val="00C03E0E"/>
  </w:style>
  <w:style w:type="character" w:customStyle="1" w:styleId="addmd">
    <w:name w:val="addmd"/>
    <w:basedOn w:val="DefaultParagraphFont"/>
    <w:rsid w:val="00C03E0E"/>
  </w:style>
  <w:style w:type="character" w:customStyle="1" w:styleId="ln2">
    <w:name w:val="ln2"/>
    <w:basedOn w:val="DefaultParagraphFont"/>
    <w:rsid w:val="00C03E0E"/>
  </w:style>
  <w:style w:type="character" w:customStyle="1" w:styleId="tooltipcontent">
    <w:name w:val="tooltipcontent"/>
    <w:basedOn w:val="DefaultParagraphFont"/>
    <w:rsid w:val="00C03E0E"/>
  </w:style>
  <w:style w:type="paragraph" w:customStyle="1" w:styleId="content">
    <w:name w:val="content"/>
    <w:basedOn w:val="Normal"/>
    <w:rsid w:val="00121DCA"/>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ParaAttribute0">
    <w:name w:val="ParaAttribute0"/>
    <w:rsid w:val="005042F4"/>
    <w:pPr>
      <w:widowControl w:val="0"/>
      <w:wordWrap w:val="0"/>
      <w:spacing w:after="0" w:line="240" w:lineRule="auto"/>
    </w:pPr>
    <w:rPr>
      <w:rFonts w:ascii="Times New Roman" w:eastAsia="Batang" w:hAnsi="Times New Roman" w:cs="Times New Roman"/>
      <w:sz w:val="20"/>
      <w:szCs w:val="20"/>
    </w:rPr>
  </w:style>
  <w:style w:type="character" w:customStyle="1" w:styleId="CharAttribute1">
    <w:name w:val="CharAttribute1"/>
    <w:rsid w:val="005042F4"/>
    <w:rPr>
      <w:rFonts w:ascii="Times New Roman" w:eastAsia="Times New Roman" w:hAnsi="Times New Roman" w:cs="Times New Roman" w:hint="default"/>
      <w:sz w:val="24"/>
    </w:rPr>
  </w:style>
  <w:style w:type="character" w:customStyle="1" w:styleId="CharAttribute3">
    <w:name w:val="CharAttribute3"/>
    <w:rsid w:val="005042F4"/>
    <w:rPr>
      <w:rFonts w:ascii="Times New Roman" w:eastAsia="Times New Roman" w:hAnsi="Times New Roman" w:cs="Times New Roman" w:hint="default"/>
      <w:sz w:val="28"/>
    </w:rPr>
  </w:style>
  <w:style w:type="paragraph" w:customStyle="1" w:styleId="ParaAttribute1">
    <w:name w:val="ParaAttribute1"/>
    <w:rsid w:val="005042F4"/>
    <w:pPr>
      <w:widowControl w:val="0"/>
      <w:wordWrap w:val="0"/>
      <w:spacing w:after="0" w:line="240" w:lineRule="auto"/>
    </w:pPr>
    <w:rPr>
      <w:rFonts w:ascii="Times New Roman" w:eastAsia="Batang" w:hAnsi="Times New Roman" w:cs="Times New Roman"/>
      <w:sz w:val="20"/>
      <w:szCs w:val="20"/>
    </w:rPr>
  </w:style>
  <w:style w:type="character" w:customStyle="1" w:styleId="CharAttribute0">
    <w:name w:val="CharAttribute0"/>
    <w:rsid w:val="005042F4"/>
    <w:rPr>
      <w:rFonts w:ascii="Times New Roman" w:eastAsia="Times New Roman" w:hAnsi="Times New Roman" w:cs="Times New Roman" w:hint="default"/>
      <w:b/>
      <w:bCs w:val="0"/>
      <w:sz w:val="28"/>
    </w:rPr>
  </w:style>
  <w:style w:type="character" w:customStyle="1" w:styleId="CharAttribute4">
    <w:name w:val="CharAttribute4"/>
    <w:rsid w:val="005042F4"/>
    <w:rPr>
      <w:rFonts w:ascii="Times New Roman" w:eastAsia="Times New Roman" w:hAnsi="Times New Roman" w:cs="Times New Roman" w:hint="default"/>
      <w:b/>
      <w:bCs w:val="0"/>
      <w:sz w:val="24"/>
    </w:rPr>
  </w:style>
  <w:style w:type="character" w:customStyle="1" w:styleId="CharAttribute2">
    <w:name w:val="CharAttribute2"/>
    <w:rsid w:val="005042F4"/>
    <w:rPr>
      <w:rFonts w:ascii="Times New Roman" w:eastAsia="Times New Roman" w:hAnsi="Times New Roman" w:cs="Times New Roman" w:hint="default"/>
      <w:b/>
      <w:bCs w:val="0"/>
      <w:sz w:val="24"/>
    </w:rPr>
  </w:style>
  <w:style w:type="table" w:customStyle="1" w:styleId="LightList1">
    <w:name w:val="Light List1"/>
    <w:basedOn w:val="TableNormal"/>
    <w:uiPriority w:val="61"/>
    <w:rsid w:val="00077F3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volume-value">
    <w:name w:val="volume-value"/>
    <w:basedOn w:val="DefaultParagraphFont"/>
    <w:rsid w:val="00CA5432"/>
  </w:style>
  <w:style w:type="character" w:customStyle="1" w:styleId="vol-issue-comma">
    <w:name w:val="vol-issue-comma"/>
    <w:basedOn w:val="DefaultParagraphFont"/>
    <w:rsid w:val="00CA5432"/>
  </w:style>
  <w:style w:type="character" w:customStyle="1" w:styleId="issue-value">
    <w:name w:val="issue-value"/>
    <w:basedOn w:val="DefaultParagraphFont"/>
    <w:rsid w:val="00CA5432"/>
  </w:style>
  <w:style w:type="paragraph" w:customStyle="1" w:styleId="xl37">
    <w:name w:val="xl37"/>
    <w:basedOn w:val="Normal"/>
    <w:rsid w:val="007301B7"/>
    <w:pPr>
      <w:pBdr>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CA"/>
    </w:rPr>
  </w:style>
  <w:style w:type="character" w:customStyle="1" w:styleId="author">
    <w:name w:val="author"/>
    <w:basedOn w:val="DefaultParagraphFont"/>
    <w:rsid w:val="0050714C"/>
  </w:style>
  <w:style w:type="character" w:customStyle="1" w:styleId="a-size-large">
    <w:name w:val="a-size-large"/>
    <w:basedOn w:val="DefaultParagraphFont"/>
    <w:rsid w:val="0050714C"/>
  </w:style>
  <w:style w:type="character" w:customStyle="1" w:styleId="divider">
    <w:name w:val="divider"/>
    <w:basedOn w:val="DefaultParagraphFont"/>
    <w:rsid w:val="009B4F9A"/>
  </w:style>
  <w:style w:type="character" w:customStyle="1" w:styleId="reference">
    <w:name w:val="reference"/>
    <w:basedOn w:val="DefaultParagraphFont"/>
    <w:rsid w:val="009B4F9A"/>
  </w:style>
  <w:style w:type="character" w:customStyle="1" w:styleId="refauthors">
    <w:name w:val="refauthors"/>
    <w:basedOn w:val="DefaultParagraphFont"/>
    <w:rsid w:val="009B4F9A"/>
  </w:style>
  <w:style w:type="character" w:customStyle="1" w:styleId="reftitle">
    <w:name w:val="reftitle"/>
    <w:basedOn w:val="DefaultParagraphFont"/>
    <w:rsid w:val="009B4F9A"/>
  </w:style>
  <w:style w:type="character" w:customStyle="1" w:styleId="refseriestitle">
    <w:name w:val="refseriestitle"/>
    <w:basedOn w:val="DefaultParagraphFont"/>
    <w:rsid w:val="009B4F9A"/>
  </w:style>
  <w:style w:type="character" w:customStyle="1" w:styleId="refseriesdate">
    <w:name w:val="refseriesdate"/>
    <w:basedOn w:val="DefaultParagraphFont"/>
    <w:rsid w:val="009B4F9A"/>
  </w:style>
  <w:style w:type="character" w:customStyle="1" w:styleId="shorttext">
    <w:name w:val="short_text"/>
    <w:basedOn w:val="DefaultParagraphFont"/>
    <w:rsid w:val="00353F02"/>
  </w:style>
  <w:style w:type="paragraph" w:customStyle="1" w:styleId="Style1">
    <w:name w:val="Style 1"/>
    <w:uiPriority w:val="99"/>
    <w:rsid w:val="00F07304"/>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tyle3">
    <w:name w:val="Style 3"/>
    <w:uiPriority w:val="99"/>
    <w:rsid w:val="00F07304"/>
    <w:pPr>
      <w:widowControl w:val="0"/>
      <w:autoSpaceDE w:val="0"/>
      <w:autoSpaceDN w:val="0"/>
      <w:spacing w:after="0" w:line="266" w:lineRule="auto"/>
      <w:ind w:left="936" w:hanging="936"/>
    </w:pPr>
    <w:rPr>
      <w:rFonts w:ascii="Arial" w:eastAsia="Times New Roman" w:hAnsi="Arial" w:cs="Arial"/>
    </w:rPr>
  </w:style>
  <w:style w:type="paragraph" w:customStyle="1" w:styleId="Style2">
    <w:name w:val="Style 2"/>
    <w:uiPriority w:val="99"/>
    <w:rsid w:val="00F07304"/>
    <w:pPr>
      <w:widowControl w:val="0"/>
      <w:autoSpaceDE w:val="0"/>
      <w:autoSpaceDN w:val="0"/>
      <w:spacing w:after="0" w:line="360" w:lineRule="auto"/>
    </w:pPr>
    <w:rPr>
      <w:rFonts w:ascii="Arial" w:eastAsia="Times New Roman" w:hAnsi="Arial" w:cs="Arial"/>
    </w:rPr>
  </w:style>
  <w:style w:type="character" w:customStyle="1" w:styleId="CharacterStyle1">
    <w:name w:val="Character Style 1"/>
    <w:uiPriority w:val="99"/>
    <w:rsid w:val="00F07304"/>
    <w:rPr>
      <w:rFonts w:ascii="Arial" w:hAnsi="Arial" w:cs="Arial"/>
      <w:sz w:val="22"/>
      <w:szCs w:val="22"/>
    </w:rPr>
  </w:style>
  <w:style w:type="character" w:customStyle="1" w:styleId="submitted">
    <w:name w:val="submitted"/>
    <w:basedOn w:val="DefaultParagraphFont"/>
    <w:uiPriority w:val="99"/>
    <w:rsid w:val="00F07304"/>
  </w:style>
  <w:style w:type="paragraph" w:customStyle="1" w:styleId="head2">
    <w:name w:val="head2"/>
    <w:basedOn w:val="Normal"/>
    <w:next w:val="Normal"/>
    <w:uiPriority w:val="99"/>
    <w:rsid w:val="00F07304"/>
    <w:pPr>
      <w:autoSpaceDE w:val="0"/>
      <w:autoSpaceDN w:val="0"/>
      <w:adjustRightInd w:val="0"/>
      <w:spacing w:after="0" w:line="240" w:lineRule="auto"/>
    </w:pPr>
    <w:rPr>
      <w:rFonts w:ascii="Times New Roman" w:eastAsia="Times New Roman" w:hAnsi="Times New Roman" w:cs="Times New Roman"/>
      <w:sz w:val="24"/>
      <w:szCs w:val="24"/>
    </w:rPr>
  </w:style>
  <w:style w:type="paragraph" w:styleId="HTMLAddress">
    <w:name w:val="HTML Address"/>
    <w:basedOn w:val="Normal"/>
    <w:link w:val="HTMLAddressChar"/>
    <w:uiPriority w:val="99"/>
    <w:rsid w:val="00F07304"/>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rsid w:val="00F07304"/>
    <w:rPr>
      <w:rFonts w:ascii="Times New Roman" w:eastAsia="Times New Roman" w:hAnsi="Times New Roman" w:cs="Times New Roman"/>
      <w:i/>
      <w:iCs/>
      <w:sz w:val="24"/>
      <w:szCs w:val="24"/>
    </w:rPr>
  </w:style>
  <w:style w:type="character" w:styleId="PlaceholderText">
    <w:name w:val="Placeholder Text"/>
    <w:basedOn w:val="DefaultParagraphFont"/>
    <w:uiPriority w:val="99"/>
    <w:semiHidden/>
    <w:rsid w:val="00F07304"/>
    <w:rPr>
      <w:color w:val="808080"/>
    </w:rPr>
  </w:style>
  <w:style w:type="paragraph" w:styleId="BodyTextIndent">
    <w:name w:val="Body Text Indent"/>
    <w:basedOn w:val="Normal"/>
    <w:link w:val="BodyTextIndentChar"/>
    <w:uiPriority w:val="99"/>
    <w:unhideWhenUsed/>
    <w:rsid w:val="004B12BE"/>
    <w:pPr>
      <w:spacing w:after="120"/>
      <w:ind w:left="360"/>
    </w:pPr>
  </w:style>
  <w:style w:type="character" w:customStyle="1" w:styleId="BodyTextIndentChar">
    <w:name w:val="Body Text Indent Char"/>
    <w:basedOn w:val="DefaultParagraphFont"/>
    <w:link w:val="BodyTextIndent"/>
    <w:uiPriority w:val="99"/>
    <w:rsid w:val="004B12BE"/>
  </w:style>
  <w:style w:type="paragraph" w:styleId="BodyTextIndent3">
    <w:name w:val="Body Text Indent 3"/>
    <w:basedOn w:val="Normal"/>
    <w:link w:val="BodyTextIndent3Char"/>
    <w:rsid w:val="004B12BE"/>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4B12BE"/>
    <w:rPr>
      <w:rFonts w:ascii="Times New Roman" w:eastAsia="Times New Roman" w:hAnsi="Times New Roman" w:cs="Times New Roman"/>
      <w:sz w:val="16"/>
      <w:szCs w:val="16"/>
    </w:rPr>
  </w:style>
  <w:style w:type="character" w:customStyle="1" w:styleId="refseriesvolume">
    <w:name w:val="refseriesvolume"/>
    <w:basedOn w:val="DefaultParagraphFont"/>
    <w:rsid w:val="004B12BE"/>
  </w:style>
  <w:style w:type="character" w:customStyle="1" w:styleId="refpages">
    <w:name w:val="refpages"/>
    <w:basedOn w:val="DefaultParagraphFont"/>
    <w:rsid w:val="004B12BE"/>
  </w:style>
  <w:style w:type="paragraph" w:customStyle="1" w:styleId="NormalWeb2">
    <w:name w:val="Normal (Web)2"/>
    <w:basedOn w:val="Normal"/>
    <w:rsid w:val="005924E3"/>
    <w:pPr>
      <w:spacing w:after="100" w:afterAutospacing="1" w:line="240" w:lineRule="auto"/>
    </w:pPr>
    <w:rPr>
      <w:rFonts w:ascii="Times New Roman" w:eastAsia="Times New Roman" w:hAnsi="Times New Roman" w:cs="Times New Roman"/>
      <w:sz w:val="24"/>
      <w:szCs w:val="24"/>
      <w:lang w:eastAsia="en-IN"/>
    </w:rPr>
  </w:style>
  <w:style w:type="character" w:customStyle="1" w:styleId="bylinelocation1">
    <w:name w:val="bylinelocation1"/>
    <w:basedOn w:val="DefaultParagraphFont"/>
    <w:rsid w:val="005924E3"/>
    <w:rPr>
      <w:rFonts w:ascii="Garamond" w:hAnsi="Garamond"/>
      <w:i/>
      <w:iCs/>
      <w:caps w:val="0"/>
      <w:sz w:val="19"/>
      <w:szCs w:val="19"/>
    </w:rPr>
  </w:style>
  <w:style w:type="character" w:customStyle="1" w:styleId="st">
    <w:name w:val="st"/>
    <w:basedOn w:val="DefaultParagraphFont"/>
    <w:rsid w:val="005924E3"/>
  </w:style>
  <w:style w:type="character" w:customStyle="1" w:styleId="Hyperlink1">
    <w:name w:val="Hyperlink1"/>
    <w:rsid w:val="00EA774E"/>
    <w:rPr>
      <w:color w:val="0029F6"/>
      <w:sz w:val="20"/>
      <w:u w:val="single"/>
    </w:rPr>
  </w:style>
  <w:style w:type="paragraph" w:customStyle="1" w:styleId="NormalWeb1">
    <w:name w:val="Normal (Web)1"/>
    <w:rsid w:val="00EA774E"/>
    <w:pPr>
      <w:spacing w:before="100" w:after="100" w:line="240" w:lineRule="auto"/>
    </w:pPr>
    <w:rPr>
      <w:rFonts w:ascii="Times New Roman" w:eastAsia="ヒラギノ角ゴ Pro W3" w:hAnsi="Times New Roman" w:cs="Times New Roman"/>
      <w:color w:val="000000"/>
      <w:sz w:val="24"/>
      <w:szCs w:val="20"/>
    </w:rPr>
  </w:style>
  <w:style w:type="paragraph" w:customStyle="1" w:styleId="FreeForm">
    <w:name w:val="Free Form"/>
    <w:rsid w:val="00EA774E"/>
    <w:pPr>
      <w:spacing w:after="0" w:line="240" w:lineRule="auto"/>
    </w:pPr>
    <w:rPr>
      <w:rFonts w:ascii="Lucida Grande" w:eastAsia="ヒラギノ角ゴ Pro W3" w:hAnsi="Lucida Grande" w:cs="Times New Roman"/>
      <w:color w:val="000000"/>
      <w:sz w:val="20"/>
      <w:szCs w:val="20"/>
    </w:rPr>
  </w:style>
  <w:style w:type="character" w:customStyle="1" w:styleId="slug-doi">
    <w:name w:val="slug-doi"/>
    <w:basedOn w:val="DefaultParagraphFont"/>
    <w:rsid w:val="00EA774E"/>
  </w:style>
  <w:style w:type="character" w:customStyle="1" w:styleId="googqs-tidbit-1">
    <w:name w:val="goog_qs-tidbit-1"/>
    <w:basedOn w:val="DefaultParagraphFont"/>
    <w:rsid w:val="00EA774E"/>
  </w:style>
  <w:style w:type="character" w:customStyle="1" w:styleId="gmw">
    <w:name w:val="gmw_"/>
    <w:basedOn w:val="DefaultParagraphFont"/>
    <w:rsid w:val="005521C0"/>
  </w:style>
  <w:style w:type="character" w:customStyle="1" w:styleId="gm">
    <w:name w:val="gm_"/>
    <w:basedOn w:val="DefaultParagraphFont"/>
    <w:rsid w:val="005521C0"/>
  </w:style>
  <w:style w:type="character" w:customStyle="1" w:styleId="emphi">
    <w:name w:val="emph_i"/>
    <w:basedOn w:val="DefaultParagraphFont"/>
    <w:rsid w:val="00F254BA"/>
  </w:style>
  <w:style w:type="character" w:customStyle="1" w:styleId="yui372381378438678126100">
    <w:name w:val="yui_3_7_2_38_1378438678126_100"/>
    <w:basedOn w:val="DefaultParagraphFont"/>
    <w:rsid w:val="005067B0"/>
  </w:style>
  <w:style w:type="character" w:customStyle="1" w:styleId="yui372381378438678126103">
    <w:name w:val="yui_3_7_2_38_1378438678126_103"/>
    <w:basedOn w:val="DefaultParagraphFont"/>
    <w:rsid w:val="005067B0"/>
  </w:style>
  <w:style w:type="character" w:customStyle="1" w:styleId="yui372381378438678126102">
    <w:name w:val="yui_3_7_2_38_1378438678126_102"/>
    <w:basedOn w:val="DefaultParagraphFont"/>
    <w:rsid w:val="005067B0"/>
  </w:style>
  <w:style w:type="character" w:customStyle="1" w:styleId="abstract">
    <w:name w:val="abstract"/>
    <w:basedOn w:val="DefaultParagraphFont"/>
    <w:rsid w:val="00CD21B6"/>
  </w:style>
  <w:style w:type="table" w:customStyle="1" w:styleId="LightGrid1">
    <w:name w:val="Light Grid1"/>
    <w:basedOn w:val="TableNormal"/>
    <w:uiPriority w:val="62"/>
    <w:rsid w:val="00E454AF"/>
    <w:pPr>
      <w:spacing w:after="0" w:line="240" w:lineRule="auto"/>
    </w:pPr>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List3">
    <w:name w:val="Table List 3"/>
    <w:basedOn w:val="TableNormal"/>
    <w:rsid w:val="00F81CDC"/>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0">
    <w:name w:val="Table Grid20"/>
    <w:basedOn w:val="TableNormal"/>
    <w:next w:val="TableGrid"/>
    <w:uiPriority w:val="39"/>
    <w:rsid w:val="001E2F7B"/>
    <w:pPr>
      <w:bidi/>
      <w:spacing w:before="100" w:beforeAutospacing="1" w:after="0" w:line="240" w:lineRule="auto"/>
      <w:jc w:val="both"/>
    </w:pPr>
    <w:rPr>
      <w:rFonts w:eastAsiaTheme="minorHAnsi" w:cs="B Nazani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leNormal"/>
    <w:next w:val="TableGrid"/>
    <w:uiPriority w:val="39"/>
    <w:rsid w:val="001E2F7B"/>
    <w:pPr>
      <w:bidi/>
      <w:spacing w:before="100" w:beforeAutospacing="1" w:after="0" w:line="240" w:lineRule="auto"/>
      <w:jc w:val="both"/>
    </w:pPr>
    <w:rPr>
      <w:rFonts w:eastAsia="Calibri" w:cs="B Nazani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4E7389"/>
    <w:rPr>
      <w:rFonts w:asciiTheme="majorHAnsi" w:eastAsiaTheme="majorEastAsia" w:hAnsiTheme="majorHAnsi" w:cstheme="majorBidi"/>
      <w:b/>
      <w:bCs/>
      <w:i/>
      <w:iCs/>
      <w:color w:val="4F81BD" w:themeColor="accent1"/>
    </w:rPr>
  </w:style>
  <w:style w:type="character" w:customStyle="1" w:styleId="mw-headline">
    <w:name w:val="mw-headline"/>
    <w:basedOn w:val="DefaultParagraphFont"/>
    <w:rsid w:val="004E7389"/>
  </w:style>
  <w:style w:type="character" w:customStyle="1" w:styleId="reference-accessdate">
    <w:name w:val="reference-accessdate"/>
    <w:basedOn w:val="DefaultParagraphFont"/>
    <w:rsid w:val="004E7389"/>
  </w:style>
  <w:style w:type="paragraph" w:customStyle="1" w:styleId="pp">
    <w:name w:val="pp"/>
    <w:basedOn w:val="Normal"/>
    <w:uiPriority w:val="99"/>
    <w:rsid w:val="008C163F"/>
    <w:pPr>
      <w:spacing w:after="120" w:line="480" w:lineRule="auto"/>
      <w:ind w:firstLine="720"/>
      <w:jc w:val="both"/>
    </w:pPr>
    <w:rPr>
      <w:rFonts w:ascii="Times New Roman" w:eastAsia="Times New Roman" w:hAnsi="Times New Roman" w:cs="Arial"/>
      <w:sz w:val="28"/>
      <w:szCs w:val="28"/>
    </w:rPr>
  </w:style>
  <w:style w:type="character" w:customStyle="1" w:styleId="byline2">
    <w:name w:val="byline2"/>
    <w:basedOn w:val="DefaultParagraphFont"/>
    <w:rsid w:val="003E635E"/>
    <w:rPr>
      <w:rFonts w:ascii="Trebuchet MS" w:hAnsi="Trebuchet MS" w:hint="default"/>
      <w:i/>
      <w:iCs/>
      <w:color w:val="333333"/>
      <w:sz w:val="24"/>
      <w:szCs w:val="24"/>
    </w:rPr>
  </w:style>
  <w:style w:type="character" w:customStyle="1" w:styleId="hit">
    <w:name w:val="hit"/>
    <w:basedOn w:val="DefaultParagraphFont"/>
    <w:rsid w:val="003E635E"/>
  </w:style>
  <w:style w:type="character" w:customStyle="1" w:styleId="vt9t65">
    <w:name w:val="vt9t65"/>
    <w:basedOn w:val="DefaultParagraphFont"/>
    <w:rsid w:val="00F0313E"/>
  </w:style>
  <w:style w:type="character" w:customStyle="1" w:styleId="citation-flpages">
    <w:name w:val="citation-flpages"/>
    <w:basedOn w:val="DefaultParagraphFont"/>
    <w:rsid w:val="004A00B7"/>
  </w:style>
  <w:style w:type="character" w:customStyle="1" w:styleId="NormalWebChar">
    <w:name w:val="Normal (Web) Char"/>
    <w:link w:val="NormalWeb"/>
    <w:uiPriority w:val="99"/>
    <w:rsid w:val="007F6C49"/>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7413337">
      <w:bodyDiv w:val="1"/>
      <w:marLeft w:val="0"/>
      <w:marRight w:val="0"/>
      <w:marTop w:val="0"/>
      <w:marBottom w:val="0"/>
      <w:divBdr>
        <w:top w:val="none" w:sz="0" w:space="0" w:color="auto"/>
        <w:left w:val="none" w:sz="0" w:space="0" w:color="auto"/>
        <w:bottom w:val="none" w:sz="0" w:space="0" w:color="auto"/>
        <w:right w:val="none" w:sz="0" w:space="0" w:color="auto"/>
      </w:divBdr>
    </w:div>
    <w:div w:id="313031296">
      <w:bodyDiv w:val="1"/>
      <w:marLeft w:val="0"/>
      <w:marRight w:val="0"/>
      <w:marTop w:val="0"/>
      <w:marBottom w:val="0"/>
      <w:divBdr>
        <w:top w:val="none" w:sz="0" w:space="0" w:color="auto"/>
        <w:left w:val="none" w:sz="0" w:space="0" w:color="auto"/>
        <w:bottom w:val="none" w:sz="0" w:space="0" w:color="auto"/>
        <w:right w:val="none" w:sz="0" w:space="0" w:color="auto"/>
      </w:divBdr>
    </w:div>
    <w:div w:id="320230447">
      <w:bodyDiv w:val="1"/>
      <w:marLeft w:val="0"/>
      <w:marRight w:val="0"/>
      <w:marTop w:val="0"/>
      <w:marBottom w:val="0"/>
      <w:divBdr>
        <w:top w:val="none" w:sz="0" w:space="0" w:color="auto"/>
        <w:left w:val="none" w:sz="0" w:space="0" w:color="auto"/>
        <w:bottom w:val="none" w:sz="0" w:space="0" w:color="auto"/>
        <w:right w:val="none" w:sz="0" w:space="0" w:color="auto"/>
      </w:divBdr>
    </w:div>
    <w:div w:id="638610812">
      <w:bodyDiv w:val="1"/>
      <w:marLeft w:val="0"/>
      <w:marRight w:val="0"/>
      <w:marTop w:val="0"/>
      <w:marBottom w:val="0"/>
      <w:divBdr>
        <w:top w:val="none" w:sz="0" w:space="0" w:color="auto"/>
        <w:left w:val="none" w:sz="0" w:space="0" w:color="auto"/>
        <w:bottom w:val="none" w:sz="0" w:space="0" w:color="auto"/>
        <w:right w:val="none" w:sz="0" w:space="0" w:color="auto"/>
      </w:divBdr>
      <w:divsChild>
        <w:div w:id="676811645">
          <w:marLeft w:val="0"/>
          <w:marRight w:val="0"/>
          <w:marTop w:val="0"/>
          <w:marBottom w:val="0"/>
          <w:divBdr>
            <w:top w:val="none" w:sz="0" w:space="0" w:color="auto"/>
            <w:left w:val="none" w:sz="0" w:space="0" w:color="auto"/>
            <w:bottom w:val="none" w:sz="0" w:space="0" w:color="auto"/>
            <w:right w:val="none" w:sz="0" w:space="0" w:color="auto"/>
          </w:divBdr>
        </w:div>
        <w:div w:id="354039495">
          <w:marLeft w:val="0"/>
          <w:marRight w:val="0"/>
          <w:marTop w:val="0"/>
          <w:marBottom w:val="0"/>
          <w:divBdr>
            <w:top w:val="none" w:sz="0" w:space="0" w:color="auto"/>
            <w:left w:val="none" w:sz="0" w:space="0" w:color="auto"/>
            <w:bottom w:val="none" w:sz="0" w:space="0" w:color="auto"/>
            <w:right w:val="none" w:sz="0" w:space="0" w:color="auto"/>
          </w:divBdr>
        </w:div>
        <w:div w:id="307250848">
          <w:marLeft w:val="0"/>
          <w:marRight w:val="0"/>
          <w:marTop w:val="0"/>
          <w:marBottom w:val="0"/>
          <w:divBdr>
            <w:top w:val="none" w:sz="0" w:space="0" w:color="auto"/>
            <w:left w:val="none" w:sz="0" w:space="0" w:color="auto"/>
            <w:bottom w:val="none" w:sz="0" w:space="0" w:color="auto"/>
            <w:right w:val="none" w:sz="0" w:space="0" w:color="auto"/>
          </w:divBdr>
        </w:div>
        <w:div w:id="2068456114">
          <w:marLeft w:val="0"/>
          <w:marRight w:val="0"/>
          <w:marTop w:val="0"/>
          <w:marBottom w:val="0"/>
          <w:divBdr>
            <w:top w:val="none" w:sz="0" w:space="0" w:color="auto"/>
            <w:left w:val="none" w:sz="0" w:space="0" w:color="auto"/>
            <w:bottom w:val="none" w:sz="0" w:space="0" w:color="auto"/>
            <w:right w:val="none" w:sz="0" w:space="0" w:color="auto"/>
          </w:divBdr>
        </w:div>
        <w:div w:id="687097872">
          <w:marLeft w:val="0"/>
          <w:marRight w:val="0"/>
          <w:marTop w:val="0"/>
          <w:marBottom w:val="0"/>
          <w:divBdr>
            <w:top w:val="none" w:sz="0" w:space="0" w:color="auto"/>
            <w:left w:val="none" w:sz="0" w:space="0" w:color="auto"/>
            <w:bottom w:val="none" w:sz="0" w:space="0" w:color="auto"/>
            <w:right w:val="none" w:sz="0" w:space="0" w:color="auto"/>
          </w:divBdr>
        </w:div>
      </w:divsChild>
    </w:div>
    <w:div w:id="719746445">
      <w:bodyDiv w:val="1"/>
      <w:marLeft w:val="0"/>
      <w:marRight w:val="0"/>
      <w:marTop w:val="0"/>
      <w:marBottom w:val="0"/>
      <w:divBdr>
        <w:top w:val="none" w:sz="0" w:space="0" w:color="auto"/>
        <w:left w:val="none" w:sz="0" w:space="0" w:color="auto"/>
        <w:bottom w:val="none" w:sz="0" w:space="0" w:color="auto"/>
        <w:right w:val="none" w:sz="0" w:space="0" w:color="auto"/>
      </w:divBdr>
    </w:div>
    <w:div w:id="1238783788">
      <w:bodyDiv w:val="1"/>
      <w:marLeft w:val="0"/>
      <w:marRight w:val="0"/>
      <w:marTop w:val="0"/>
      <w:marBottom w:val="0"/>
      <w:divBdr>
        <w:top w:val="none" w:sz="0" w:space="0" w:color="auto"/>
        <w:left w:val="none" w:sz="0" w:space="0" w:color="auto"/>
        <w:bottom w:val="none" w:sz="0" w:space="0" w:color="auto"/>
        <w:right w:val="none" w:sz="0" w:space="0" w:color="auto"/>
      </w:divBdr>
    </w:div>
    <w:div w:id="176950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OVID-19_pandemic_lockdown_in_India" TargetMode="External"/><Relationship Id="rId13" Type="http://schemas.openxmlformats.org/officeDocument/2006/relationships/chart" Target="charts/chart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n.wikipedia.org/wiki/COVID-19_pandemic_lockdown_in_Indi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Ministry_of_Health_and_Family_Welfar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n.wikipedia.org/wiki/COVID-19_pandemic_in_mainland_Chin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en.wikipedia.org/wiki/COVID-19_pandemic"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D:\JAM%202020\JAM%20RESEARCH%202020\GENERAL%20SURVEY%20FORM%20DURING%20LOCK%20DOWN.csv"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2"/>
  <c:chart>
    <c:title>
      <c:tx>
        <c:rich>
          <a:bodyPr/>
          <a:lstStyle/>
          <a:p>
            <a:pPr>
              <a:defRPr/>
            </a:pPr>
            <a:r>
              <a:rPr lang="en-US"/>
              <a:t>STRESS</a:t>
            </a:r>
            <a:r>
              <a:rPr lang="en-US" baseline="0"/>
              <a:t> LEVEL </a:t>
            </a:r>
            <a:endParaRPr lang="en-US"/>
          </a:p>
        </c:rich>
      </c:tx>
    </c:title>
    <c:plotArea>
      <c:layout/>
      <c:ofPieChart>
        <c:ofPieType val="pie"/>
        <c:varyColors val="1"/>
        <c:ser>
          <c:idx val="0"/>
          <c:order val="0"/>
          <c:tx>
            <c:strRef>
              <c:f>Sheet2!$E$81</c:f>
              <c:strCache>
                <c:ptCount val="1"/>
                <c:pt idx="0">
                  <c:v>Percentage</c:v>
                </c:pt>
              </c:strCache>
            </c:strRef>
          </c:tx>
          <c:dLbls>
            <c:dLblPos val="bestFit"/>
            <c:showPercent val="1"/>
          </c:dLbls>
          <c:cat>
            <c:strRef>
              <c:f>Sheet2!$D$82:$D$84</c:f>
              <c:strCache>
                <c:ptCount val="3"/>
                <c:pt idx="0">
                  <c:v>Low Stress</c:v>
                </c:pt>
                <c:pt idx="1">
                  <c:v>Moderate Stress</c:v>
                </c:pt>
                <c:pt idx="2">
                  <c:v>High Perceived Stress</c:v>
                </c:pt>
              </c:strCache>
            </c:strRef>
          </c:cat>
          <c:val>
            <c:numRef>
              <c:f>Sheet2!$E$82:$E$84</c:f>
              <c:numCache>
                <c:formatCode>0.00%</c:formatCode>
                <c:ptCount val="3"/>
                <c:pt idx="0">
                  <c:v>3.980000000000003E-2</c:v>
                </c:pt>
                <c:pt idx="1">
                  <c:v>0.70790000000000064</c:v>
                </c:pt>
                <c:pt idx="2">
                  <c:v>0.25219999999999998</c:v>
                </c:pt>
              </c:numCache>
            </c:numRef>
          </c:val>
        </c:ser>
        <c:dLbls>
          <c:showPercent val="1"/>
        </c:dLbls>
        <c:gapWidth val="150"/>
        <c:secondPieSize val="75"/>
        <c:serLines/>
      </c:ofPieChart>
    </c:plotArea>
    <c:legend>
      <c:legendPos val="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Sch99</b:Tag>
    <b:SourceType>JournalArticle</b:SourceType>
    <b:Guid>{48317B77-0F00-4F03-A2F5-4435185D93B7}</b:Guid>
    <b:Author>
      <b:Author>
        <b:NameList>
          <b:Person>
            <b:Last>Scheffler</b:Last>
            <b:First>T.</b:First>
            <b:Middle>S</b:Middle>
          </b:Person>
          <b:Person>
            <b:Last>Naus</b:Last>
            <b:First>P.</b:First>
            <b:Middle>J.</b:Middle>
          </b:Person>
        </b:NameList>
      </b:Author>
    </b:Author>
    <b:Title>THE RELATIONSHIP BETWEEN FATHERLY AFFIRMATION</b:Title>
    <b:JournalName>The Canadian Journal of Human Sexuality,Vol. 8(1) Spring</b:JournalName>
    <b:Year>1999</b:Year>
    <b:Pages>39-45</b:Pages>
    <b:RefOrder>1</b:RefOrder>
  </b:Source>
  <b:Source>
    <b:Tag>Ber13</b:Tag>
    <b:SourceType>Book</b:SourceType>
    <b:Guid>{0C1121CA-3743-4CF3-B30E-0900071B618C}</b:Guid>
    <b:Author>
      <b:Author>
        <b:NameList>
          <b:Person>
            <b:Last>Berk</b:Last>
            <b:First>L.</b:First>
          </b:Person>
        </b:NameList>
      </b:Author>
    </b:Author>
    <b:Title>Child Development</b:Title>
    <b:Year>2013</b:Year>
    <b:City> Delhi</b:City>
    <b:Publisher>PHI learning private limited</b:Publisher>
    <b:RefOrder>2</b:RefOrder>
  </b:Source>
  <b:Source>
    <b:Tag>Nie12</b:Tag>
    <b:SourceType>Book</b:SourceType>
    <b:Guid>{EEE66647-6F74-4440-9DC5-A9D949CFE777}</b:Guid>
    <b:Author>
      <b:Author>
        <b:NameList>
          <b:Person>
            <b:Last>Nielsen</b:Last>
            <b:First>L.</b:First>
          </b:Person>
        </b:NameList>
      </b:Author>
    </b:Author>
    <b:Title>Father–Daughter: Contemporary Research</b:Title>
    <b:Year>2012</b:Year>
    <b:City>New York</b:City>
    <b:Publisher>Taylor &amp; Francis Group</b:Publisher>
    <b:RefOrder>3</b:RefOrder>
  </b:Source>
  <b:Source>
    <b:Tag>Sha03</b:Tag>
    <b:SourceType>Book</b:SourceType>
    <b:Guid>{A1A693BF-4D75-4591-B0B6-1E16A7AEE68D}</b:Guid>
    <b:Author>
      <b:Author>
        <b:NameList>
          <b:Person>
            <b:Last>Sharma</b:Last>
            <b:First>D.</b:First>
          </b:Person>
        </b:NameList>
      </b:Author>
    </b:Author>
    <b:Title>Childhood, Family, and Sociocultural Change In India </b:Title>
    <b:Year>2003</b:Year>
    <b:City>New Delhi</b:City>
    <b:Publisher>Oxford University Press</b:Publisher>
    <b:RefOrder>4</b:RefOrder>
  </b:Source>
  <b:Source>
    <b:Tag>kat03</b:Tag>
    <b:SourceType>JournalArticle</b:SourceType>
    <b:Guid>{5E717327-A6FC-4844-90C2-1760C4EC5E27}</b:Guid>
    <b:Author>
      <b:Author>
        <b:NameList>
          <b:Person>
            <b:Last>katorski</b:Last>
          </b:Person>
        </b:NameList>
      </b:Author>
    </b:Author>
    <b:Title>Father/Daughter Relationships: Effects of Communicative Adaptability and Satisfaction on Daughter's Romantic Relationships</b:Title>
    <b:Year>2003</b:Year>
    <b:JournalName>journal of undergraduate research</b:JournalName>
    <b:RefOrder>5</b:RefOrder>
  </b:Source>
  <b:Source>
    <b:Tag>Gro</b:Tag>
    <b:SourceType>Misc</b:SourceType>
    <b:Guid>{15E59113-7723-4597-B824-00F4D5075654}</b:Guid>
    <b:Author>
      <b:Author>
        <b:NameList>
          <b:Person>
            <b:Last>Grogan</b:Last>
            <b:First>G.</b:First>
            <b:Middle>L.</b:Middle>
          </b:Person>
        </b:NameList>
      </b:Author>
    </b:Author>
    <b:Title>The Relation between Attachment to Opposite Sex</b:Title>
    <b:RefOrder>6</b:RefOrder>
  </b:Source>
  <b:Source>
    <b:Tag>Yeu10</b:Tag>
    <b:SourceType>ConferenceProceedings</b:SourceType>
    <b:Guid>{B0C0DDC6-5729-43DA-ABD1-058BE350273A}</b:Guid>
    <b:Author>
      <b:Author>
        <b:NameList>
          <b:Person>
            <b:Last>Yeung</b:Last>
            <b:First>W.</b:First>
            <b:Middle>J.</b:Middle>
          </b:Person>
        </b:NameList>
      </b:Author>
    </b:Author>
    <b:Title>International Conference on Fatherhood in 21st Century Asia: Research, Interventions, and Policies</b:Title>
    <b:Year>2010</b:Year>
    <b:RefOrder>7</b:RefOrder>
  </b:Source>
  <b:Source>
    <b:Tag>car02</b:Tag>
    <b:SourceType>DocumentFromInternetSite</b:SourceType>
    <b:Guid>{FAF59D19-DB2D-4A31-BC26-482883446615}</b:Guid>
    <b:Author>
      <b:Author>
        <b:NameList>
          <b:Person>
            <b:Last>carter</b:Last>
          </b:Person>
        </b:NameList>
      </b:Author>
    </b:Author>
    <b:Title>google</b:Title>
    <b:Year>2002</b:Year>
    <b:RefOrder>8</b:RefOrder>
  </b:Source>
  <b:Source>
    <b:Tag>Boo08</b:Tag>
    <b:SourceType>JournalArticle</b:SourceType>
    <b:Guid>{BA1A938F-1321-4755-B223-4450E9BC11A8}</b:Guid>
    <b:Author>
      <b:Author>
        <b:NameList>
          <b:Person>
            <b:Last>Boothroyd</b:Last>
            <b:First>L.</b:First>
            <b:Middle>G.</b:Middle>
          </b:Person>
          <b:Person>
            <b:Last>Perrett</b:Last>
            <b:First>D.</b:First>
            <b:Middle>I.</b:Middle>
          </b:Person>
        </b:NameList>
      </b:Author>
    </b:Author>
    <b:Title>FATHER ABSENCE, PARENT–DAUGHTER</b:Title>
    <b:Pages>187–205</b:Pages>
    <b:Year>2008</b:Year>
    <b:JournalName>Journal of Evolutionary Psychology</b:JournalName>
    <b:RefOrder>9</b:RefOrder>
  </b:Source>
  <b:Source>
    <b:Tag>Car02</b:Tag>
    <b:SourceType>JournalArticle</b:SourceType>
    <b:Guid>{882DD746-53B6-4051-978F-F5B979FB543A}</b:Guid>
    <b:Author>
      <b:Author>
        <b:NameList>
          <b:Person>
            <b:Last>Carter</b:Last>
          </b:Person>
        </b:NameList>
      </b:Author>
    </b:Author>
    <b:Title>Using Attachment Theory to Study Satisfaction in Father-Daughter Relationships</b:Title>
    <b:JournalName>Human Communication. A Publication of the Pacific and Asian Communication Association</b:JournalName>
    <b:Year>2002</b:Year>
    <b:Pages>Vol. 10, No. 2, pp. 103 – 120</b:Pages>
    <b:RefOrder>10</b:RefOrder>
  </b:Source>
  <b:Source>
    <b:Tag>Pea09</b:Tag>
    <b:SourceType>Misc</b:SourceType>
    <b:Guid>{F2F0252A-6F9F-41BB-8D60-9B14283AB13F}</b:Guid>
    <b:Author>
      <b:Author>
        <b:NameList>
          <b:Person>
            <b:Last>Pearce</b:Last>
            <b:First>C.</b:First>
          </b:Person>
        </b:NameList>
      </b:Author>
    </b:Author>
    <b:Title>DAUGHTER-TO-FATHER ATTACHMENT, DAUGHTER-TO-MOTHER</b:Title>
    <b:Year>2009</b:Year>
    <b:RefOrder>11</b:RefOrder>
  </b:Source>
  <b:Source>
    <b:Tag>Wil06</b:Tag>
    <b:SourceType>Misc</b:SourceType>
    <b:Guid>{EFFDB67A-3612-4E98-8CC8-6F16C5F5943B}</b:Guid>
    <b:Author>
      <b:Author>
        <b:NameList>
          <b:Person>
            <b:Last>Williams</b:Last>
            <b:First>C.</b:First>
            <b:Middle>M.</b:Middle>
          </b:Person>
        </b:NameList>
      </b:Author>
    </b:Author>
    <b:Title>AN EXPLORATION OF FATHER-CHILD RELATIONSHIPS,</b:Title>
    <b:Year>2006</b:Year>
    <b:RefOrder>12</b:RefOrder>
  </b:Source>
  <b:Source>
    <b:Tag>Car05</b:Tag>
    <b:SourceType>JournalArticle</b:SourceType>
    <b:Guid>{15248E6F-6BED-4E2B-B0CF-4D1D9E42262B}</b:Guid>
    <b:Author>
      <b:Author>
        <b:NameList>
          <b:Person>
            <b:Last>Carter</b:Last>
            <b:First>N.</b:First>
            <b:Middle>M.</b:Middle>
          </b:Person>
        </b:NameList>
      </b:Author>
    </b:Author>
    <b:Title>Father and Daughter Motives and</b:Title>
    <b:Year>december, 2005</b:Year>
    <b:JournalName>Communication Research Reports</b:JournalName>
    <b:RefOrder>13</b:RefOrder>
  </b:Source>
  <b:Source>
    <b:Tag>Car021</b:Tag>
    <b:SourceType>JournalArticle</b:SourceType>
    <b:Guid>{7AB43FDF-F723-4EFE-94D8-4A73A95F5C3C}</b:Guid>
    <b:Author>
      <b:Author>
        <b:NameList>
          <b:Person>
            <b:Last>Carter</b:Last>
            <b:First>N.</b:First>
            <b:Middle>M.</b:Middle>
          </b:Person>
        </b:NameList>
      </b:Author>
    </b:Author>
    <b:Title>Using Attachment Theory to Study Satisfaction in Father-Daughter Relationships</b:Title>
    <b:JournalName>Human Communication. A Publication of the Pacific and Asian Communication Association Vol. 10, No. 2</b:JournalName>
    <b:Year>2002</b:Year>
    <b:Pages>pp. 103 – 120</b:Pages>
    <b:RefOrder>14</b:RefOrder>
  </b:Source>
  <b:Source>
    <b:Tag>Ani</b:Tag>
    <b:SourceType>InternetSite</b:SourceType>
    <b:Guid>{F27D73E8-2E7A-4968-93EE-C494D264FD4C}</b:Guid>
    <b:Author>
      <b:Author>
        <b:NameList>
          <b:Person>
            <b:Last>Knight</b:Last>
            <b:First>Anita</b:First>
          </b:Person>
        </b:NameList>
      </b:Author>
    </b:Author>
    <b:URL>http://voices.yahoo.com/correcting-insecure-attachment-styles-due-father-1712917.html</b:URL>
    <b:RefOrder>15</b:RefOrder>
  </b:Source>
  <b:Source>
    <b:Tag>Fin</b:Tag>
    <b:SourceType>InternetSite</b:SourceType>
    <b:Guid>{F90A379A-3F0B-4FE0-86AB-0FB77ABDEE5E}</b:Guid>
    <b:Author>
      <b:Author>
        <b:NameList>
          <b:Person>
            <b:Last>Finello</b:Last>
            <b:First>K.</b:First>
          </b:Person>
        </b:NameList>
      </b:Author>
    </b:Author>
    <b:Title>parents</b:Title>
    <b:URL>http://www.parents.com/parenting/better-parenting/style/the-role-of-fathers-with-daughters-and-sons/</b:URL>
    <b:RefOrder>16</b:RefOrder>
  </b:Source>
  <b:Source>
    <b:Tag>Jac10</b:Tag>
    <b:SourceType>Misc</b:SourceType>
    <b:Guid>{A7622077-1562-40D4-9158-74361AD5826A}</b:Guid>
    <b:Author>
      <b:Author>
        <b:NameList>
          <b:Person>
            <b:Last>Jackson</b:Last>
            <b:First>LaToya</b:First>
            <b:Middle>Marie</b:Middle>
          </b:Person>
        </b:NameList>
      </b:Author>
    </b:Author>
    <b:Title>Where's my daddy? Effects of fatherlessness on women's relational communication</b:Title>
    <b:Year>2010</b:Year>
    <b:PublicationTitle>Master's Theses</b:PublicationTitle>
    <b:RefOrder>17</b:RefOrder>
  </b:Source>
  <b:Source>
    <b:Tag>Ani08</b:Tag>
    <b:SourceType>InternetSite</b:SourceType>
    <b:Guid>{9DBAE829-97C8-490F-B22C-527F10CEAE09}</b:Guid>
    <b:Author>
      <b:Author>
        <b:NameList>
          <b:Person>
            <b:Last>Knight</b:Last>
            <b:First>Anita</b:First>
          </b:Person>
        </b:NameList>
      </b:Author>
    </b:Author>
    <b:Title>yahoo! voices</b:Title>
    <b:Year>2008</b:Year>
    <b:URL>http://voices.yahoo.com/correcting-insecure-attachment-styles-due-father-1712917.html?cat=25</b:URL>
    <b:RefOrder>18</b:RefOrder>
  </b:Source>
  <b:Source>
    <b:Tag>Ven04</b:Tag>
    <b:SourceType>Misc</b:SourceType>
    <b:Guid>{FFC7C1BF-5489-4B35-9429-1996F5C71C8C}</b:Guid>
    <b:Author>
      <b:Author>
        <b:NameList>
          <b:Person>
            <b:Last>Veneziano</b:Last>
            <b:First>R.</b:First>
          </b:Person>
        </b:NameList>
      </b:Author>
    </b:Author>
    <b:Title>Parental Role. In: Ember C., Ember (Deceased) M. (Ed.) </b:Title>
    <b:Year>2004</b:Year>
    <b:PublicationTitle>encyclopedia of sex and gender-men and women in the world's cultures</b:PublicationTitle>
    <b:RefOrder>19</b:RefOrder>
  </b:Source>
  <b:Source>
    <b:Tag>Gre00</b:Tag>
    <b:SourceType>BookSection</b:SourceType>
    <b:Guid>{FC6AEA97-A2EB-4ED4-9E58-262B706EF256}</b:Guid>
    <b:LCID>0</b:LCID>
    <b:Author>
      <b:Author>
        <b:NameList>
          <b:Person>
            <b:Last>Gregory</b:Last>
            <b:First>R</b:First>
            <b:Middle>J</b:Middle>
          </b:Person>
        </b:NameList>
      </b:Author>
    </b:Author>
    <b:Title>Psychological Testing: History, Principles and applications (3ed.)</b:Title>
    <b:Year>2000</b:Year>
    <b:City>Boston</b:City>
    <b:Publisher>Allyn &amp; Bacon</b:Publisher>
    <b:RefOrder>20</b:RefOrder>
  </b:Source>
  <b:Source xmlns:b="http://schemas.openxmlformats.org/officeDocument/2006/bibliography" xmlns="http://schemas.openxmlformats.org/officeDocument/2006/bibliography">
    <b:Tag>Placeholder1</b:Tag>
    <b:RefOrder>21</b:RefOrder>
  </b:Source>
  <b:Source>
    <b:Tag>Gem72</b:Tag>
    <b:SourceType>JournalArticle</b:SourceType>
    <b:Guid>{39D4B27D-90E6-478E-8567-D1E71273CD02}</b:Guid>
    <b:LCID>0</b:LCID>
    <b:Author>
      <b:Author>
        <b:NameList>
          <b:Person>
            <b:Last>Gemmill</b:Last>
            <b:First>G.</b:First>
            <b:Middle>R.</b:Middle>
          </b:Person>
          <b:Person>
            <b:Last>Heister</b:Last>
            <b:First>W.</b:First>
            <b:Middle>J.</b:Middle>
          </b:Person>
        </b:NameList>
      </b:Author>
    </b:Author>
    <b:Title>Fatalism as a factor in managgerial job satisfaction, job strain and mobility</b:Title>
    <b:JournalName>Personnel Psychology</b:JournalName>
    <b:Year>1972</b:Year>
    <b:Pages>Summer, 241-250</b:Pages>
    <b:RefOrder>1</b:RefOrder>
  </b:Source>
  <b:Source>
    <b:Tag>Clo00</b:Tag>
    <b:SourceType>Book</b:SourceType>
    <b:Guid>{3E89D752-A351-492C-9D12-FD71C4CB486D}</b:Guid>
    <b:LCID>0</b:LCID>
    <b:Author>
      <b:Author>
        <b:NameList>
          <b:Person>
            <b:Last>Clolinger</b:Last>
            <b:First>S.</b:First>
            <b:Middle>C.</b:Middle>
          </b:Person>
        </b:NameList>
      </b:Author>
    </b:Author>
    <b:Title>Theories of Personality</b:Title>
    <b:Year>2000</b:Year>
    <b:Publisher>Prentice Hall</b:Publisher>
    <b:RefOrder>2</b:RefOrder>
  </b:Source>
  <b:Source>
    <b:Tag>Now73</b:Tag>
    <b:SourceType>Book</b:SourceType>
    <b:Guid>{A33B2F27-55F5-4EDD-87B8-8FB9C87FDCA4}</b:Guid>
    <b:LCID>0</b:LCID>
    <b:Author>
      <b:Author>
        <b:NameList>
          <b:Person>
            <b:Last>Nowicki</b:Last>
            <b:First>S.</b:First>
          </b:Person>
          <b:Person>
            <b:Last>Strickland</b:Last>
            <b:First>B.</b:First>
          </b:Person>
        </b:NameList>
      </b:Author>
    </b:Author>
    <b:Title>Manual: Locus of control scale</b:Title>
    <b:Year>1973</b:Year>
    <b:RefOrder>3</b:RefOrder>
  </b:Source>
  <b:Source>
    <b:Tag>Par98</b:Tag>
    <b:SourceType>Book</b:SourceType>
    <b:Guid>{A4CCB064-B6FD-458C-BF40-073CB085397A}</b:Guid>
    <b:LCID>0</b:LCID>
    <b:Author>
      <b:Author>
        <b:NameList>
          <b:Person>
            <b:Last>Parashar</b:Last>
            <b:First>D.</b:First>
            <b:Middle>S</b:Middle>
          </b:Person>
        </b:NameList>
      </b:Author>
    </b:Author>
    <b:Title>Manual: Optimistic-Pesimistic Attitude Scale</b:Title>
    <b:Year>1998</b:Year>
    <b:City>Jabalpur</b:City>
    <b:Publisher>Aarohi Manovidyan Kendra</b:Publisher>
    <b:RefOrder>4</b:RefOrder>
  </b:Source>
  <b:Source>
    <b:Tag>Sin10</b:Tag>
    <b:SourceType>Book</b:SourceType>
    <b:Guid>{5E727FA7-3B0E-4F7A-ACD8-0D1B9AFD4DFC}</b:Guid>
    <b:LCID>0</b:LCID>
    <b:Author>
      <b:Author>
        <b:NameList>
          <b:Person>
            <b:Last>Singh</b:Last>
            <b:First>R.</b:First>
            <b:Middle>N.</b:Middle>
          </b:Person>
          <b:Person>
            <b:Last>Bhardwaj</b:Last>
            <b:First>S.S.</b:First>
          </b:Person>
        </b:NameList>
      </b:Author>
    </b:Author>
    <b:Title>Manual: Locus of control scale</b:Title>
    <b:Year>2010</b:Year>
    <b:City>New Delhi</b:City>
    <b:Publisher>Prasadpsycho </b:Publisher>
    <b:RefOrder>5</b:RefOrder>
  </b:Source>
  <b:Source>
    <b:Tag>And77</b:Tag>
    <b:SourceType>JournalArticle</b:SourceType>
    <b:Guid>{560239CE-B75E-41E3-BB17-6B030D50E5F5}</b:Guid>
    <b:LCID>0</b:LCID>
    <b:Author>
      <b:Author>
        <b:NameList>
          <b:Person>
            <b:Last>Anderson</b:Last>
            <b:First>C.</b:First>
            <b:Middle>R</b:Middle>
          </b:Person>
          <b:Person>
            <b:Last>Hellriegel</b:Last>
            <b:First>Don</b:First>
          </b:Person>
          <b:Person>
            <b:Last>Slocum Junior</b:Last>
            <b:First>John</b:First>
            <b:Middle>W</b:Middle>
          </b:Person>
        </b:NameList>
      </b:Author>
    </b:Author>
    <b:Title>Managerial response to environmentally induced stress</b:Title>
    <b:JournalName>Academy of Management Journal</b:JournalName>
    <b:Year>1977</b:Year>
    <b:Pages>260-272</b:Pages>
    <b:RefOrder>6</b:RefOrder>
  </b:Source>
  <b:Source>
    <b:Tag>Rot66</b:Tag>
    <b:SourceType>JournalArticle</b:SourceType>
    <b:Guid>{B3AB6A2F-5B28-4763-BC25-C156A68130C4}</b:Guid>
    <b:LCID>0</b:LCID>
    <b:Author>
      <b:Author>
        <b:NameList>
          <b:Person>
            <b:Last>Rotter</b:Last>
            <b:First>J</b:First>
            <b:Middle>B</b:Middle>
          </b:Person>
        </b:NameList>
      </b:Author>
    </b:Author>
    <b:Title>Generalized expectancies for internal versus external control of reinforcement</b:Title>
    <b:Year>1966</b:Year>
    <b:JournalName>Psychological Monographs General and Applied</b:JournalName>
    <b:Issue> 1, Whole no. 609</b:Issue>
    <b:Volume>80</b:Volume>
    <b:RefOrder>7</b:RefOrder>
  </b:Source>
  <b:Source>
    <b:Tag>Cla97</b:Tag>
    <b:SourceType>Book</b:SourceType>
    <b:Guid>{2708F81C-53AC-44AB-8A37-1EB6E8A02EA9}</b:Guid>
    <b:LCID>0</b:LCID>
    <b:Author>
      <b:Author>
        <b:NameList>
          <b:Person>
            <b:Last>Clark</b:Last>
            <b:First>A.</b:First>
          </b:Person>
        </b:NameList>
      </b:Author>
    </b:Author>
    <b:Title>Being there: Putting brain, body and world together again</b:Title>
    <b:Year>1997</b:Year>
    <b:City>Cambridge, Massachusetts</b:City>
    <b:Publisher>MIT Press.</b:Publisher>
    <b:RefOrder>8</b:RefOrder>
  </b:Source>
  <b:Source>
    <b:Tag>Gua87</b:Tag>
    <b:SourceType>JournalArticle</b:SourceType>
    <b:Guid>{7620C855-A971-4718-89D9-75CF6AAD5E33}</b:Guid>
    <b:LCID>0</b:LCID>
    <b:Author>
      <b:Author>
        <b:NameList>
          <b:Person>
            <b:Last>Guarnera</b:Last>
            <b:First>S</b:First>
          </b:Person>
          <b:Person>
            <b:Last>Williams</b:Last>
            <b:First>R</b:First>
          </b:Person>
        </b:NameList>
      </b:Author>
    </b:Author>
    <b:Title>Optimism and locus of control for health and affilation among elderly adults</b:Title>
    <b:JournalName>Journal of Gerontology</b:JournalName>
    <b:Year>1987</b:Year>
    <b:Pages>594-595</b:Pages>
    <b:Volume>42</b:Volume>
    <b:Issue>6</b:Issue>
    <b:RefOrder>9</b:RefOrder>
  </b:Source>
  <b:Source>
    <b:Tag>Sin091</b:Tag>
    <b:SourceType>JournalArticle</b:SourceType>
    <b:Guid>{2BA95E50-DFA7-47FF-906F-5B433FF9E20C}</b:Guid>
    <b:LCID>0</b:LCID>
    <b:Author>
      <b:Author>
        <b:NameList>
          <b:Person>
            <b:Last>Singh</b:Last>
            <b:First>Sandeep</b:First>
          </b:Person>
          <b:Person>
            <b:Last>Mansi</b:Last>
          </b:Person>
        </b:NameList>
      </b:Author>
    </b:Author>
    <b:Title>Psychological capital as predictor of psychological well being</b:Title>
    <b:Year> 2009,</b:Year>
    <b:Pages>233-238.</b:Pages>
    <b:JournalName>Journal of the Indian Academy of Applied Psychology</b:JournalName>
    <b:Volume>35</b:Volume>
    <b:Issue>2</b:Issue>
    <b:RefOrder>10</b:RefOrder>
  </b:Source>
  <b:Source>
    <b:Tag>Tad15</b:Tag>
    <b:SourceType>Book</b:SourceType>
    <b:Guid>{A37AB125-BCB3-4C86-A426-22A6C73A729E}</b:Guid>
    <b:LCID>0</b:LCID>
    <b:Author>
      <b:Author>
        <b:NameList>
          <b:Person>
            <b:Last>Tadhy</b:Last>
            <b:First>m</b:First>
          </b:Person>
          <b:Person>
            <b:Last>Chelli</b:Last>
            <b:First>K</b:First>
          </b:Person>
          <b:Person>
            <b:Last>Padiri</b:Last>
            <b:First>R</b:First>
          </b:Person>
        </b:NameList>
      </b:Author>
    </b:Author>
    <b:Title>Optimism and psychological well-being</b:Title>
    <b:Year>2015</b:Year>
    <b:Publisher>Sage Pulication</b:Publisher>
    <b:Pages>1-7</b:Pages>
    <b:RefOrder>11</b:RefOrder>
  </b:Source>
  <b:Source>
    <b:Tag>Eli07</b:Tag>
    <b:SourceType>Book</b:SourceType>
    <b:Guid>{606E0EAF-0725-489A-8900-4507AAFBE460}</b:Guid>
    <b:LCID>0</b:LCID>
    <b:Author>
      <b:Author>
        <b:NameList>
          <b:Person>
            <b:Last>Elizabeth Scott</b:Last>
            <b:First>M.S</b:First>
          </b:Person>
        </b:NameList>
      </b:Author>
    </b:Author>
    <b:Title>How an internal locus of control Lead to stress relief.</b:Title>
    <b:Year>2007</b:Year>
    <b:City>New York</b:City>
    <b:RefOrder>12</b:RefOrder>
  </b:Source>
  <b:Source>
    <b:Tag>Rot54</b:Tag>
    <b:SourceType>Book</b:SourceType>
    <b:Guid>{12A88459-EF02-44EF-B9E0-13528F9F636F}</b:Guid>
    <b:LCID>0</b:LCID>
    <b:Author>
      <b:Author>
        <b:NameList>
          <b:Person>
            <b:Last>Rotter</b:Last>
            <b:First>J</b:First>
            <b:Middle>B</b:Middle>
          </b:Person>
        </b:NameList>
      </b:Author>
    </b:Author>
    <b:Title>Social learning and clinical psychology</b:Title>
    <b:Year>1954</b:Year>
    <b:Publisher>Englewood Cliffs, NJ: INC. Prentice-Hall</b:Publisher>
    <b:RefOrder>13</b:RefOrder>
  </b:Source>
</b:Sources>
</file>

<file path=customXml/itemProps1.xml><?xml version="1.0" encoding="utf-8"?>
<ds:datastoreItem xmlns:ds="http://schemas.openxmlformats.org/officeDocument/2006/customXml" ds:itemID="{12F2568C-12FC-4FFC-91DA-470B25CE4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2231</Words>
  <Characters>12717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BHAVIN</dc:creator>
  <cp:lastModifiedBy>user</cp:lastModifiedBy>
  <cp:revision>2</cp:revision>
  <cp:lastPrinted>2015-07-03T16:45:00Z</cp:lastPrinted>
  <dcterms:created xsi:type="dcterms:W3CDTF">2021-05-27T10:53:00Z</dcterms:created>
  <dcterms:modified xsi:type="dcterms:W3CDTF">2021-05-27T10:53:00Z</dcterms:modified>
</cp:coreProperties>
</file>