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551" w:rsidRPr="0005164C" w:rsidRDefault="00296551" w:rsidP="00296551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296551" w:rsidRDefault="00296551" w:rsidP="00296551">
      <w:pPr>
        <w:pStyle w:val="Author"/>
        <w:rPr>
          <w:rFonts w:eastAsia="MS Mincho"/>
          <w:sz w:val="18"/>
          <w:szCs w:val="18"/>
        </w:rPr>
      </w:pPr>
    </w:p>
    <w:p w:rsidR="00296551" w:rsidRPr="0005164C" w:rsidRDefault="00296551" w:rsidP="00296551">
      <w:pPr>
        <w:pStyle w:val="Author"/>
        <w:rPr>
          <w:rFonts w:eastAsia="MS Mincho"/>
          <w:sz w:val="18"/>
          <w:szCs w:val="18"/>
        </w:rPr>
        <w:sectPr w:rsidR="00296551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296551" w:rsidRDefault="00296551" w:rsidP="00296551">
      <w:pPr>
        <w:jc w:val="both"/>
        <w:rPr>
          <w:b/>
          <w:sz w:val="24"/>
          <w:szCs w:val="24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Pr="009E1D80">
        <w:rPr>
          <w:b/>
          <w:sz w:val="24"/>
          <w:szCs w:val="24"/>
        </w:rPr>
        <w:t>Anatomical variants of the Circle of Willis: A Computed</w:t>
      </w:r>
      <w:r w:rsidRPr="009E1D80">
        <w:rPr>
          <w:sz w:val="24"/>
          <w:szCs w:val="24"/>
        </w:rPr>
        <w:t xml:space="preserve"> </w:t>
      </w:r>
      <w:r w:rsidRPr="009E1D80">
        <w:rPr>
          <w:b/>
          <w:sz w:val="24"/>
          <w:szCs w:val="24"/>
        </w:rPr>
        <w:t>Tomography</w:t>
      </w:r>
      <w:r w:rsidRPr="009E1D80">
        <w:rPr>
          <w:sz w:val="24"/>
          <w:szCs w:val="24"/>
        </w:rPr>
        <w:t xml:space="preserve"> </w:t>
      </w:r>
      <w:r w:rsidRPr="009E1D80">
        <w:rPr>
          <w:b/>
          <w:sz w:val="24"/>
          <w:szCs w:val="24"/>
        </w:rPr>
        <w:t>Angiography based study</w:t>
      </w:r>
    </w:p>
    <w:p w:rsidR="00296551" w:rsidRPr="009D49B8" w:rsidRDefault="00296551" w:rsidP="00296551">
      <w:pPr>
        <w:jc w:val="both"/>
        <w:rPr>
          <w:rFonts w:eastAsia="MS PGothic"/>
          <w:color w:val="000000"/>
          <w:sz w:val="22"/>
          <w:szCs w:val="22"/>
        </w:rPr>
      </w:pPr>
    </w:p>
    <w:p w:rsidR="00296551" w:rsidRPr="003C0794" w:rsidRDefault="00296551" w:rsidP="00296551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spellStart"/>
      <w:r>
        <w:rPr>
          <w:b/>
          <w:bCs/>
          <w:sz w:val="19"/>
          <w:szCs w:val="19"/>
          <w:lang w:val="en-IN" w:eastAsia="en-IN"/>
        </w:rPr>
        <w:t>Komal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Priya</w:t>
      </w:r>
      <w:r w:rsidR="00592F12" w:rsidRPr="00592F12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Prabath</w:t>
      </w:r>
      <w:proofErr w:type="spellEnd"/>
      <w:proofErr w:type="gramEnd"/>
      <w:r>
        <w:rPr>
          <w:b/>
          <w:bCs/>
          <w:sz w:val="19"/>
          <w:szCs w:val="19"/>
          <w:lang w:val="en-IN" w:eastAsia="en-IN"/>
        </w:rPr>
        <w:t xml:space="preserve"> Sharma</w:t>
      </w:r>
      <w:r w:rsidR="00592F12" w:rsidRPr="00592F12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Dr.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Samir M P</w:t>
      </w:r>
      <w:r w:rsidR="00592F12">
        <w:rPr>
          <w:b/>
          <w:bCs/>
          <w:sz w:val="19"/>
          <w:szCs w:val="19"/>
          <w:vertAlign w:val="superscript"/>
          <w:lang w:val="en-IN" w:eastAsia="en-IN"/>
        </w:rPr>
        <w:t>3</w:t>
      </w:r>
      <w:r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>
        <w:rPr>
          <w:b/>
          <w:bCs/>
          <w:sz w:val="19"/>
          <w:szCs w:val="19"/>
          <w:lang w:val="en-IN" w:eastAsia="en-IN"/>
        </w:rPr>
        <w:t>Arathy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Mary John</w:t>
      </w:r>
      <w:r w:rsidR="00592F12">
        <w:rPr>
          <w:b/>
          <w:bCs/>
          <w:sz w:val="19"/>
          <w:szCs w:val="19"/>
          <w:vertAlign w:val="superscript"/>
          <w:lang w:val="en-IN" w:eastAsia="en-IN"/>
        </w:rPr>
        <w:t>4</w:t>
      </w:r>
    </w:p>
    <w:p w:rsidR="00296551" w:rsidRPr="00351E9B" w:rsidRDefault="00296551" w:rsidP="00296551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592F12">
        <w:rPr>
          <w:sz w:val="19"/>
          <w:szCs w:val="19"/>
          <w:vertAlign w:val="superscript"/>
          <w:lang w:val="en-IN" w:eastAsia="en-IN"/>
        </w:rPr>
        <w:t>&amp;2</w:t>
      </w:r>
      <w:r w:rsidR="00592F12">
        <w:rPr>
          <w:sz w:val="19"/>
          <w:szCs w:val="19"/>
          <w:lang w:val="en-IN" w:eastAsia="en-IN"/>
        </w:rPr>
        <w:t>Interns,BSc MIT, D</w:t>
      </w:r>
      <w:r w:rsidRPr="00351E9B">
        <w:rPr>
          <w:sz w:val="19"/>
          <w:szCs w:val="19"/>
          <w:lang w:val="en-IN" w:eastAsia="en-IN"/>
        </w:rPr>
        <w:t xml:space="preserve">epartment </w:t>
      </w:r>
      <w:r w:rsidR="00592F12">
        <w:rPr>
          <w:sz w:val="19"/>
          <w:szCs w:val="19"/>
          <w:lang w:val="en-IN" w:eastAsia="en-IN"/>
        </w:rPr>
        <w:t xml:space="preserve">of Medical Imaging Technology, SOAHS, </w:t>
      </w:r>
      <w:proofErr w:type="spellStart"/>
      <w:r w:rsidR="00592F12">
        <w:rPr>
          <w:sz w:val="19"/>
          <w:szCs w:val="19"/>
          <w:lang w:val="en-IN" w:eastAsia="en-IN"/>
        </w:rPr>
        <w:t>Manipal</w:t>
      </w:r>
      <w:proofErr w:type="spellEnd"/>
      <w:r w:rsidR="00592F12">
        <w:rPr>
          <w:sz w:val="19"/>
          <w:szCs w:val="19"/>
          <w:lang w:val="en-IN" w:eastAsia="en-IN"/>
        </w:rPr>
        <w:t xml:space="preserve"> </w:t>
      </w:r>
      <w:r w:rsidR="0081543F">
        <w:rPr>
          <w:sz w:val="19"/>
          <w:szCs w:val="19"/>
          <w:lang w:val="en-IN" w:eastAsia="en-IN"/>
        </w:rPr>
        <w:t>Academy</w:t>
      </w:r>
      <w:r w:rsidR="00592F12">
        <w:rPr>
          <w:sz w:val="19"/>
          <w:szCs w:val="19"/>
          <w:lang w:val="en-IN" w:eastAsia="en-IN"/>
        </w:rPr>
        <w:t xml:space="preserve"> of Higher Education, Karnataka, India</w:t>
      </w:r>
    </w:p>
    <w:p w:rsidR="00296551" w:rsidRDefault="00296551" w:rsidP="00296551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592F12">
        <w:rPr>
          <w:sz w:val="19"/>
          <w:szCs w:val="19"/>
          <w:lang w:val="en-IN" w:eastAsia="en-IN"/>
        </w:rPr>
        <w:t>Assistant professor, D</w:t>
      </w:r>
      <w:r w:rsidRPr="00351E9B">
        <w:rPr>
          <w:sz w:val="19"/>
          <w:szCs w:val="19"/>
          <w:lang w:val="en-IN" w:eastAsia="en-IN"/>
        </w:rPr>
        <w:t xml:space="preserve">epartment of </w:t>
      </w:r>
      <w:r w:rsidR="00592F12">
        <w:rPr>
          <w:sz w:val="19"/>
          <w:szCs w:val="19"/>
          <w:lang w:val="en-IN" w:eastAsia="en-IN"/>
        </w:rPr>
        <w:t>Radio diagnosis and Imaging</w:t>
      </w:r>
      <w:r w:rsidRPr="00351E9B">
        <w:rPr>
          <w:sz w:val="19"/>
          <w:szCs w:val="19"/>
          <w:lang w:val="en-IN" w:eastAsia="en-IN"/>
        </w:rPr>
        <w:t>,</w:t>
      </w:r>
      <w:r w:rsidR="00592F12">
        <w:rPr>
          <w:sz w:val="19"/>
          <w:szCs w:val="19"/>
          <w:lang w:val="en-IN" w:eastAsia="en-IN"/>
        </w:rPr>
        <w:t xml:space="preserve"> KMC,</w:t>
      </w:r>
      <w:r w:rsidRPr="00351E9B">
        <w:rPr>
          <w:sz w:val="19"/>
          <w:szCs w:val="19"/>
          <w:lang w:val="en-IN" w:eastAsia="en-IN"/>
        </w:rPr>
        <w:t xml:space="preserve"> </w:t>
      </w:r>
      <w:proofErr w:type="spellStart"/>
      <w:r w:rsidR="00592F12">
        <w:rPr>
          <w:sz w:val="19"/>
          <w:szCs w:val="19"/>
          <w:lang w:val="en-IN" w:eastAsia="en-IN"/>
        </w:rPr>
        <w:t>Manipal</w:t>
      </w:r>
      <w:proofErr w:type="spellEnd"/>
      <w:r w:rsidR="00592F12">
        <w:rPr>
          <w:sz w:val="19"/>
          <w:szCs w:val="19"/>
          <w:lang w:val="en-IN" w:eastAsia="en-IN"/>
        </w:rPr>
        <w:t xml:space="preserve"> </w:t>
      </w:r>
      <w:r w:rsidR="0081543F">
        <w:rPr>
          <w:sz w:val="19"/>
          <w:szCs w:val="19"/>
          <w:lang w:val="en-IN" w:eastAsia="en-IN"/>
        </w:rPr>
        <w:t>Academy</w:t>
      </w:r>
      <w:r w:rsidR="00592F12">
        <w:rPr>
          <w:sz w:val="19"/>
          <w:szCs w:val="19"/>
          <w:lang w:val="en-IN" w:eastAsia="en-IN"/>
        </w:rPr>
        <w:t xml:space="preserve"> of Higher Education, Karnataka, India</w:t>
      </w:r>
    </w:p>
    <w:p w:rsidR="00592F12" w:rsidRPr="00351E9B" w:rsidRDefault="00592F12" w:rsidP="00296551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592F12">
        <w:rPr>
          <w:sz w:val="19"/>
          <w:szCs w:val="19"/>
          <w:vertAlign w:val="superscript"/>
          <w:lang w:val="en-IN" w:eastAsia="en-IN"/>
        </w:rPr>
        <w:t>3</w:t>
      </w:r>
      <w:r>
        <w:rPr>
          <w:sz w:val="19"/>
          <w:szCs w:val="19"/>
          <w:lang w:val="en-IN" w:eastAsia="en-IN"/>
        </w:rPr>
        <w:t xml:space="preserve">Assistant professor, </w:t>
      </w:r>
      <w:r>
        <w:rPr>
          <w:sz w:val="19"/>
          <w:szCs w:val="19"/>
          <w:lang w:val="en-IN" w:eastAsia="en-IN"/>
        </w:rPr>
        <w:t>D</w:t>
      </w:r>
      <w:r w:rsidRPr="00351E9B">
        <w:rPr>
          <w:sz w:val="19"/>
          <w:szCs w:val="19"/>
          <w:lang w:val="en-IN" w:eastAsia="en-IN"/>
        </w:rPr>
        <w:t>epartment</w:t>
      </w:r>
      <w:r>
        <w:rPr>
          <w:sz w:val="19"/>
          <w:szCs w:val="19"/>
          <w:lang w:val="en-IN" w:eastAsia="en-IN"/>
        </w:rPr>
        <w:t xml:space="preserve"> of</w:t>
      </w:r>
      <w:r w:rsidRPr="00351E9B">
        <w:rPr>
          <w:sz w:val="19"/>
          <w:szCs w:val="19"/>
          <w:lang w:val="en-IN" w:eastAsia="en-IN"/>
        </w:rPr>
        <w:t xml:space="preserve"> </w:t>
      </w:r>
      <w:r>
        <w:rPr>
          <w:sz w:val="19"/>
          <w:szCs w:val="19"/>
          <w:lang w:val="en-IN" w:eastAsia="en-IN"/>
        </w:rPr>
        <w:t xml:space="preserve">Medical Imaging Technology, SOAHS, </w:t>
      </w:r>
      <w:proofErr w:type="spellStart"/>
      <w:r>
        <w:rPr>
          <w:sz w:val="19"/>
          <w:szCs w:val="19"/>
          <w:lang w:val="en-IN" w:eastAsia="en-IN"/>
        </w:rPr>
        <w:t>Manipal</w:t>
      </w:r>
      <w:proofErr w:type="spellEnd"/>
      <w:r>
        <w:rPr>
          <w:sz w:val="19"/>
          <w:szCs w:val="19"/>
          <w:lang w:val="en-IN" w:eastAsia="en-IN"/>
        </w:rPr>
        <w:t xml:space="preserve"> </w:t>
      </w:r>
      <w:r w:rsidR="0081543F">
        <w:rPr>
          <w:sz w:val="19"/>
          <w:szCs w:val="19"/>
          <w:lang w:val="en-IN" w:eastAsia="en-IN"/>
        </w:rPr>
        <w:t>Academy</w:t>
      </w:r>
      <w:r>
        <w:rPr>
          <w:sz w:val="19"/>
          <w:szCs w:val="19"/>
          <w:lang w:val="en-IN" w:eastAsia="en-IN"/>
        </w:rPr>
        <w:t xml:space="preserve"> of Higher Education, Karnataka, India</w:t>
      </w:r>
    </w:p>
    <w:p w:rsidR="00296551" w:rsidRPr="00351E9B" w:rsidRDefault="00296551" w:rsidP="00296551">
      <w:pPr>
        <w:rPr>
          <w:rFonts w:eastAsia="MS Mincho"/>
          <w:sz w:val="19"/>
          <w:szCs w:val="19"/>
        </w:rPr>
      </w:pPr>
    </w:p>
    <w:p w:rsidR="00296551" w:rsidRPr="0005164C" w:rsidRDefault="00296551" w:rsidP="00296551">
      <w:pPr>
        <w:rPr>
          <w:rFonts w:eastAsia="MS Mincho"/>
          <w:sz w:val="19"/>
          <w:szCs w:val="19"/>
        </w:rPr>
      </w:pPr>
    </w:p>
    <w:p w:rsidR="00296551" w:rsidRDefault="00296551" w:rsidP="00296551">
      <w:pPr>
        <w:jc w:val="both"/>
        <w:rPr>
          <w:rFonts w:eastAsia="MS Mincho"/>
          <w:sz w:val="19"/>
          <w:szCs w:val="19"/>
        </w:rPr>
      </w:pPr>
    </w:p>
    <w:p w:rsidR="00296551" w:rsidRPr="0005164C" w:rsidRDefault="00296551" w:rsidP="00296551">
      <w:pPr>
        <w:jc w:val="both"/>
        <w:rPr>
          <w:rFonts w:eastAsia="MS Mincho"/>
          <w:sz w:val="19"/>
          <w:szCs w:val="19"/>
        </w:rPr>
        <w:sectPr w:rsidR="00296551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296551" w:rsidRPr="0005164C" w:rsidRDefault="00296551" w:rsidP="00296551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Computed Tomography Angiography, Circle of Willis, </w:t>
      </w:r>
      <w:r w:rsidR="001705F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Anterior circulation, Posterior circulation</w:t>
      </w:r>
      <w:r w:rsidR="001705F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Variants in COW, Multi planar reconstruction</w:t>
      </w:r>
      <w:r w:rsidR="0088274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images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Maximum intensity projection</w:t>
      </w:r>
      <w:r w:rsidR="0081543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images, Volume rendering images. </w:t>
      </w:r>
    </w:p>
    <w:p w:rsidR="00296551" w:rsidRPr="0005164C" w:rsidRDefault="00296551" w:rsidP="00296551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296551" w:rsidRPr="0005164C" w:rsidRDefault="00296551" w:rsidP="00296551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8835F4" w:rsidRPr="002B3C22" w:rsidRDefault="002B3C22" w:rsidP="00882743">
      <w:pPr>
        <w:spacing w:after="200" w:line="360" w:lineRule="auto"/>
        <w:jc w:val="both"/>
        <w:rPr>
          <w:sz w:val="19"/>
          <w:szCs w:val="19"/>
        </w:rPr>
      </w:pPr>
      <w:r w:rsidRPr="002B3C22">
        <w:rPr>
          <w:bCs/>
          <w:sz w:val="19"/>
          <w:szCs w:val="19"/>
          <w:lang w:val="en-IN" w:eastAsia="en-IN"/>
        </w:rPr>
        <w:t xml:space="preserve">Knowledge of the presence of normal variants of Circle of Willis (COW) plays a crucial role in the diagnosis and management of </w:t>
      </w:r>
      <w:proofErr w:type="spellStart"/>
      <w:r w:rsidRPr="002B3C22">
        <w:rPr>
          <w:bCs/>
          <w:sz w:val="19"/>
          <w:szCs w:val="19"/>
          <w:lang w:val="en-IN" w:eastAsia="en-IN"/>
        </w:rPr>
        <w:t>cerebro</w:t>
      </w:r>
      <w:proofErr w:type="spellEnd"/>
      <w:r w:rsidRPr="002B3C22">
        <w:rPr>
          <w:bCs/>
          <w:sz w:val="19"/>
          <w:szCs w:val="19"/>
          <w:lang w:val="en-IN" w:eastAsia="en-IN"/>
        </w:rPr>
        <w:t xml:space="preserve"> vascular disorders</w:t>
      </w:r>
      <w:r w:rsidRPr="002B3C22">
        <w:rPr>
          <w:bCs/>
          <w:sz w:val="19"/>
          <w:szCs w:val="19"/>
          <w:vertAlign w:val="superscript"/>
          <w:lang w:val="en-IN" w:eastAsia="en-IN"/>
        </w:rPr>
        <w:t>1</w:t>
      </w:r>
      <w:r>
        <w:rPr>
          <w:bCs/>
          <w:sz w:val="19"/>
          <w:szCs w:val="19"/>
          <w:lang w:eastAsia="en-IN"/>
        </w:rPr>
        <w:t>.</w:t>
      </w:r>
      <w:r w:rsidR="00056B72" w:rsidRPr="00056B72">
        <w:rPr>
          <w:sz w:val="19"/>
          <w:szCs w:val="19"/>
        </w:rPr>
        <w:t xml:space="preserve"> </w:t>
      </w:r>
      <w:r w:rsidR="00056B72" w:rsidRPr="00056B72">
        <w:rPr>
          <w:sz w:val="19"/>
          <w:szCs w:val="19"/>
          <w:lang w:val="en-IN"/>
        </w:rPr>
        <w:t>Based on radiological and anatomical studies, no more than 50% of the general population have a complete Circle of Willis (COW</w:t>
      </w:r>
      <w:proofErr w:type="gramStart"/>
      <w:r w:rsidR="00056B72" w:rsidRPr="00056B72">
        <w:rPr>
          <w:sz w:val="19"/>
          <w:szCs w:val="19"/>
          <w:lang w:val="en-IN"/>
        </w:rPr>
        <w:t>)</w:t>
      </w:r>
      <w:r w:rsidR="008835F4" w:rsidRPr="008835F4">
        <w:rPr>
          <w:sz w:val="19"/>
          <w:szCs w:val="19"/>
          <w:vertAlign w:val="superscript"/>
          <w:lang w:val="en-IN"/>
        </w:rPr>
        <w:t>2</w:t>
      </w:r>
      <w:proofErr w:type="gramEnd"/>
      <w:r w:rsidR="00056B72" w:rsidRPr="00056B72">
        <w:rPr>
          <w:sz w:val="19"/>
          <w:szCs w:val="19"/>
          <w:lang w:val="en-IN"/>
        </w:rPr>
        <w:t xml:space="preserve">. </w:t>
      </w:r>
      <w:r w:rsidRPr="002B3C22">
        <w:rPr>
          <w:sz w:val="19"/>
          <w:szCs w:val="19"/>
          <w:lang w:val="en-IN"/>
        </w:rPr>
        <w:t>It is proven that Lack of knowledge of the anatomical variants of COW is the cause of approximately 10% of medical errors</w:t>
      </w:r>
      <w:r w:rsidRPr="002B3C22">
        <w:rPr>
          <w:sz w:val="19"/>
          <w:szCs w:val="19"/>
          <w:vertAlign w:val="superscript"/>
          <w:lang w:val="en-IN"/>
        </w:rPr>
        <w:t>3</w:t>
      </w:r>
      <w:r>
        <w:rPr>
          <w:sz w:val="19"/>
          <w:szCs w:val="19"/>
        </w:rPr>
        <w:t xml:space="preserve">. </w:t>
      </w:r>
      <w:r>
        <w:rPr>
          <w:sz w:val="19"/>
          <w:szCs w:val="19"/>
          <w:lang w:val="en-IN"/>
        </w:rPr>
        <w:t>S</w:t>
      </w:r>
      <w:r w:rsidR="008835F4" w:rsidRPr="008835F4">
        <w:rPr>
          <w:sz w:val="19"/>
          <w:szCs w:val="19"/>
          <w:lang w:val="en-IN"/>
        </w:rPr>
        <w:t>ensitivity (81%–90%) and specificity (93%)</w:t>
      </w:r>
      <w:r>
        <w:rPr>
          <w:sz w:val="19"/>
          <w:szCs w:val="19"/>
          <w:lang w:val="en-IN"/>
        </w:rPr>
        <w:t xml:space="preserve"> of </w:t>
      </w:r>
      <w:r w:rsidRPr="008835F4">
        <w:rPr>
          <w:sz w:val="19"/>
          <w:szCs w:val="19"/>
          <w:lang w:val="en-IN"/>
        </w:rPr>
        <w:t>multi-detector CT angiography</w:t>
      </w:r>
      <w:r>
        <w:rPr>
          <w:sz w:val="19"/>
          <w:szCs w:val="19"/>
          <w:lang w:val="en-IN"/>
        </w:rPr>
        <w:t xml:space="preserve"> </w:t>
      </w:r>
      <w:r w:rsidRPr="008835F4">
        <w:rPr>
          <w:sz w:val="19"/>
          <w:szCs w:val="19"/>
          <w:lang w:val="en-IN"/>
        </w:rPr>
        <w:t xml:space="preserve">(CTA) </w:t>
      </w:r>
      <w:r w:rsidR="008835F4" w:rsidRPr="008835F4">
        <w:rPr>
          <w:sz w:val="19"/>
          <w:szCs w:val="19"/>
          <w:lang w:val="en-IN"/>
        </w:rPr>
        <w:t xml:space="preserve">are reported to be high in identifying the </w:t>
      </w:r>
      <w:r w:rsidR="008835F4" w:rsidRPr="008835F4">
        <w:rPr>
          <w:sz w:val="19"/>
          <w:szCs w:val="19"/>
        </w:rPr>
        <w:t>anatomical variants in Circle of Willis (COW</w:t>
      </w:r>
      <w:proofErr w:type="gramStart"/>
      <w:r w:rsidR="008835F4" w:rsidRPr="008835F4">
        <w:rPr>
          <w:sz w:val="19"/>
          <w:szCs w:val="19"/>
        </w:rPr>
        <w:t>)</w:t>
      </w:r>
      <w:r>
        <w:rPr>
          <w:sz w:val="19"/>
          <w:szCs w:val="19"/>
          <w:vertAlign w:val="superscript"/>
        </w:rPr>
        <w:t>4</w:t>
      </w:r>
      <w:proofErr w:type="gramEnd"/>
      <w:r w:rsidR="008835F4" w:rsidRPr="008835F4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="00882743" w:rsidRPr="00882743">
        <w:rPr>
          <w:sz w:val="19"/>
          <w:szCs w:val="19"/>
        </w:rPr>
        <w:t>Aim of this study is to</w:t>
      </w:r>
      <w:r w:rsidR="00882743" w:rsidRPr="00882743">
        <w:rPr>
          <w:bCs/>
          <w:sz w:val="19"/>
          <w:szCs w:val="19"/>
          <w:lang w:val="en-IN" w:eastAsia="en-IN"/>
        </w:rPr>
        <w:t xml:space="preserve"> identify the frequency of anatomical variants in Circle of Willis by using Computed Tomography Angiography (CTA) and to determine the gender association of COW anatomical variants.</w:t>
      </w:r>
      <w:r w:rsidR="00882743">
        <w:rPr>
          <w:bCs/>
          <w:sz w:val="19"/>
          <w:szCs w:val="19"/>
          <w:lang w:val="en-IN" w:eastAsia="en-IN"/>
        </w:rPr>
        <w:t xml:space="preserve"> </w:t>
      </w:r>
    </w:p>
    <w:p w:rsidR="00882743" w:rsidRPr="00882743" w:rsidRDefault="00882743" w:rsidP="00882743">
      <w:pPr>
        <w:spacing w:after="200" w:line="360" w:lineRule="auto"/>
        <w:jc w:val="both"/>
        <w:rPr>
          <w:bCs/>
          <w:sz w:val="19"/>
          <w:szCs w:val="19"/>
          <w:lang w:val="en-IN" w:eastAsia="en-IN"/>
        </w:rPr>
      </w:pPr>
      <w:r w:rsidRPr="00882743">
        <w:rPr>
          <w:rFonts w:eastAsia="Calibri"/>
          <w:bCs/>
          <w:iCs/>
          <w:sz w:val="19"/>
          <w:szCs w:val="19"/>
        </w:rPr>
        <w:t xml:space="preserve">In this retrospective study COW CTA images of 400 patients are reading by a radiologist to identify the variants by using </w:t>
      </w:r>
      <w:r w:rsidRPr="00882743">
        <w:rPr>
          <w:sz w:val="19"/>
          <w:szCs w:val="19"/>
        </w:rPr>
        <w:t>Multi Planar Reconstruction (MPR) mages, Maximum Intensity projection (MIP) images and Volume Rendering (VR) images</w:t>
      </w:r>
      <w:proofErr w:type="gramStart"/>
      <w:r w:rsidRPr="00882743">
        <w:rPr>
          <w:sz w:val="19"/>
          <w:szCs w:val="19"/>
        </w:rPr>
        <w:t>..</w:t>
      </w:r>
      <w:proofErr w:type="gramEnd"/>
      <w:r w:rsidRPr="00882743">
        <w:rPr>
          <w:sz w:val="19"/>
          <w:szCs w:val="19"/>
        </w:rPr>
        <w:t xml:space="preserve"> Variants present in anterior circulation (A1 segment, Anterior Communicating artery (</w:t>
      </w:r>
      <w:proofErr w:type="spellStart"/>
      <w:r w:rsidRPr="00882743">
        <w:rPr>
          <w:sz w:val="19"/>
          <w:szCs w:val="19"/>
        </w:rPr>
        <w:t>AComA</w:t>
      </w:r>
      <w:proofErr w:type="spellEnd"/>
      <w:r w:rsidRPr="00882743">
        <w:rPr>
          <w:sz w:val="19"/>
          <w:szCs w:val="19"/>
        </w:rPr>
        <w:t>) and A2 segment), posterior circulation (P1 segment, Posterior Communicating artery (</w:t>
      </w:r>
      <w:proofErr w:type="spellStart"/>
      <w:r w:rsidRPr="00882743">
        <w:rPr>
          <w:sz w:val="19"/>
          <w:szCs w:val="19"/>
        </w:rPr>
        <w:t>PComA</w:t>
      </w:r>
      <w:proofErr w:type="spellEnd"/>
      <w:r w:rsidRPr="00882743">
        <w:rPr>
          <w:sz w:val="19"/>
          <w:szCs w:val="19"/>
        </w:rPr>
        <w:t xml:space="preserve">) and P2 segment), Middle cerebral artery (MCA), Basilar and vertebral artery, internal carotid artery (ICA), and others will be studied. </w:t>
      </w:r>
      <w:r w:rsidRPr="00882743">
        <w:rPr>
          <w:noProof/>
          <w:sz w:val="19"/>
          <w:szCs w:val="19"/>
        </w:rPr>
        <w:t xml:space="preserve"> </w:t>
      </w:r>
      <w:r w:rsidRPr="00882743">
        <w:rPr>
          <w:sz w:val="19"/>
          <w:szCs w:val="19"/>
        </w:rPr>
        <w:t xml:space="preserve">Data will be </w:t>
      </w:r>
      <w:r w:rsidR="0081543F" w:rsidRPr="00882743">
        <w:rPr>
          <w:sz w:val="19"/>
          <w:szCs w:val="19"/>
        </w:rPr>
        <w:t>analyzed</w:t>
      </w:r>
      <w:r w:rsidRPr="00882743">
        <w:rPr>
          <w:sz w:val="19"/>
          <w:szCs w:val="19"/>
        </w:rPr>
        <w:t xml:space="preserve"> by using SPSS and frequency of variants will be identified.</w:t>
      </w:r>
      <w:r w:rsidRPr="00882743">
        <w:rPr>
          <w:rFonts w:eastAsia="Calibri"/>
          <w:bCs/>
          <w:iCs/>
          <w:sz w:val="19"/>
          <w:szCs w:val="19"/>
        </w:rPr>
        <w:t xml:space="preserve"> </w:t>
      </w:r>
      <w:r w:rsidRPr="00882743">
        <w:rPr>
          <w:sz w:val="19"/>
          <w:szCs w:val="19"/>
        </w:rPr>
        <w:t>Chi-Square test will be used to find out the association of variants among gender.</w:t>
      </w:r>
    </w:p>
    <w:p w:rsidR="00296551" w:rsidRDefault="00296551" w:rsidP="00296551">
      <w:pPr>
        <w:jc w:val="both"/>
        <w:rPr>
          <w:sz w:val="19"/>
          <w:szCs w:val="19"/>
          <w:lang w:val="en-IN" w:eastAsia="en-IN"/>
        </w:rPr>
      </w:pPr>
    </w:p>
    <w:p w:rsidR="00296551" w:rsidRPr="0005164C" w:rsidRDefault="00296551" w:rsidP="00296551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592F12" w:rsidRDefault="001705F0" w:rsidP="00296551">
      <w:pPr>
        <w:rPr>
          <w:sz w:val="19"/>
          <w:szCs w:val="19"/>
        </w:rPr>
      </w:pPr>
      <w:r w:rsidRPr="002A3E44">
        <w:rPr>
          <w:noProof/>
        </w:rPr>
        <w:drawing>
          <wp:anchor distT="0" distB="0" distL="114300" distR="114300" simplePos="0" relativeHeight="251659264" behindDoc="0" locked="0" layoutInCell="1" allowOverlap="1" wp14:anchorId="10D3CB7C" wp14:editId="28320474">
            <wp:simplePos x="0" y="0"/>
            <wp:positionH relativeFrom="margin">
              <wp:posOffset>3758565</wp:posOffset>
            </wp:positionH>
            <wp:positionV relativeFrom="margin">
              <wp:posOffset>2378075</wp:posOffset>
            </wp:positionV>
            <wp:extent cx="2837180" cy="1343660"/>
            <wp:effectExtent l="0" t="0" r="1270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6551" w:rsidRPr="0005164C" w:rsidRDefault="00296551" w:rsidP="00296551">
      <w:pPr>
        <w:pStyle w:val="BodyText"/>
        <w:ind w:firstLine="0"/>
        <w:rPr>
          <w:sz w:val="19"/>
          <w:szCs w:val="19"/>
        </w:rPr>
      </w:pPr>
    </w:p>
    <w:p w:rsidR="00296551" w:rsidRPr="0005164C" w:rsidRDefault="00296551" w:rsidP="00296551">
      <w:pPr>
        <w:pStyle w:val="BodyText"/>
        <w:jc w:val="left"/>
        <w:rPr>
          <w:sz w:val="19"/>
          <w:szCs w:val="19"/>
        </w:rPr>
      </w:pPr>
    </w:p>
    <w:p w:rsidR="00296551" w:rsidRPr="0005164C" w:rsidRDefault="00296551" w:rsidP="00296551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000000" w:rsidRPr="002B3C22" w:rsidRDefault="001705F0" w:rsidP="002B3C22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eastAsia="en-IN"/>
        </w:rPr>
      </w:pPr>
      <w:bookmarkStart w:id="2" w:name="2"/>
      <w:bookmarkEnd w:id="2"/>
      <w:proofErr w:type="spellStart"/>
      <w:r w:rsidRPr="002B3C22">
        <w:rPr>
          <w:sz w:val="19"/>
          <w:szCs w:val="19"/>
          <w:lang w:eastAsia="en-IN"/>
        </w:rPr>
        <w:t>Dimmick</w:t>
      </w:r>
      <w:proofErr w:type="spellEnd"/>
      <w:r w:rsidRPr="002B3C22">
        <w:rPr>
          <w:sz w:val="19"/>
          <w:szCs w:val="19"/>
          <w:lang w:eastAsia="en-IN"/>
        </w:rPr>
        <w:t xml:space="preserve"> SJ, </w:t>
      </w:r>
      <w:proofErr w:type="spellStart"/>
      <w:r w:rsidRPr="002B3C22">
        <w:rPr>
          <w:sz w:val="19"/>
          <w:szCs w:val="19"/>
          <w:lang w:eastAsia="en-IN"/>
        </w:rPr>
        <w:t>Faulder</w:t>
      </w:r>
      <w:proofErr w:type="spellEnd"/>
      <w:r w:rsidRPr="002B3C22">
        <w:rPr>
          <w:sz w:val="19"/>
          <w:szCs w:val="19"/>
          <w:lang w:eastAsia="en-IN"/>
        </w:rPr>
        <w:t xml:space="preserve"> KC. Normal Variants of the Cerebral Circulation at </w:t>
      </w:r>
      <w:proofErr w:type="spellStart"/>
      <w:r w:rsidRPr="002B3C22">
        <w:rPr>
          <w:sz w:val="19"/>
          <w:szCs w:val="19"/>
          <w:lang w:eastAsia="en-IN"/>
        </w:rPr>
        <w:t>Multidetector</w:t>
      </w:r>
      <w:proofErr w:type="spellEnd"/>
      <w:r w:rsidRPr="002B3C22">
        <w:rPr>
          <w:sz w:val="19"/>
          <w:szCs w:val="19"/>
          <w:lang w:eastAsia="en-IN"/>
        </w:rPr>
        <w:t xml:space="preserve"> CT Angiography. 2009;29(4):1027–43</w:t>
      </w:r>
    </w:p>
    <w:p w:rsidR="00000000" w:rsidRDefault="001705F0" w:rsidP="008835F4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eastAsia="en-IN"/>
        </w:rPr>
      </w:pPr>
      <w:proofErr w:type="spellStart"/>
      <w:r w:rsidRPr="008835F4">
        <w:rPr>
          <w:sz w:val="19"/>
          <w:szCs w:val="19"/>
          <w:lang w:eastAsia="en-IN"/>
        </w:rPr>
        <w:t>Ren</w:t>
      </w:r>
      <w:proofErr w:type="spellEnd"/>
      <w:r w:rsidRPr="008835F4">
        <w:rPr>
          <w:sz w:val="19"/>
          <w:szCs w:val="19"/>
          <w:lang w:eastAsia="en-IN"/>
        </w:rPr>
        <w:t xml:space="preserve"> Y, Chen Q, Li Z-Y. A 3D numerical study of the collateral capacity of the Circle of Willis with anatomical variation in the posterior circulation. 2015</w:t>
      </w:r>
      <w:proofErr w:type="gramStart"/>
      <w:r w:rsidRPr="008835F4">
        <w:rPr>
          <w:sz w:val="19"/>
          <w:szCs w:val="19"/>
          <w:lang w:eastAsia="en-IN"/>
        </w:rPr>
        <w:t>;14</w:t>
      </w:r>
      <w:proofErr w:type="gramEnd"/>
      <w:r w:rsidRPr="008835F4">
        <w:rPr>
          <w:sz w:val="19"/>
          <w:szCs w:val="19"/>
          <w:lang w:eastAsia="en-IN"/>
        </w:rPr>
        <w:t xml:space="preserve"> </w:t>
      </w:r>
      <w:proofErr w:type="spellStart"/>
      <w:r w:rsidRPr="008835F4">
        <w:rPr>
          <w:sz w:val="19"/>
          <w:szCs w:val="19"/>
          <w:lang w:eastAsia="en-IN"/>
        </w:rPr>
        <w:t>Suppl</w:t>
      </w:r>
      <w:proofErr w:type="spellEnd"/>
      <w:r w:rsidRPr="008835F4">
        <w:rPr>
          <w:sz w:val="19"/>
          <w:szCs w:val="19"/>
          <w:lang w:eastAsia="en-IN"/>
        </w:rPr>
        <w:t xml:space="preserve"> 1(</w:t>
      </w:r>
      <w:proofErr w:type="spellStart"/>
      <w:r w:rsidRPr="008835F4">
        <w:rPr>
          <w:sz w:val="19"/>
          <w:szCs w:val="19"/>
          <w:lang w:eastAsia="en-IN"/>
        </w:rPr>
        <w:t>Suppl</w:t>
      </w:r>
      <w:proofErr w:type="spellEnd"/>
      <w:r w:rsidRPr="008835F4">
        <w:rPr>
          <w:sz w:val="19"/>
          <w:szCs w:val="19"/>
          <w:lang w:eastAsia="en-IN"/>
        </w:rPr>
        <w:t xml:space="preserve"> 1):S11.</w:t>
      </w:r>
    </w:p>
    <w:p w:rsidR="002B3C22" w:rsidRPr="002B3C22" w:rsidRDefault="001705F0" w:rsidP="002B3C22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eastAsia="en-IN"/>
        </w:rPr>
      </w:pPr>
      <w:proofErr w:type="spellStart"/>
      <w:r w:rsidRPr="002B3C22">
        <w:rPr>
          <w:sz w:val="19"/>
          <w:szCs w:val="19"/>
          <w:lang w:eastAsia="en-IN"/>
        </w:rPr>
        <w:t>KJiménez</w:t>
      </w:r>
      <w:proofErr w:type="spellEnd"/>
      <w:r w:rsidRPr="002B3C22">
        <w:rPr>
          <w:sz w:val="19"/>
          <w:szCs w:val="19"/>
          <w:lang w:eastAsia="en-IN"/>
        </w:rPr>
        <w:t xml:space="preserve">-Sosa MS, Cantu-Gonzalez JR, Morales-Avalos R, de la Garza-Castro O, </w:t>
      </w:r>
      <w:proofErr w:type="spellStart"/>
      <w:r w:rsidRPr="002B3C22">
        <w:rPr>
          <w:sz w:val="19"/>
          <w:szCs w:val="19"/>
          <w:lang w:eastAsia="en-IN"/>
        </w:rPr>
        <w:t>Quiroga</w:t>
      </w:r>
      <w:proofErr w:type="spellEnd"/>
      <w:r w:rsidRPr="002B3C22">
        <w:rPr>
          <w:sz w:val="19"/>
          <w:szCs w:val="19"/>
          <w:lang w:eastAsia="en-IN"/>
        </w:rPr>
        <w:t xml:space="preserve">-Garza A, </w:t>
      </w:r>
      <w:proofErr w:type="spellStart"/>
      <w:r w:rsidRPr="002B3C22">
        <w:rPr>
          <w:sz w:val="19"/>
          <w:szCs w:val="19"/>
          <w:lang w:eastAsia="en-IN"/>
        </w:rPr>
        <w:t>Pinales</w:t>
      </w:r>
      <w:proofErr w:type="spellEnd"/>
      <w:r w:rsidRPr="002B3C22">
        <w:rPr>
          <w:sz w:val="19"/>
          <w:szCs w:val="19"/>
          <w:lang w:eastAsia="en-IN"/>
        </w:rPr>
        <w:t xml:space="preserve">-Razo R, et al. Anatomical Variants of Anterior Cerebral Arterial Circle: A Study by </w:t>
      </w:r>
      <w:proofErr w:type="spellStart"/>
      <w:r w:rsidRPr="002B3C22">
        <w:rPr>
          <w:sz w:val="19"/>
          <w:szCs w:val="19"/>
          <w:lang w:eastAsia="en-IN"/>
        </w:rPr>
        <w:t>Multidetector</w:t>
      </w:r>
      <w:proofErr w:type="spellEnd"/>
      <w:r w:rsidRPr="002B3C22">
        <w:rPr>
          <w:sz w:val="19"/>
          <w:szCs w:val="19"/>
          <w:lang w:eastAsia="en-IN"/>
        </w:rPr>
        <w:t xml:space="preserve"> Computerized </w:t>
      </w:r>
      <w:r w:rsidRPr="002B3C22">
        <w:rPr>
          <w:sz w:val="19"/>
          <w:szCs w:val="19"/>
          <w:lang w:eastAsia="en-IN"/>
        </w:rPr>
        <w:t>3D Tomographic Angiography. 2017</w:t>
      </w:r>
      <w:proofErr w:type="gramStart"/>
      <w:r w:rsidRPr="002B3C22">
        <w:rPr>
          <w:sz w:val="19"/>
          <w:szCs w:val="19"/>
          <w:lang w:eastAsia="en-IN"/>
        </w:rPr>
        <w:t>;35</w:t>
      </w:r>
      <w:proofErr w:type="gramEnd"/>
      <w:r w:rsidRPr="002B3C22">
        <w:rPr>
          <w:sz w:val="19"/>
          <w:szCs w:val="19"/>
          <w:lang w:eastAsia="en-IN"/>
        </w:rPr>
        <w:t>(3):1121–8</w:t>
      </w:r>
      <w:r w:rsidRPr="002B3C22">
        <w:rPr>
          <w:b/>
          <w:bCs/>
          <w:sz w:val="19"/>
          <w:szCs w:val="19"/>
          <w:lang w:eastAsia="en-IN"/>
        </w:rPr>
        <w:t>.</w:t>
      </w:r>
    </w:p>
    <w:p w:rsidR="0081543F" w:rsidRDefault="008835F4" w:rsidP="001705F0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8835F4">
        <w:rPr>
          <w:sz w:val="19"/>
          <w:szCs w:val="19"/>
          <w:lang w:eastAsia="en-IN"/>
        </w:rPr>
        <w:t>Klimek-Piotrowska</w:t>
      </w:r>
      <w:proofErr w:type="spellEnd"/>
      <w:r w:rsidRPr="008835F4">
        <w:rPr>
          <w:sz w:val="19"/>
          <w:szCs w:val="19"/>
          <w:lang w:eastAsia="en-IN"/>
        </w:rPr>
        <w:t xml:space="preserve"> W, </w:t>
      </w:r>
      <w:proofErr w:type="spellStart"/>
      <w:r w:rsidRPr="008835F4">
        <w:rPr>
          <w:sz w:val="19"/>
          <w:szCs w:val="19"/>
          <w:lang w:eastAsia="en-IN"/>
        </w:rPr>
        <w:t>Kopeć</w:t>
      </w:r>
      <w:proofErr w:type="spellEnd"/>
      <w:r w:rsidRPr="008835F4">
        <w:rPr>
          <w:sz w:val="19"/>
          <w:szCs w:val="19"/>
          <w:lang w:eastAsia="en-IN"/>
        </w:rPr>
        <w:t xml:space="preserve"> M, </w:t>
      </w:r>
      <w:proofErr w:type="spellStart"/>
      <w:r w:rsidRPr="008835F4">
        <w:rPr>
          <w:sz w:val="19"/>
          <w:szCs w:val="19"/>
          <w:lang w:eastAsia="en-IN"/>
        </w:rPr>
        <w:t>Kochana</w:t>
      </w:r>
      <w:proofErr w:type="spellEnd"/>
      <w:r w:rsidRPr="008835F4">
        <w:rPr>
          <w:sz w:val="19"/>
          <w:szCs w:val="19"/>
          <w:lang w:eastAsia="en-IN"/>
        </w:rPr>
        <w:t xml:space="preserve"> M, </w:t>
      </w:r>
      <w:proofErr w:type="spellStart"/>
      <w:r w:rsidRPr="008835F4">
        <w:rPr>
          <w:sz w:val="19"/>
          <w:szCs w:val="19"/>
          <w:lang w:eastAsia="en-IN"/>
        </w:rPr>
        <w:t>Krzyżewski</w:t>
      </w:r>
      <w:proofErr w:type="spellEnd"/>
      <w:r w:rsidRPr="008835F4">
        <w:rPr>
          <w:sz w:val="19"/>
          <w:szCs w:val="19"/>
          <w:lang w:eastAsia="en-IN"/>
        </w:rPr>
        <w:t xml:space="preserve"> RM, </w:t>
      </w:r>
      <w:proofErr w:type="spellStart"/>
      <w:r w:rsidRPr="008835F4">
        <w:rPr>
          <w:sz w:val="19"/>
          <w:szCs w:val="19"/>
          <w:lang w:eastAsia="en-IN"/>
        </w:rPr>
        <w:t>Tomaszewski</w:t>
      </w:r>
      <w:proofErr w:type="spellEnd"/>
      <w:r w:rsidRPr="008835F4">
        <w:rPr>
          <w:sz w:val="19"/>
          <w:szCs w:val="19"/>
          <w:lang w:eastAsia="en-IN"/>
        </w:rPr>
        <w:t xml:space="preserve"> KA, </w:t>
      </w:r>
      <w:proofErr w:type="spellStart"/>
      <w:proofErr w:type="gramStart"/>
      <w:r w:rsidRPr="008835F4">
        <w:rPr>
          <w:sz w:val="19"/>
          <w:szCs w:val="19"/>
          <w:lang w:eastAsia="en-IN"/>
        </w:rPr>
        <w:t>Brzegowy</w:t>
      </w:r>
      <w:proofErr w:type="spellEnd"/>
      <w:proofErr w:type="gramEnd"/>
      <w:r w:rsidRPr="008835F4">
        <w:rPr>
          <w:sz w:val="19"/>
          <w:szCs w:val="19"/>
          <w:lang w:eastAsia="en-IN"/>
        </w:rPr>
        <w:t xml:space="preserve"> P, et al. Configurations of the circle of Willis: a computed tomography angiography based study on a Polish population. 2013;72(4):293–9</w:t>
      </w:r>
      <w:r w:rsidR="00296551" w:rsidRPr="009D49B8">
        <w:rPr>
          <w:sz w:val="19"/>
          <w:szCs w:val="19"/>
          <w:lang w:val="en-IN" w:eastAsia="en-IN"/>
        </w:rPr>
        <w:t xml:space="preserve"> </w:t>
      </w:r>
    </w:p>
    <w:p w:rsidR="001705F0" w:rsidRDefault="001705F0" w:rsidP="001705F0">
      <w:pPr>
        <w:shd w:val="clear" w:color="auto" w:fill="FFFFFF"/>
        <w:spacing w:before="100" w:beforeAutospacing="1" w:after="120"/>
        <w:ind w:left="720"/>
        <w:jc w:val="left"/>
        <w:rPr>
          <w:sz w:val="19"/>
          <w:szCs w:val="19"/>
          <w:lang w:val="en-IN" w:eastAsia="en-IN"/>
        </w:rPr>
      </w:pPr>
    </w:p>
    <w:p w:rsidR="001705F0" w:rsidRDefault="001705F0" w:rsidP="001705F0">
      <w:pPr>
        <w:shd w:val="clear" w:color="auto" w:fill="FFFFFF"/>
        <w:spacing w:before="100" w:beforeAutospacing="1" w:after="120"/>
        <w:ind w:left="720"/>
        <w:jc w:val="left"/>
        <w:rPr>
          <w:sz w:val="19"/>
          <w:szCs w:val="19"/>
          <w:lang w:val="en-IN" w:eastAsia="en-IN"/>
        </w:rPr>
      </w:pPr>
    </w:p>
    <w:p w:rsidR="001705F0" w:rsidRDefault="001705F0" w:rsidP="001705F0">
      <w:pPr>
        <w:shd w:val="clear" w:color="auto" w:fill="FFFFFF"/>
        <w:spacing w:before="100" w:beforeAutospacing="1" w:after="120"/>
        <w:ind w:left="720"/>
        <w:jc w:val="left"/>
        <w:rPr>
          <w:sz w:val="19"/>
          <w:szCs w:val="19"/>
          <w:lang w:val="en-IN" w:eastAsia="en-IN"/>
        </w:rPr>
      </w:pPr>
    </w:p>
    <w:p w:rsidR="001705F0" w:rsidRPr="001705F0" w:rsidRDefault="001705F0" w:rsidP="001705F0">
      <w:p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3" w:name="_GoBack"/>
      <w:bookmarkEnd w:id="3"/>
    </w:p>
    <w:p w:rsidR="00296551" w:rsidRPr="0005164C" w:rsidRDefault="00296551" w:rsidP="00296551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96551" w:rsidRPr="0005164C" w:rsidRDefault="00296551" w:rsidP="00296551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96551" w:rsidRPr="0005164C" w:rsidRDefault="0081543F" w:rsidP="00296551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89965" cy="12748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rath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139" cy="128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6551" w:rsidRPr="0005164C">
        <w:rPr>
          <w:sz w:val="19"/>
          <w:szCs w:val="19"/>
          <w:lang w:val="en-NZ"/>
        </w:rPr>
        <w:br/>
      </w:r>
    </w:p>
    <w:p w:rsidR="00296551" w:rsidRPr="0005164C" w:rsidRDefault="00296551" w:rsidP="00296551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81543F">
        <w:rPr>
          <w:sz w:val="19"/>
          <w:szCs w:val="19"/>
          <w:lang w:val="en-NZ"/>
        </w:rPr>
        <w:t xml:space="preserve"> </w:t>
      </w:r>
      <w:proofErr w:type="spellStart"/>
      <w:r w:rsidR="0081543F">
        <w:rPr>
          <w:sz w:val="19"/>
          <w:szCs w:val="19"/>
          <w:lang w:val="en-NZ"/>
        </w:rPr>
        <w:t>Arathy</w:t>
      </w:r>
      <w:proofErr w:type="spellEnd"/>
      <w:r w:rsidR="0081543F">
        <w:rPr>
          <w:sz w:val="19"/>
          <w:szCs w:val="19"/>
          <w:lang w:val="en-NZ"/>
        </w:rPr>
        <w:t xml:space="preserve"> Mary John</w:t>
      </w:r>
    </w:p>
    <w:p w:rsidR="00296551" w:rsidRPr="0005164C" w:rsidRDefault="00296551" w:rsidP="00296551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81543F">
        <w:rPr>
          <w:sz w:val="19"/>
          <w:szCs w:val="19"/>
          <w:lang w:val="en-NZ"/>
        </w:rPr>
        <w:t xml:space="preserve"> +91 9742561199</w:t>
      </w:r>
      <w:r w:rsidRPr="0005164C">
        <w:rPr>
          <w:sz w:val="19"/>
          <w:szCs w:val="19"/>
          <w:lang w:val="en-NZ"/>
        </w:rPr>
        <w:br/>
        <w:t>Linked In account:</w:t>
      </w:r>
    </w:p>
    <w:p w:rsidR="00296551" w:rsidRPr="0005164C" w:rsidRDefault="00296551" w:rsidP="00296551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81543F">
        <w:rPr>
          <w:sz w:val="19"/>
          <w:szCs w:val="19"/>
          <w:lang w:val="en-NZ"/>
        </w:rPr>
        <w:t>ession name/ number</w:t>
      </w:r>
      <w:proofErr w:type="gramStart"/>
      <w:r w:rsidR="0081543F">
        <w:rPr>
          <w:sz w:val="19"/>
          <w:szCs w:val="19"/>
          <w:lang w:val="en-NZ"/>
        </w:rPr>
        <w:t>:</w:t>
      </w:r>
      <w:proofErr w:type="gramEnd"/>
      <w:r w:rsidR="0081543F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296551" w:rsidRPr="0005164C" w:rsidRDefault="00296551" w:rsidP="00296551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025CF7">
        <w:rPr>
          <w:sz w:val="18"/>
          <w:szCs w:val="18"/>
          <w:lang w:val="en-IN"/>
        </w:rPr>
        <w:t xml:space="preserve"> M1052241</w:t>
      </w:r>
    </w:p>
    <w:p w:rsidR="000229B0" w:rsidRDefault="000229B0"/>
    <w:sectPr w:rsidR="000229B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034E72"/>
    <w:multiLevelType w:val="hybridMultilevel"/>
    <w:tmpl w:val="5F5A6BEA"/>
    <w:lvl w:ilvl="0" w:tplc="4DFC5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4804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8076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BC0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7AE3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70FB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088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1C04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90DD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616F24E5"/>
    <w:multiLevelType w:val="hybridMultilevel"/>
    <w:tmpl w:val="3670EE7E"/>
    <w:lvl w:ilvl="0" w:tplc="F1B0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D62D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6E6A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62F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C432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FA72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BE8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E8B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C23C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21FD6"/>
    <w:multiLevelType w:val="hybridMultilevel"/>
    <w:tmpl w:val="27B813EA"/>
    <w:lvl w:ilvl="0" w:tplc="43822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7EDE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C8D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EA17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2A5C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F03A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14F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D0CB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52F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551"/>
    <w:rsid w:val="000229B0"/>
    <w:rsid w:val="00025CF7"/>
    <w:rsid w:val="00056B72"/>
    <w:rsid w:val="001705F0"/>
    <w:rsid w:val="00296551"/>
    <w:rsid w:val="002B3C22"/>
    <w:rsid w:val="00592F12"/>
    <w:rsid w:val="0081543F"/>
    <w:rsid w:val="00882743"/>
    <w:rsid w:val="0088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D27D5D-B39C-478D-98FD-9D5DE4E1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55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296551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296551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296551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296551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8827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3C22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5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5575">
          <w:marLeft w:val="720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16685">
          <w:marLeft w:val="720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8944">
          <w:marLeft w:val="720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4788">
          <w:marLeft w:val="720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</dc:creator>
  <cp:keywords/>
  <dc:description/>
  <cp:lastModifiedBy>Mahe</cp:lastModifiedBy>
  <cp:revision>2</cp:revision>
  <dcterms:created xsi:type="dcterms:W3CDTF">2018-04-20T07:25:00Z</dcterms:created>
  <dcterms:modified xsi:type="dcterms:W3CDTF">2018-04-20T10:08:00Z</dcterms:modified>
</cp:coreProperties>
</file>