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558" w:rsidRPr="00046347" w:rsidRDefault="00F34558" w:rsidP="00F34558">
      <w:pPr>
        <w:jc w:val="center"/>
        <w:rPr>
          <w:b/>
          <w:bCs/>
        </w:rPr>
      </w:pPr>
      <w:r w:rsidRPr="00046347">
        <w:rPr>
          <w:b/>
          <w:bCs/>
        </w:rPr>
        <w:t>ABSTRACT</w:t>
      </w:r>
    </w:p>
    <w:p w:rsidR="00F34558" w:rsidRPr="005A3AC7" w:rsidRDefault="00F34558" w:rsidP="00F34558">
      <w:pPr>
        <w:rPr>
          <w:rFonts w:asciiTheme="majorBidi" w:hAnsiTheme="majorBidi" w:cstheme="majorBidi"/>
          <w:sz w:val="24"/>
          <w:szCs w:val="24"/>
        </w:rPr>
      </w:pPr>
      <w:r w:rsidRPr="00046347">
        <w:t xml:space="preserve">  </w:t>
      </w:r>
    </w:p>
    <w:p w:rsidR="00F34558" w:rsidRPr="005A3AC7" w:rsidRDefault="00F34558" w:rsidP="00D65EB6">
      <w:pPr>
        <w:rPr>
          <w:rFonts w:asciiTheme="majorBidi" w:hAnsiTheme="majorBidi" w:cstheme="majorBidi"/>
          <w:sz w:val="24"/>
          <w:szCs w:val="24"/>
        </w:rPr>
      </w:pPr>
      <w:r w:rsidRPr="005A3AC7">
        <w:rPr>
          <w:rFonts w:asciiTheme="majorBidi" w:hAnsiTheme="majorBidi" w:cstheme="majorBidi"/>
          <w:sz w:val="24"/>
          <w:szCs w:val="24"/>
        </w:rPr>
        <w:t xml:space="preserve">Since January 2020 the world has turned upside down because of the COVID-19 pandemic. This started a dramatic change to the whole world, including Emirates population and society/Hospital organization sittings. Skilled nurses are essential to function the healthcare systems worldwide, and nurse educators are the driving force behind the training of skilled nursing professionals. </w:t>
      </w:r>
    </w:p>
    <w:p w:rsidR="00F34558" w:rsidRPr="005A3AC7" w:rsidRDefault="005A3AC7" w:rsidP="00F34558">
      <w:pPr>
        <w:rPr>
          <w:rFonts w:asciiTheme="majorBidi" w:hAnsiTheme="majorBidi" w:cstheme="majorBidi"/>
          <w:sz w:val="24"/>
          <w:szCs w:val="24"/>
        </w:rPr>
      </w:pPr>
      <w:r w:rsidRPr="005A3AC7">
        <w:rPr>
          <w:rFonts w:asciiTheme="majorBidi" w:hAnsiTheme="majorBidi" w:cstheme="majorBidi"/>
          <w:sz w:val="24"/>
          <w:szCs w:val="24"/>
        </w:rPr>
        <w:t xml:space="preserve"> Nurse educators are </w:t>
      </w:r>
      <w:r w:rsidR="00F34558" w:rsidRPr="005A3AC7">
        <w:rPr>
          <w:rFonts w:asciiTheme="majorBidi" w:hAnsiTheme="majorBidi" w:cstheme="majorBidi"/>
          <w:sz w:val="24"/>
          <w:szCs w:val="24"/>
        </w:rPr>
        <w:t>the realm of nursing practice extends beyond direct patient care to include preparing nurses for newest evidence based practice. That help the new hired nurses /outsources to have adequate experience in a clinical specialty area.</w:t>
      </w:r>
    </w:p>
    <w:p w:rsidR="00F4345B" w:rsidRDefault="00D65EB6" w:rsidP="00F4345B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As</w:t>
      </w:r>
      <w:r w:rsidRPr="005A3AC7">
        <w:rPr>
          <w:rFonts w:asciiTheme="majorBidi" w:hAnsiTheme="majorBidi" w:cstheme="majorBidi"/>
          <w:sz w:val="24"/>
          <w:szCs w:val="24"/>
          <w:shd w:val="clear" w:color="auto" w:fill="FFFFFF"/>
        </w:rPr>
        <w:t> </w:t>
      </w:r>
      <w:hyperlink r:id="rId4" w:history="1">
        <w:r w:rsidRPr="005A3AC7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Clarke (2014)</w:t>
        </w:r>
      </w:hyperlink>
      <w:r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 reports, reflection is about subjective experience in getting to know oneself, a </w:t>
      </w:r>
      <w:r w:rsidR="005A3AC7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critical</w:t>
      </w:r>
      <w:r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process encouraging reflectors to be person-centered therapists</w:t>
      </w:r>
      <w:r w:rsidR="005A3AC7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and focus</w:t>
      </w:r>
      <w:r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.</w:t>
      </w:r>
      <w:r w:rsidR="005A3AC7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="00552E63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Reflection enables individual practitioners to look beyond an experience, </w:t>
      </w:r>
      <w:r w:rsidR="005A3AC7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learned</w:t>
      </w:r>
      <w:r w:rsidR="00552E63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by literature towards gaining insight into doing things in a better way </w:t>
      </w:r>
      <w:r w:rsidR="00552E63" w:rsidRPr="005A3AC7">
        <w:rPr>
          <w:rFonts w:asciiTheme="majorBidi" w:hAnsiTheme="majorBidi" w:cstheme="majorBidi"/>
          <w:sz w:val="24"/>
          <w:szCs w:val="24"/>
          <w:shd w:val="clear" w:color="auto" w:fill="FFFFFF"/>
        </w:rPr>
        <w:t>(</w:t>
      </w:r>
      <w:hyperlink r:id="rId5" w:history="1">
        <w:r w:rsidR="00552E63" w:rsidRPr="005A3AC7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Graham &amp; Johns, 2019</w:t>
        </w:r>
      </w:hyperlink>
      <w:r w:rsidR="00552E63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).</w:t>
      </w:r>
      <w:r w:rsidR="009C65FF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="00751740" w:rsidRPr="005A3AC7">
        <w:rPr>
          <w:rFonts w:asciiTheme="majorBidi" w:hAnsiTheme="majorBidi" w:cstheme="majorBidi"/>
          <w:color w:val="2E2E2E"/>
          <w:sz w:val="24"/>
          <w:szCs w:val="24"/>
        </w:rPr>
        <w:t xml:space="preserve">Given the remarked benefits of using self-reflection in education, and the current COVID-19 global </w:t>
      </w:r>
      <w:r w:rsidR="005A3AC7" w:rsidRPr="005A3AC7">
        <w:rPr>
          <w:rFonts w:asciiTheme="majorBidi" w:hAnsiTheme="majorBidi" w:cstheme="majorBidi"/>
          <w:color w:val="2E2E2E"/>
          <w:sz w:val="24"/>
          <w:szCs w:val="24"/>
        </w:rPr>
        <w:t>consequences</w:t>
      </w:r>
      <w:r w:rsidR="00751740" w:rsidRPr="005A3AC7">
        <w:rPr>
          <w:rFonts w:asciiTheme="majorBidi" w:hAnsiTheme="majorBidi" w:cstheme="majorBidi"/>
          <w:color w:val="2E2E2E"/>
          <w:sz w:val="24"/>
          <w:szCs w:val="24"/>
        </w:rPr>
        <w:t xml:space="preserve"> which have urged </w:t>
      </w:r>
      <w:r w:rsidR="005A3AC7" w:rsidRPr="005A3AC7">
        <w:rPr>
          <w:rFonts w:asciiTheme="majorBidi" w:hAnsiTheme="majorBidi" w:cstheme="majorBidi"/>
          <w:color w:val="2E2E2E"/>
          <w:sz w:val="24"/>
          <w:szCs w:val="24"/>
        </w:rPr>
        <w:t>facilities</w:t>
      </w:r>
      <w:r w:rsidR="00751740" w:rsidRPr="005A3AC7">
        <w:rPr>
          <w:rFonts w:asciiTheme="majorBidi" w:hAnsiTheme="majorBidi" w:cstheme="majorBidi"/>
          <w:color w:val="2E2E2E"/>
          <w:sz w:val="24"/>
          <w:szCs w:val="24"/>
        </w:rPr>
        <w:t xml:space="preserve"> to try alternative m</w:t>
      </w:r>
      <w:r w:rsidR="00F4345B">
        <w:rPr>
          <w:rFonts w:asciiTheme="majorBidi" w:hAnsiTheme="majorBidi" w:cstheme="majorBidi"/>
          <w:color w:val="2E2E2E"/>
          <w:sz w:val="24"/>
          <w:szCs w:val="24"/>
        </w:rPr>
        <w:t xml:space="preserve">ethods of teaching, a concise </w:t>
      </w:r>
      <w:r w:rsidR="005A3AC7" w:rsidRPr="005A3AC7">
        <w:rPr>
          <w:rFonts w:asciiTheme="majorBidi" w:hAnsiTheme="majorBidi" w:cstheme="majorBidi"/>
          <w:color w:val="2E2E2E"/>
          <w:sz w:val="24"/>
          <w:szCs w:val="24"/>
        </w:rPr>
        <w:t xml:space="preserve">reflection </w:t>
      </w:r>
      <w:r w:rsidR="00F4345B">
        <w:rPr>
          <w:rFonts w:asciiTheme="majorBidi" w:hAnsiTheme="majorBidi" w:cstheme="majorBidi"/>
          <w:color w:val="2E2E2E"/>
          <w:sz w:val="24"/>
          <w:szCs w:val="24"/>
        </w:rPr>
        <w:t xml:space="preserve">about the era of pandemic </w:t>
      </w:r>
      <w:r w:rsidR="005A3AC7" w:rsidRPr="005A3AC7">
        <w:rPr>
          <w:rFonts w:asciiTheme="majorBidi" w:hAnsiTheme="majorBidi" w:cstheme="majorBidi"/>
          <w:color w:val="2E2E2E"/>
          <w:sz w:val="24"/>
          <w:szCs w:val="24"/>
        </w:rPr>
        <w:t xml:space="preserve">is </w:t>
      </w:r>
      <w:r w:rsidR="00F4345B">
        <w:rPr>
          <w:rFonts w:asciiTheme="majorBidi" w:hAnsiTheme="majorBidi" w:cstheme="majorBidi"/>
          <w:color w:val="2E2E2E"/>
          <w:sz w:val="24"/>
          <w:szCs w:val="24"/>
        </w:rPr>
        <w:t xml:space="preserve">essential for </w:t>
      </w:r>
      <w:r w:rsidR="00751740" w:rsidRPr="005A3AC7">
        <w:rPr>
          <w:rFonts w:asciiTheme="majorBidi" w:hAnsiTheme="majorBidi" w:cstheme="majorBidi"/>
          <w:color w:val="2E2E2E"/>
          <w:sz w:val="24"/>
          <w:szCs w:val="24"/>
        </w:rPr>
        <w:t> </w:t>
      </w:r>
      <w:hyperlink r:id="rId6" w:tooltip="Learn more about nurse educators from ScienceDirect's AI-generated Topic Pages" w:history="1">
        <w:r w:rsidR="00751740" w:rsidRPr="005A3AC7">
          <w:rPr>
            <w:rStyle w:val="Hyperlink"/>
            <w:rFonts w:asciiTheme="majorBidi" w:hAnsiTheme="majorBidi" w:cstheme="majorBidi"/>
            <w:color w:val="2E2E2E"/>
            <w:sz w:val="24"/>
            <w:szCs w:val="24"/>
            <w:u w:val="none"/>
          </w:rPr>
          <w:t>nurse educators</w:t>
        </w:r>
      </w:hyperlink>
      <w:r w:rsidR="00751740" w:rsidRPr="005A3AC7">
        <w:rPr>
          <w:rFonts w:asciiTheme="majorBidi" w:hAnsiTheme="majorBidi" w:cstheme="majorBidi"/>
          <w:color w:val="2E2E2E"/>
          <w:sz w:val="24"/>
          <w:szCs w:val="24"/>
        </w:rPr>
        <w:t>.</w:t>
      </w:r>
      <w:r w:rsidR="005A3AC7"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</w:p>
    <w:p w:rsidR="005A3AC7" w:rsidRPr="005A3AC7" w:rsidRDefault="005A3AC7" w:rsidP="00F4345B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  <w:r w:rsidRPr="005A3AC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Therefore, </w:t>
      </w:r>
      <w:r w:rsidRPr="005A3AC7">
        <w:rPr>
          <w:rFonts w:asciiTheme="majorBidi" w:hAnsiTheme="majorBidi" w:cstheme="majorBidi"/>
          <w:color w:val="2E2E2E"/>
          <w:sz w:val="24"/>
          <w:szCs w:val="24"/>
        </w:rPr>
        <w:t xml:space="preserve">educators also need to be well versed in self-reflection to enhance their teaching effectiveness specially on a new situation such as COVID-19 pandemic. </w:t>
      </w:r>
    </w:p>
    <w:p w:rsidR="00751740" w:rsidRPr="00046347" w:rsidRDefault="00751740" w:rsidP="00F34558"/>
    <w:p w:rsidR="002265B2" w:rsidRDefault="00F4345B"/>
    <w:sectPr w:rsidR="002265B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558"/>
    <w:rsid w:val="00552E63"/>
    <w:rsid w:val="005A3AC7"/>
    <w:rsid w:val="005E45A7"/>
    <w:rsid w:val="00751740"/>
    <w:rsid w:val="009C65FF"/>
    <w:rsid w:val="00D65EB6"/>
    <w:rsid w:val="00E749AC"/>
    <w:rsid w:val="00F34558"/>
    <w:rsid w:val="00F4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BB607"/>
  <w15:chartTrackingRefBased/>
  <w15:docId w15:val="{10D6C562-5194-4290-ABB8-85B6E411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5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5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nursing-and-health-professions/nurse-educator" TargetMode="External"/><Relationship Id="rId5" Type="http://schemas.openxmlformats.org/officeDocument/2006/relationships/hyperlink" Target="https://journals.sagepub.com/doi/full/10.1177/08980101211072289" TargetMode="External"/><Relationship Id="rId4" Type="http://schemas.openxmlformats.org/officeDocument/2006/relationships/hyperlink" Target="https://journals.sagepub.com/doi/full/10.1177/089801012110722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2022-07-05T00:56:00Z</dcterms:created>
  <dcterms:modified xsi:type="dcterms:W3CDTF">2022-07-06T03:21:00Z</dcterms:modified>
</cp:coreProperties>
</file>