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34AFE" w14:textId="162C7013" w:rsidR="005C684D" w:rsidRDefault="005C684D" w:rsidP="005C684D">
      <w:pPr>
        <w:jc w:val="center"/>
        <w:rPr>
          <w:b/>
          <w:bCs/>
          <w:sz w:val="32"/>
          <w:szCs w:val="32"/>
        </w:rPr>
      </w:pPr>
      <w:r w:rsidRPr="005C684D">
        <w:rPr>
          <w:b/>
          <w:bCs/>
          <w:sz w:val="32"/>
          <w:szCs w:val="32"/>
        </w:rPr>
        <w:t xml:space="preserve">A  </w:t>
      </w:r>
      <w:r w:rsidR="008B0BD4">
        <w:rPr>
          <w:b/>
          <w:bCs/>
          <w:sz w:val="32"/>
          <w:szCs w:val="32"/>
          <w:lang w:val="en-US"/>
        </w:rPr>
        <w:t>R</w:t>
      </w:r>
      <w:r w:rsidRPr="005C684D">
        <w:rPr>
          <w:b/>
          <w:bCs/>
          <w:sz w:val="32"/>
          <w:szCs w:val="32"/>
        </w:rPr>
        <w:t xml:space="preserve">eview  of  </w:t>
      </w:r>
      <w:r w:rsidR="00272D21">
        <w:rPr>
          <w:b/>
          <w:bCs/>
          <w:sz w:val="32"/>
          <w:szCs w:val="32"/>
          <w:lang w:val="en-US"/>
        </w:rPr>
        <w:t>M</w:t>
      </w:r>
      <w:r w:rsidRPr="005C684D">
        <w:rPr>
          <w:b/>
          <w:bCs/>
          <w:sz w:val="32"/>
          <w:szCs w:val="32"/>
        </w:rPr>
        <w:t xml:space="preserve">obile  </w:t>
      </w:r>
      <w:r w:rsidR="00272D21">
        <w:rPr>
          <w:b/>
          <w:bCs/>
          <w:sz w:val="32"/>
          <w:szCs w:val="32"/>
          <w:lang w:val="en-US"/>
        </w:rPr>
        <w:t>R</w:t>
      </w:r>
      <w:r w:rsidRPr="005C684D">
        <w:rPr>
          <w:b/>
          <w:bCs/>
          <w:sz w:val="32"/>
          <w:szCs w:val="32"/>
        </w:rPr>
        <w:t>obots</w:t>
      </w:r>
    </w:p>
    <w:p w14:paraId="364B1501" w14:textId="2BE2E89A" w:rsidR="005C684D" w:rsidRDefault="005C684D" w:rsidP="005C684D">
      <w:pPr>
        <w:jc w:val="center"/>
        <w:rPr>
          <w:b/>
          <w:bCs/>
          <w:sz w:val="32"/>
          <w:szCs w:val="32"/>
        </w:rPr>
      </w:pPr>
    </w:p>
    <w:p w14:paraId="3B02394E" w14:textId="77777777" w:rsidR="00FB12F2" w:rsidRPr="005C684D" w:rsidRDefault="00FB12F2" w:rsidP="005C684D">
      <w:pPr>
        <w:jc w:val="center"/>
        <w:rPr>
          <w:b/>
          <w:bCs/>
          <w:sz w:val="32"/>
          <w:szCs w:val="32"/>
        </w:rPr>
      </w:pPr>
    </w:p>
    <w:p w14:paraId="28680CD8" w14:textId="0F41DDE9" w:rsidR="00406F45" w:rsidRPr="008A3A35" w:rsidRDefault="00406F45" w:rsidP="00406F45">
      <w:pPr>
        <w:rPr>
          <w:b/>
          <w:bCs/>
          <w:sz w:val="28"/>
          <w:szCs w:val="28"/>
        </w:rPr>
      </w:pPr>
      <w:r w:rsidRPr="008A3A35">
        <w:rPr>
          <w:b/>
          <w:bCs/>
          <w:sz w:val="28"/>
          <w:szCs w:val="28"/>
        </w:rPr>
        <w:t>Abstract</w:t>
      </w:r>
    </w:p>
    <w:p w14:paraId="176684C7" w14:textId="08C2F82E" w:rsidR="00406F45" w:rsidRDefault="00406F45" w:rsidP="004D0112">
      <w:pPr>
        <w:jc w:val="both"/>
        <w:rPr>
          <w:rtl/>
        </w:rPr>
      </w:pPr>
      <w:r>
        <w:t xml:space="preserve">Humanoid robots, unmanned rovers, entertainment pets, drones, and so on are great examples of mobile robots. They can be distinguished from other robots by their ability to move autonomously, with enough intelligence to react and make decisions based on the perception they receive from the environment. </w:t>
      </w:r>
      <w:r w:rsidR="003C414F">
        <w:t xml:space="preserve">Autonomous mobile robots are becoming more prominent because of their relevance and applications to the world today. Their ability to navigate </w:t>
      </w:r>
      <w:r w:rsidR="002878A3">
        <w:t>an environment without needing</w:t>
      </w:r>
      <w:r w:rsidR="003C414F">
        <w:t xml:space="preserve"> physical or electro-mechanical guidance devices has made it more promising and </w:t>
      </w:r>
      <w:r w:rsidR="002878A3">
        <w:t>valuable</w:t>
      </w:r>
      <w:r w:rsidR="003C414F">
        <w:t xml:space="preserve">. </w:t>
      </w:r>
      <w:r w:rsidR="002878A3">
        <w:t>Autonomous mobile robots are emerging in different sectors such as companies, industries, hospit</w:t>
      </w:r>
      <w:proofErr w:type="spellStart"/>
      <w:r w:rsidR="002878A3">
        <w:rPr>
          <w:lang w:val="en-US"/>
        </w:rPr>
        <w:t>als</w:t>
      </w:r>
      <w:proofErr w:type="spellEnd"/>
      <w:r w:rsidR="003C414F">
        <w:t>, institutions, agriculture</w:t>
      </w:r>
      <w:r w:rsidR="00FB12F2">
        <w:rPr>
          <w:lang w:val="en-US"/>
        </w:rPr>
        <w:t>,</w:t>
      </w:r>
      <w:r w:rsidR="003C414F">
        <w:t xml:space="preserve"> and homes to improve services and daily activities. Due to </w:t>
      </w:r>
      <w:r w:rsidR="00FB12F2">
        <w:t>technological</w:t>
      </w:r>
      <w:r w:rsidR="003C414F">
        <w:t xml:space="preserve"> advancement, the demand for mobile </w:t>
      </w:r>
      <w:r w:rsidR="00FB12F2">
        <w:t>robots</w:t>
      </w:r>
      <w:r w:rsidR="003C414F">
        <w:t xml:space="preserve"> has increased due to </w:t>
      </w:r>
      <w:r w:rsidR="00FB12F2">
        <w:t>their tasks</w:t>
      </w:r>
      <w:r w:rsidR="003C414F">
        <w:t xml:space="preserve"> and </w:t>
      </w:r>
      <w:r w:rsidR="00FB12F2">
        <w:t>services</w:t>
      </w:r>
      <w:r w:rsidR="00FB12F2">
        <w:rPr>
          <w:lang w:val="en-US"/>
        </w:rPr>
        <w:t>,</w:t>
      </w:r>
      <w:r w:rsidR="003C414F">
        <w:t xml:space="preserve"> such as carrying heavy objects, monitoring, </w:t>
      </w:r>
      <w:r w:rsidR="00FB12F2">
        <w:t>searching</w:t>
      </w:r>
      <w:r w:rsidR="003C414F">
        <w:t xml:space="preserve"> and rescue missions, etc. </w:t>
      </w:r>
      <w:r w:rsidR="00FB12F2">
        <w:t>Researchers have conducted various studies</w:t>
      </w:r>
      <w:r w:rsidR="003C414F">
        <w:t xml:space="preserve"> on </w:t>
      </w:r>
      <w:r w:rsidR="00FB12F2">
        <w:t>mobile robots' importance, applications, and</w:t>
      </w:r>
      <w:r w:rsidR="00FB12F2">
        <w:rPr>
          <w:lang w:val="en-US"/>
        </w:rPr>
        <w:t xml:space="preserve"> </w:t>
      </w:r>
      <w:r w:rsidR="003C414F">
        <w:t>challenges</w:t>
      </w:r>
      <w:r w:rsidR="003C414F">
        <w:rPr>
          <w:rFonts w:hint="cs"/>
          <w:rtl/>
        </w:rPr>
        <w:t>.</w:t>
      </w:r>
      <w:r w:rsidR="003C414F">
        <w:rPr>
          <w:lang w:val="en-US"/>
        </w:rPr>
        <w:t xml:space="preserve"> </w:t>
      </w:r>
      <w:r w:rsidR="00FB12F2">
        <w:rPr>
          <w:lang w:val="en-US"/>
        </w:rPr>
        <w:t xml:space="preserve">This paper </w:t>
      </w:r>
      <w:r w:rsidR="00FB12F2" w:rsidRPr="00466E08">
        <w:rPr>
          <w:lang w:val="en-US"/>
        </w:rPr>
        <w:t>aims</w:t>
      </w:r>
      <w:r w:rsidR="008D7E0E" w:rsidRPr="00466E08">
        <w:t xml:space="preserve"> to provide a global overview of mobile </w:t>
      </w:r>
      <w:r w:rsidR="00EA5DEC" w:rsidRPr="00466E08">
        <w:t>robots</w:t>
      </w:r>
      <w:r w:rsidR="008D7E0E" w:rsidRPr="00466E08">
        <w:t xml:space="preserve"> developed over the last decades.</w:t>
      </w:r>
      <w:r w:rsidR="008D7E0E" w:rsidRPr="00466E08">
        <w:rPr>
          <w:lang w:val="en-US"/>
        </w:rPr>
        <w:t xml:space="preserve"> </w:t>
      </w:r>
      <w:r w:rsidRPr="00466E08">
        <w:t>Mobile robots must have some source</w:t>
      </w:r>
      <w:r>
        <w:t xml:space="preserve"> of input data, some way of decoding that input, and a way of taking actions (including </w:t>
      </w:r>
      <w:r w:rsidR="00FB12F2">
        <w:t>their</w:t>
      </w:r>
      <w:r>
        <w:t xml:space="preserve"> motion) to respond to a changing world. </w:t>
      </w:r>
      <w:r w:rsidR="00FB12F2">
        <w:t>Sensing and adap</w:t>
      </w:r>
      <w:r w:rsidR="00FB12F2">
        <w:rPr>
          <w:lang w:val="en-US"/>
        </w:rPr>
        <w:t>ting</w:t>
      </w:r>
      <w:r>
        <w:t xml:space="preserve"> to an unknown environment requires a powerful cognition system. Nowadays, </w:t>
      </w:r>
      <w:r w:rsidR="00FB12F2">
        <w:t>mobile robots</w:t>
      </w:r>
      <w:r>
        <w:t xml:space="preserve"> can walk, run, jump, and so on like their biological counterparts. Several fields of robotics have arisen, such as wheeled mobile robots, legged robots, flying robots, robot vision, artificial intelligence, and so on, which involve different technological areas such as mechanics, electronics, and computer science. </w:t>
      </w:r>
      <w:r w:rsidR="00FB12F2">
        <w:t>This article explores the world of mobile robots, including</w:t>
      </w:r>
      <w:r>
        <w:t xml:space="preserve"> the new trends. Furthermore, these </w:t>
      </w:r>
      <w:r w:rsidR="009169DD">
        <w:t>recent</w:t>
      </w:r>
      <w:r>
        <w:t xml:space="preserve"> trends are applied to different fields such as medicine, health care, sports, ergonomics, industry, distribution of goods, and service robotics. These tendencies will keep going their evolution in the coming years.</w:t>
      </w:r>
    </w:p>
    <w:p w14:paraId="775C9D9F" w14:textId="3717C331" w:rsidR="00406F45" w:rsidRDefault="00406F45" w:rsidP="00406F45">
      <w:pPr>
        <w:rPr>
          <w:rtl/>
        </w:rPr>
      </w:pPr>
    </w:p>
    <w:p w14:paraId="08D1D93B" w14:textId="45F5400B" w:rsidR="00406F45" w:rsidRPr="00FC16F1" w:rsidRDefault="00406F45" w:rsidP="00406F45">
      <w:pPr>
        <w:rPr>
          <w:b/>
          <w:bCs/>
          <w:sz w:val="28"/>
          <w:szCs w:val="28"/>
        </w:rPr>
      </w:pPr>
      <w:r w:rsidRPr="00FC16F1">
        <w:rPr>
          <w:b/>
          <w:bCs/>
          <w:sz w:val="28"/>
          <w:szCs w:val="28"/>
        </w:rPr>
        <w:t>Keywords</w:t>
      </w:r>
    </w:p>
    <w:p w14:paraId="23DED8F6" w14:textId="312B55D7" w:rsidR="00406F45" w:rsidRPr="00406F45" w:rsidRDefault="00406F45" w:rsidP="00265C88">
      <w:pPr>
        <w:jc w:val="both"/>
        <w:rPr>
          <w:rtl/>
          <w:lang w:val="en-US"/>
        </w:rPr>
      </w:pPr>
      <w:r>
        <w:t>mobile robotics, navigation, perception, sensoring</w:t>
      </w:r>
      <w:r w:rsidR="008D7E0E">
        <w:rPr>
          <w:lang w:val="en-US"/>
        </w:rPr>
        <w:t xml:space="preserve"> </w:t>
      </w:r>
      <w:r w:rsidR="008D7E0E">
        <w:t>Mobile robot</w:t>
      </w:r>
      <w:r w:rsidR="00EA6286">
        <w:rPr>
          <w:lang w:val="en-US"/>
        </w:rPr>
        <w:t>,</w:t>
      </w:r>
      <w:r w:rsidR="008D7E0E">
        <w:t xml:space="preserve"> Autonomous mobile robot</w:t>
      </w:r>
      <w:r w:rsidR="00EA6286">
        <w:rPr>
          <w:lang w:val="en-US"/>
        </w:rPr>
        <w:t>,</w:t>
      </w:r>
      <w:r w:rsidR="008D7E0E">
        <w:t xml:space="preserve"> </w:t>
      </w:r>
      <w:r w:rsidR="00B6578B">
        <w:rPr>
          <w:lang w:val="en-US"/>
        </w:rPr>
        <w:t>m</w:t>
      </w:r>
      <w:r w:rsidR="008D7E0E">
        <w:t>otion planning</w:t>
      </w:r>
      <w:r w:rsidR="005C684D">
        <w:rPr>
          <w:lang w:val="en-US"/>
        </w:rPr>
        <w:t xml:space="preserve">, </w:t>
      </w:r>
      <w:r w:rsidR="008D7E0E">
        <w:t>Navigation</w:t>
      </w:r>
      <w:r w:rsidR="00EA6286">
        <w:rPr>
          <w:lang w:val="en-US"/>
        </w:rPr>
        <w:t xml:space="preserve">, </w:t>
      </w:r>
      <w:r w:rsidR="008D7E0E">
        <w:t>Autonomous mobile robot, sensor fusion, devices, estimation</w:t>
      </w:r>
      <w:r w:rsidR="0086746B">
        <w:rPr>
          <w:lang w:val="en-US"/>
        </w:rPr>
        <w:t>,</w:t>
      </w:r>
      <w:r w:rsidR="008D7E0E">
        <w:t xml:space="preserve"> </w:t>
      </w:r>
      <w:r w:rsidR="004E13A8">
        <w:rPr>
          <w:lang w:val="en-US"/>
        </w:rPr>
        <w:t xml:space="preserve">and </w:t>
      </w:r>
      <w:r w:rsidR="008D7E0E">
        <w:t>localization</w:t>
      </w:r>
      <w:r w:rsidR="00EA6286">
        <w:rPr>
          <w:lang w:val="en-US"/>
        </w:rPr>
        <w:t>.</w:t>
      </w:r>
    </w:p>
    <w:sectPr w:rsidR="00406F45" w:rsidRPr="00406F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F45"/>
    <w:rsid w:val="00265C88"/>
    <w:rsid w:val="00272D21"/>
    <w:rsid w:val="002878A3"/>
    <w:rsid w:val="00342322"/>
    <w:rsid w:val="003C414F"/>
    <w:rsid w:val="00406F45"/>
    <w:rsid w:val="00466E08"/>
    <w:rsid w:val="004D0112"/>
    <w:rsid w:val="004E13A8"/>
    <w:rsid w:val="005C684D"/>
    <w:rsid w:val="0086746B"/>
    <w:rsid w:val="008A3A35"/>
    <w:rsid w:val="008B0BD4"/>
    <w:rsid w:val="008D7E0E"/>
    <w:rsid w:val="009169DD"/>
    <w:rsid w:val="00B6578B"/>
    <w:rsid w:val="00C82723"/>
    <w:rsid w:val="00CB3AF9"/>
    <w:rsid w:val="00EA5DEC"/>
    <w:rsid w:val="00EA6286"/>
    <w:rsid w:val="00F30C84"/>
    <w:rsid w:val="00FB12F2"/>
    <w:rsid w:val="00FC16F1"/>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8E8A"/>
  <w15:chartTrackingRefBased/>
  <w15:docId w15:val="{8642F0BD-D25C-0F4C-884E-F6E58E5F1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Benyamin</cp:lastModifiedBy>
  <cp:revision>20</cp:revision>
  <cp:lastPrinted>2022-07-30T14:49:00Z</cp:lastPrinted>
  <dcterms:created xsi:type="dcterms:W3CDTF">2022-07-29T23:16:00Z</dcterms:created>
  <dcterms:modified xsi:type="dcterms:W3CDTF">2022-07-30T14:50:00Z</dcterms:modified>
</cp:coreProperties>
</file>