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F8C6A" w14:textId="1F0B3579" w:rsidR="005C4272" w:rsidRPr="009C74C9" w:rsidRDefault="00371D8A" w:rsidP="00E861F1">
      <w:pPr>
        <w:pStyle w:val="a4"/>
        <w:ind w:left="990" w:right="640"/>
        <w:rPr>
          <w:sz w:val="28"/>
          <w:szCs w:val="28"/>
        </w:rPr>
      </w:pPr>
      <w:bookmarkStart w:id="0" w:name="_GoBack"/>
      <w:bookmarkEnd w:id="0"/>
      <w:r w:rsidRPr="009C74C9">
        <w:rPr>
          <w:sz w:val="28"/>
          <w:szCs w:val="28"/>
        </w:rPr>
        <w:t>Study</w:t>
      </w:r>
      <w:r w:rsidRPr="009C74C9">
        <w:rPr>
          <w:spacing w:val="3"/>
          <w:sz w:val="28"/>
          <w:szCs w:val="28"/>
        </w:rPr>
        <w:t xml:space="preserve"> </w:t>
      </w:r>
      <w:r w:rsidRPr="009C74C9">
        <w:rPr>
          <w:sz w:val="28"/>
          <w:szCs w:val="28"/>
        </w:rPr>
        <w:t>the</w:t>
      </w:r>
      <w:r w:rsidRPr="009C74C9">
        <w:rPr>
          <w:spacing w:val="5"/>
          <w:sz w:val="28"/>
          <w:szCs w:val="28"/>
        </w:rPr>
        <w:t xml:space="preserve"> </w:t>
      </w:r>
      <w:r w:rsidR="003361D5">
        <w:rPr>
          <w:sz w:val="28"/>
          <w:szCs w:val="28"/>
        </w:rPr>
        <w:t>E</w:t>
      </w:r>
      <w:r w:rsidRPr="009C74C9">
        <w:rPr>
          <w:sz w:val="28"/>
          <w:szCs w:val="28"/>
        </w:rPr>
        <w:t>ffect</w:t>
      </w:r>
      <w:r w:rsidRPr="009C74C9">
        <w:rPr>
          <w:spacing w:val="3"/>
          <w:sz w:val="28"/>
          <w:szCs w:val="28"/>
        </w:rPr>
        <w:t xml:space="preserve"> </w:t>
      </w:r>
      <w:r w:rsidRPr="009C74C9">
        <w:rPr>
          <w:sz w:val="28"/>
          <w:szCs w:val="28"/>
        </w:rPr>
        <w:t>of</w:t>
      </w:r>
      <w:r w:rsidRPr="009C74C9">
        <w:rPr>
          <w:spacing w:val="3"/>
          <w:sz w:val="28"/>
          <w:szCs w:val="28"/>
        </w:rPr>
        <w:t xml:space="preserve"> </w:t>
      </w:r>
      <w:r w:rsidR="003361D5">
        <w:rPr>
          <w:spacing w:val="3"/>
          <w:sz w:val="28"/>
          <w:szCs w:val="28"/>
        </w:rPr>
        <w:t>R</w:t>
      </w:r>
      <w:r w:rsidRPr="009C74C9">
        <w:rPr>
          <w:sz w:val="28"/>
          <w:szCs w:val="28"/>
        </w:rPr>
        <w:t>adiation</w:t>
      </w:r>
      <w:r w:rsidRPr="009C74C9">
        <w:rPr>
          <w:spacing w:val="4"/>
          <w:sz w:val="28"/>
          <w:szCs w:val="28"/>
        </w:rPr>
        <w:t xml:space="preserve"> </w:t>
      </w:r>
      <w:r w:rsidRPr="009C74C9">
        <w:rPr>
          <w:sz w:val="28"/>
          <w:szCs w:val="28"/>
        </w:rPr>
        <w:t>on</w:t>
      </w:r>
      <w:r w:rsidRPr="009C74C9">
        <w:rPr>
          <w:spacing w:val="3"/>
          <w:sz w:val="28"/>
          <w:szCs w:val="28"/>
        </w:rPr>
        <w:t xml:space="preserve"> </w:t>
      </w:r>
      <w:r w:rsidR="003361D5">
        <w:rPr>
          <w:sz w:val="28"/>
          <w:szCs w:val="28"/>
        </w:rPr>
        <w:t>M</w:t>
      </w:r>
      <w:r w:rsidRPr="009C74C9">
        <w:rPr>
          <w:sz w:val="28"/>
          <w:szCs w:val="28"/>
        </w:rPr>
        <w:t>echanical</w:t>
      </w:r>
      <w:r w:rsidRPr="009C74C9">
        <w:rPr>
          <w:spacing w:val="6"/>
          <w:sz w:val="28"/>
          <w:szCs w:val="28"/>
        </w:rPr>
        <w:t xml:space="preserve"> </w:t>
      </w:r>
      <w:r w:rsidRPr="009C74C9">
        <w:rPr>
          <w:sz w:val="28"/>
          <w:szCs w:val="28"/>
        </w:rPr>
        <w:t>Properties</w:t>
      </w:r>
      <w:r w:rsidRPr="009C74C9">
        <w:rPr>
          <w:spacing w:val="4"/>
          <w:sz w:val="28"/>
          <w:szCs w:val="28"/>
        </w:rPr>
        <w:t xml:space="preserve"> </w:t>
      </w:r>
      <w:r w:rsidRPr="009C74C9">
        <w:rPr>
          <w:sz w:val="28"/>
          <w:szCs w:val="28"/>
        </w:rPr>
        <w:t>of</w:t>
      </w:r>
      <w:r w:rsidRPr="009C74C9">
        <w:rPr>
          <w:spacing w:val="4"/>
          <w:sz w:val="28"/>
          <w:szCs w:val="28"/>
        </w:rPr>
        <w:t xml:space="preserve"> </w:t>
      </w:r>
      <w:r w:rsidRPr="009C74C9">
        <w:rPr>
          <w:sz w:val="28"/>
          <w:szCs w:val="28"/>
        </w:rPr>
        <w:t>6061</w:t>
      </w:r>
      <w:r w:rsidRPr="009C74C9">
        <w:rPr>
          <w:spacing w:val="-97"/>
          <w:sz w:val="28"/>
          <w:szCs w:val="28"/>
        </w:rPr>
        <w:t xml:space="preserve"> </w:t>
      </w:r>
      <w:r w:rsidRPr="009C74C9">
        <w:rPr>
          <w:sz w:val="28"/>
          <w:szCs w:val="28"/>
        </w:rPr>
        <w:t>Aluminum Alloy which used as Cladding for Nuclear Reactor</w:t>
      </w:r>
      <w:r w:rsidRPr="009C74C9">
        <w:rPr>
          <w:spacing w:val="-97"/>
          <w:sz w:val="28"/>
          <w:szCs w:val="28"/>
        </w:rPr>
        <w:t xml:space="preserve"> </w:t>
      </w:r>
      <w:r w:rsidRPr="009C74C9">
        <w:rPr>
          <w:sz w:val="28"/>
          <w:szCs w:val="28"/>
        </w:rPr>
        <w:t>Fuel by Using Positron Annihilation Doppler Broadening</w:t>
      </w:r>
      <w:r w:rsidRPr="009C74C9">
        <w:rPr>
          <w:spacing w:val="1"/>
          <w:sz w:val="28"/>
          <w:szCs w:val="28"/>
        </w:rPr>
        <w:t xml:space="preserve"> </w:t>
      </w:r>
      <w:r w:rsidRPr="009C74C9">
        <w:rPr>
          <w:sz w:val="28"/>
          <w:szCs w:val="28"/>
        </w:rPr>
        <w:t>Technique</w:t>
      </w:r>
    </w:p>
    <w:p w14:paraId="46BAB33F" w14:textId="77777777" w:rsidR="00C82B0B" w:rsidRDefault="00C82B0B" w:rsidP="00027EEE">
      <w:pPr>
        <w:tabs>
          <w:tab w:val="left" w:pos="3435"/>
          <w:tab w:val="right" w:pos="10170"/>
        </w:tabs>
        <w:spacing w:before="100" w:beforeAutospacing="1" w:after="100" w:afterAutospacing="1"/>
        <w:ind w:left="990" w:right="640"/>
        <w:jc w:val="center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M. H. Abd-Elhakim</w:t>
      </w:r>
      <w:r w:rsidRPr="00027EE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>, Mostafa Darweesh</w:t>
      </w:r>
      <w:r w:rsidRPr="00027EE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>M. Abdel-Rahman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 </w:t>
      </w: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>M. A. Abdel-Rahman</w:t>
      </w:r>
      <w:r w:rsidRPr="00027EEE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>Mostafa Y. A Mostafa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,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>, Emad A. Badawi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>, E. E. Assem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4</w:t>
      </w: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and A. Ashour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,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4</w:t>
      </w:r>
    </w:p>
    <w:p w14:paraId="037B5194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 w:rsidRPr="00B91CDD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>
        <w:rPr>
          <w:rFonts w:asciiTheme="majorBidi" w:hAnsiTheme="majorBidi" w:cstheme="majorBidi"/>
          <w:sz w:val="20"/>
          <w:szCs w:val="20"/>
          <w:lang w:bidi="ar-EG"/>
        </w:rPr>
        <w:t>Nuclear and Radiological Regulatory Authority</w:t>
      </w:r>
      <w:r w:rsidRPr="00B91CDD">
        <w:rPr>
          <w:rFonts w:asciiTheme="majorBidi" w:hAnsiTheme="majorBidi" w:cstheme="majorBidi"/>
          <w:sz w:val="20"/>
          <w:szCs w:val="20"/>
          <w:lang w:bidi="ar-EG"/>
        </w:rPr>
        <w:t>, Egypt</w:t>
      </w:r>
    </w:p>
    <w:p w14:paraId="2CF55E81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sz w:val="20"/>
          <w:szCs w:val="20"/>
          <w:lang w:bidi="ar-EG"/>
        </w:rPr>
        <w:t>Physics Department, Faculty of Science, Minia University, 61519, Egypt</w:t>
      </w:r>
    </w:p>
    <w:p w14:paraId="5C373621" w14:textId="77777777" w:rsidR="00C82B0B" w:rsidRDefault="001C2E1D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="00C82B0B" w:rsidRPr="00B91CDD">
        <w:rPr>
          <w:rFonts w:asciiTheme="majorBidi" w:hAnsiTheme="majorBidi" w:cstheme="majorBidi"/>
          <w:sz w:val="20"/>
          <w:szCs w:val="20"/>
          <w:lang w:bidi="ar-EG"/>
        </w:rPr>
        <w:t xml:space="preserve">Experimental Physics Department, Physics and Technology Institute, Ural Federal University, </w:t>
      </w:r>
    </w:p>
    <w:p w14:paraId="4D2483D4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 w:rsidRPr="00B91CDD">
        <w:rPr>
          <w:rFonts w:asciiTheme="majorBidi" w:hAnsiTheme="majorBidi" w:cstheme="majorBidi"/>
          <w:sz w:val="20"/>
          <w:szCs w:val="20"/>
          <w:lang w:bidi="ar-EG"/>
        </w:rPr>
        <w:t>Ekaterinburg, Russia, 620002</w:t>
      </w:r>
    </w:p>
    <w:p w14:paraId="0CE22ED1" w14:textId="77777777" w:rsidR="00C82B0B" w:rsidRPr="00B91CDD" w:rsidRDefault="001C2E1D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4</w:t>
      </w:r>
      <w:r w:rsidR="00C82B0B" w:rsidRPr="00B91CDD">
        <w:rPr>
          <w:rFonts w:asciiTheme="majorBidi" w:hAnsiTheme="majorBidi" w:cstheme="majorBidi"/>
          <w:sz w:val="20"/>
          <w:szCs w:val="20"/>
          <w:lang w:bidi="ar-EG"/>
        </w:rPr>
        <w:t>Physics Department, Faculty of Science, Islamic University, Kingdom of Saudi Arabia</w:t>
      </w:r>
    </w:p>
    <w:p w14:paraId="5C2AB063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Style w:val="a8"/>
          <w:rFonts w:asciiTheme="majorBidi" w:hAnsiTheme="majorBidi" w:cstheme="majorBidi"/>
          <w:i/>
          <w:iCs/>
          <w:sz w:val="20"/>
          <w:szCs w:val="20"/>
          <w:shd w:val="clear" w:color="auto" w:fill="FFFFFF"/>
        </w:rPr>
      </w:pPr>
    </w:p>
    <w:p w14:paraId="6CBDA319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Style w:val="a8"/>
          <w:rFonts w:asciiTheme="majorBidi" w:hAnsiTheme="majorBidi" w:cstheme="majorBidi"/>
          <w:sz w:val="20"/>
          <w:szCs w:val="20"/>
          <w:lang w:bidi="ar-EG"/>
        </w:rPr>
      </w:pPr>
      <w:r w:rsidRPr="00B91CDD">
        <w:rPr>
          <w:rStyle w:val="a8"/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Corresponding authors:</w:t>
      </w:r>
    </w:p>
    <w:p w14:paraId="4226EDD1" w14:textId="77777777" w:rsidR="00C82B0B" w:rsidRPr="00B91CDD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B91CDD">
        <w:rPr>
          <w:rFonts w:asciiTheme="majorBidi" w:hAnsiTheme="majorBidi" w:cstheme="majorBidi"/>
          <w:b/>
          <w:bCs/>
          <w:sz w:val="20"/>
          <w:szCs w:val="20"/>
        </w:rPr>
        <w:t>E. E. Assem</w:t>
      </w:r>
      <w:r w:rsidR="001C2E1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  <w:r w:rsidRPr="00B91CDD">
        <w:rPr>
          <w:rFonts w:asciiTheme="majorBidi" w:hAnsiTheme="majorBidi" w:cstheme="majorBidi"/>
          <w:b/>
          <w:bCs/>
          <w:sz w:val="20"/>
          <w:szCs w:val="20"/>
        </w:rPr>
        <w:t>,  e_assem_2000@iu.edu.sa</w:t>
      </w:r>
    </w:p>
    <w:p w14:paraId="6A7E4EF4" w14:textId="77777777" w:rsidR="00C82B0B" w:rsidRPr="00027EEE" w:rsidRDefault="00C82B0B" w:rsidP="00027EEE">
      <w:pPr>
        <w:pStyle w:val="a7"/>
        <w:tabs>
          <w:tab w:val="right" w:pos="10170"/>
        </w:tabs>
        <w:ind w:left="990" w:right="640"/>
        <w:jc w:val="center"/>
        <w:rPr>
          <w:rStyle w:val="Hyperlink"/>
          <w:rFonts w:asciiTheme="majorBidi" w:hAnsiTheme="majorBidi" w:cstheme="majorBidi"/>
          <w:b/>
          <w:bCs/>
          <w:sz w:val="20"/>
          <w:szCs w:val="20"/>
          <w:u w:val="none"/>
        </w:rPr>
      </w:pPr>
      <w:r w:rsidRPr="00B91CDD">
        <w:rPr>
          <w:rFonts w:asciiTheme="majorBidi" w:hAnsiTheme="majorBidi" w:cstheme="majorBidi"/>
          <w:b/>
          <w:bCs/>
          <w:sz w:val="20"/>
          <w:szCs w:val="20"/>
          <w:lang w:bidi="ar-EG"/>
        </w:rPr>
        <w:t>Emad A. Badawi</w:t>
      </w:r>
      <w:r w:rsidR="001C2E1D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B91CDD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 w:rsidRPr="00027EEE">
        <w:rPr>
          <w:rFonts w:asciiTheme="majorBidi" w:hAnsiTheme="majorBidi" w:cstheme="majorBidi"/>
          <w:b/>
          <w:bCs/>
          <w:sz w:val="20"/>
          <w:szCs w:val="20"/>
        </w:rPr>
        <w:t xml:space="preserve">,  </w:t>
      </w:r>
      <w:hyperlink r:id="rId8" w:history="1">
        <w:r w:rsidRPr="00027EEE">
          <w:rPr>
            <w:rStyle w:val="Hyperlink"/>
            <w:rFonts w:asciiTheme="majorBidi" w:hAnsiTheme="majorBidi" w:cstheme="majorBidi"/>
            <w:b/>
            <w:bCs/>
            <w:sz w:val="20"/>
            <w:szCs w:val="20"/>
            <w:u w:val="none"/>
            <w:lang w:bidi="ar-EG"/>
          </w:rPr>
          <w:t>emad.badawi</w:t>
        </w:r>
        <w:r w:rsidRPr="00027EEE">
          <w:rPr>
            <w:rStyle w:val="Hyperlink"/>
            <w:rFonts w:asciiTheme="majorBidi" w:hAnsiTheme="majorBidi" w:cstheme="majorBidi"/>
            <w:b/>
            <w:bCs/>
            <w:sz w:val="20"/>
            <w:szCs w:val="20"/>
            <w:u w:val="none"/>
            <w:rtl/>
            <w:lang w:bidi="ar-EG"/>
          </w:rPr>
          <w:t>@</w:t>
        </w:r>
        <w:r w:rsidRPr="00027EEE">
          <w:rPr>
            <w:rStyle w:val="Hyperlink"/>
            <w:rFonts w:asciiTheme="majorBidi" w:hAnsiTheme="majorBidi" w:cstheme="majorBidi"/>
            <w:b/>
            <w:bCs/>
            <w:sz w:val="20"/>
            <w:szCs w:val="20"/>
            <w:u w:val="none"/>
            <w:lang w:bidi="ar-EG"/>
          </w:rPr>
          <w:t>mu.edu.eg</w:t>
        </w:r>
      </w:hyperlink>
      <w:r w:rsidRPr="00027EEE">
        <w:rPr>
          <w:rStyle w:val="Hyperlink"/>
          <w:rFonts w:asciiTheme="majorBidi" w:hAnsiTheme="majorBidi" w:cstheme="majorBidi"/>
          <w:b/>
          <w:bCs/>
          <w:sz w:val="20"/>
          <w:szCs w:val="20"/>
          <w:u w:val="none"/>
          <w:lang w:bidi="ar-EG"/>
        </w:rPr>
        <w:t xml:space="preserve">  (</w:t>
      </w:r>
      <w:r w:rsidRPr="00027EEE">
        <w:rPr>
          <w:rStyle w:val="Hyperlink"/>
          <w:rFonts w:asciiTheme="majorBidi" w:hAnsiTheme="majorBidi" w:cstheme="majorBidi"/>
          <w:b/>
          <w:bCs/>
          <w:sz w:val="20"/>
          <w:szCs w:val="20"/>
          <w:u w:val="none"/>
        </w:rPr>
        <w:t>https://orcid.org/0000-0003-1544-9452)</w:t>
      </w:r>
    </w:p>
    <w:p w14:paraId="0AA7D34A" w14:textId="77777777" w:rsidR="00C82B0B" w:rsidRPr="00027EEE" w:rsidRDefault="00C82B0B" w:rsidP="00C82B0B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3617FE5" w14:textId="77777777" w:rsidR="005C4272" w:rsidRDefault="005C4272">
      <w:pPr>
        <w:pStyle w:val="a3"/>
        <w:spacing w:before="7"/>
        <w:rPr>
          <w:b/>
          <w:sz w:val="49"/>
        </w:rPr>
      </w:pPr>
    </w:p>
    <w:p w14:paraId="2E744F02" w14:textId="77777777" w:rsidR="009C74C9" w:rsidRPr="00607A84" w:rsidRDefault="009C74C9" w:rsidP="005C6D55">
      <w:pPr>
        <w:spacing w:before="100" w:beforeAutospacing="1" w:after="100" w:afterAutospacing="1" w:line="360" w:lineRule="auto"/>
        <w:ind w:left="990" w:right="64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07A84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14:paraId="25431791" w14:textId="77777777" w:rsidR="00061146" w:rsidRDefault="00061146" w:rsidP="00061146">
      <w:pPr>
        <w:pStyle w:val="a3"/>
        <w:spacing w:before="250" w:line="360" w:lineRule="auto"/>
        <w:ind w:left="990" w:right="640"/>
        <w:jc w:val="both"/>
        <w:rPr>
          <w:rFonts w:asciiTheme="majorBidi" w:hAnsiTheme="majorBidi" w:cstheme="majorBidi"/>
        </w:rPr>
      </w:pPr>
      <w:r w:rsidRPr="009C74C9">
        <w:rPr>
          <w:rFonts w:asciiTheme="majorBidi" w:hAnsiTheme="majorBidi" w:cstheme="majorBidi"/>
        </w:rPr>
        <w:t>Cladding is the outer layer of the fuel rods, standing between the coolant and the nuclear fuel</w:t>
      </w:r>
      <w:r w:rsidRPr="009C74C9">
        <w:rPr>
          <w:rFonts w:asciiTheme="majorBidi" w:hAnsiTheme="majorBidi" w:cstheme="majorBidi"/>
          <w:b/>
          <w:bCs/>
        </w:rPr>
        <w:t>.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It is used to provide a combination of mechanical properties &amp; corrosion resistance</w:t>
      </w:r>
      <w:r w:rsidRPr="009C74C9">
        <w:rPr>
          <w:rFonts w:asciiTheme="majorBidi" w:hAnsiTheme="majorBidi" w:cstheme="majorBidi"/>
          <w:b/>
          <w:bCs/>
        </w:rPr>
        <w:t>.</w:t>
      </w:r>
      <w:r w:rsidRPr="009C74C9">
        <w:rPr>
          <w:rFonts w:asciiTheme="majorBidi" w:hAnsiTheme="majorBidi" w:cstheme="majorBidi"/>
        </w:rPr>
        <w:t xml:space="preserve"> The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purpose of cladding in a nuclear reactor is two-fold</w:t>
      </w:r>
      <w:r w:rsidRPr="009C74C9">
        <w:rPr>
          <w:rFonts w:asciiTheme="majorBidi" w:hAnsiTheme="majorBidi" w:cstheme="majorBidi"/>
          <w:b/>
          <w:bCs/>
        </w:rPr>
        <w:t>.</w:t>
      </w:r>
      <w:r w:rsidRPr="009C74C9">
        <w:rPr>
          <w:rFonts w:asciiTheme="majorBidi" w:hAnsiTheme="majorBidi" w:cstheme="majorBidi"/>
        </w:rPr>
        <w:t xml:space="preserve"> Cladding gives the physical configuration</w:t>
      </w:r>
      <w:r w:rsidRPr="009C74C9">
        <w:rPr>
          <w:rFonts w:asciiTheme="majorBidi" w:hAnsiTheme="majorBidi" w:cstheme="majorBidi"/>
          <w:spacing w:val="-57"/>
        </w:rPr>
        <w:t xml:space="preserve"> </w:t>
      </w:r>
      <w:r w:rsidRPr="009C74C9">
        <w:rPr>
          <w:rFonts w:asciiTheme="majorBidi" w:hAnsiTheme="majorBidi" w:cstheme="majorBidi"/>
        </w:rPr>
        <w:t>by housing fuel pellets and retains the fission products and prevents direct contact between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coolant and fuel the following materials are commonly used as the fuel cladding materials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 xml:space="preserve">(Zircaloy 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 Stainless Steels 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 Magnesium (Magnox) 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 Fe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>Cr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Al alloys 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 SiC </w:t>
      </w:r>
      <w:r w:rsidRPr="009C74C9">
        <w:rPr>
          <w:rFonts w:asciiTheme="majorBidi" w:hAnsiTheme="majorBidi" w:cstheme="majorBidi"/>
          <w:b/>
          <w:bCs/>
        </w:rPr>
        <w:t>–</w:t>
      </w:r>
      <w:r w:rsidRPr="009C74C9">
        <w:rPr>
          <w:rFonts w:asciiTheme="majorBidi" w:hAnsiTheme="majorBidi" w:cstheme="majorBidi"/>
        </w:rPr>
        <w:t xml:space="preserve"> Aluminum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alloys)</w:t>
      </w:r>
      <w:r w:rsidRPr="009C74C9">
        <w:rPr>
          <w:rFonts w:asciiTheme="majorBidi" w:hAnsiTheme="majorBidi" w:cstheme="majorBidi"/>
          <w:b/>
          <w:bCs/>
        </w:rPr>
        <w:t>.</w:t>
      </w:r>
      <w:r w:rsidRPr="009C74C9">
        <w:rPr>
          <w:rFonts w:asciiTheme="majorBidi" w:hAnsiTheme="majorBidi" w:cstheme="majorBidi"/>
        </w:rPr>
        <w:t xml:space="preserve"> The goal of work to know the effect of radiation on the properties </w:t>
      </w:r>
      <w:r>
        <w:rPr>
          <w:rFonts w:asciiTheme="majorBidi" w:hAnsiTheme="majorBidi" w:cstheme="majorBidi"/>
        </w:rPr>
        <w:t xml:space="preserve">(position parameters) </w:t>
      </w:r>
      <w:r w:rsidRPr="009C74C9">
        <w:rPr>
          <w:rFonts w:asciiTheme="majorBidi" w:hAnsiTheme="majorBidi" w:cstheme="majorBidi"/>
        </w:rPr>
        <w:t>of 6061 Al alloys</w:t>
      </w:r>
      <w:r>
        <w:rPr>
          <w:rFonts w:asciiTheme="majorBidi" w:hAnsiTheme="majorBidi" w:cstheme="majorBidi"/>
          <w:spacing w:val="1"/>
        </w:rPr>
        <w:t xml:space="preserve">, such as 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crystallite size</w:t>
      </w:r>
      <w:r>
        <w:rPr>
          <w:rFonts w:asciiTheme="majorBidi" w:hAnsiTheme="majorBidi" w:cstheme="majorBidi"/>
        </w:rPr>
        <w:t xml:space="preserve">, </w:t>
      </w:r>
      <w:r w:rsidRPr="009C74C9">
        <w:rPr>
          <w:rFonts w:asciiTheme="majorBidi" w:hAnsiTheme="majorBidi" w:cstheme="majorBidi"/>
        </w:rPr>
        <w:t>trapping rate</w:t>
      </w:r>
      <w:r>
        <w:rPr>
          <w:rFonts w:asciiTheme="majorBidi" w:hAnsiTheme="majorBidi" w:cstheme="majorBidi"/>
        </w:rPr>
        <w:t xml:space="preserve">, </w:t>
      </w:r>
      <w:r w:rsidRPr="009C74C9">
        <w:rPr>
          <w:rFonts w:asciiTheme="majorBidi" w:hAnsiTheme="majorBidi" w:cstheme="majorBidi"/>
        </w:rPr>
        <w:t>defect density</w:t>
      </w:r>
      <w:r>
        <w:rPr>
          <w:rFonts w:asciiTheme="majorBidi" w:hAnsiTheme="majorBidi" w:cstheme="majorBidi"/>
        </w:rPr>
        <w:t xml:space="preserve">, </w:t>
      </w:r>
      <w:r w:rsidRPr="009C74C9">
        <w:rPr>
          <w:rFonts w:asciiTheme="majorBidi" w:hAnsiTheme="majorBidi" w:cstheme="majorBidi"/>
        </w:rPr>
        <w:t>dislocation density</w:t>
      </w:r>
      <w:r w:rsidRPr="009C74C9">
        <w:rPr>
          <w:rFonts w:asciiTheme="majorBidi" w:hAnsiTheme="majorBidi" w:cstheme="majorBidi"/>
          <w:spacing w:val="1"/>
        </w:rPr>
        <w:t xml:space="preserve"> </w:t>
      </w:r>
      <w:r>
        <w:rPr>
          <w:rFonts w:asciiTheme="majorBidi" w:hAnsiTheme="majorBidi" w:cstheme="majorBidi"/>
        </w:rPr>
        <w:t>and s</w:t>
      </w:r>
      <w:r w:rsidRPr="009C74C9">
        <w:rPr>
          <w:rFonts w:asciiTheme="majorBidi" w:hAnsiTheme="majorBidi" w:cstheme="majorBidi"/>
        </w:rPr>
        <w:t>tored</w:t>
      </w:r>
      <w:r w:rsidRPr="009C74C9">
        <w:rPr>
          <w:rFonts w:asciiTheme="majorBidi" w:hAnsiTheme="majorBidi" w:cstheme="majorBidi"/>
          <w:spacing w:val="-1"/>
        </w:rPr>
        <w:t xml:space="preserve"> </w:t>
      </w:r>
      <w:r w:rsidRPr="009C74C9">
        <w:rPr>
          <w:rFonts w:asciiTheme="majorBidi" w:hAnsiTheme="majorBidi" w:cstheme="majorBidi"/>
        </w:rPr>
        <w:t>energy which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used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as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a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cladding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of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nuclear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fuel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by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using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the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positron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annihilation</w:t>
      </w:r>
      <w:r w:rsidRPr="009C74C9">
        <w:rPr>
          <w:rFonts w:asciiTheme="majorBidi" w:hAnsiTheme="majorBidi" w:cstheme="majorBidi"/>
          <w:spacing w:val="60"/>
        </w:rPr>
        <w:t xml:space="preserve"> </w:t>
      </w:r>
      <w:r w:rsidRPr="009C74C9">
        <w:rPr>
          <w:rFonts w:asciiTheme="majorBidi" w:hAnsiTheme="majorBidi" w:cstheme="majorBidi"/>
        </w:rPr>
        <w:t>Doppler</w:t>
      </w:r>
      <w:r w:rsidRPr="009C74C9">
        <w:rPr>
          <w:rFonts w:asciiTheme="majorBidi" w:hAnsiTheme="majorBidi" w:cstheme="majorBidi"/>
          <w:spacing w:val="1"/>
        </w:rPr>
        <w:t xml:space="preserve"> </w:t>
      </w:r>
      <w:r w:rsidRPr="009C74C9">
        <w:rPr>
          <w:rFonts w:asciiTheme="majorBidi" w:hAnsiTheme="majorBidi" w:cstheme="majorBidi"/>
        </w:rPr>
        <w:t>broadening</w:t>
      </w:r>
      <w:r w:rsidRPr="009C74C9">
        <w:rPr>
          <w:rFonts w:asciiTheme="majorBidi" w:hAnsiTheme="majorBidi" w:cstheme="majorBidi"/>
          <w:spacing w:val="-4"/>
        </w:rPr>
        <w:t xml:space="preserve"> </w:t>
      </w:r>
      <w:r w:rsidRPr="009C74C9">
        <w:rPr>
          <w:rFonts w:asciiTheme="majorBidi" w:hAnsiTheme="majorBidi" w:cstheme="majorBidi"/>
        </w:rPr>
        <w:t>Technique</w:t>
      </w:r>
      <w:r w:rsidRPr="009C74C9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</w:t>
      </w:r>
    </w:p>
    <w:p w14:paraId="76E11464" w14:textId="16158C05" w:rsidR="002E5E64" w:rsidRPr="00745649" w:rsidRDefault="005C6D55" w:rsidP="00C9440B">
      <w:pPr>
        <w:spacing w:before="100" w:beforeAutospacing="1" w:after="100" w:afterAutospacing="1" w:line="360" w:lineRule="auto"/>
        <w:ind w:left="990" w:right="640" w:hanging="12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Pr="00607A84">
        <w:rPr>
          <w:rFonts w:asciiTheme="majorBidi" w:hAnsiTheme="majorBidi" w:cstheme="majorBidi"/>
          <w:b/>
          <w:bCs/>
          <w:sz w:val="28"/>
          <w:szCs w:val="28"/>
        </w:rPr>
        <w:t>Keyword</w:t>
      </w:r>
      <w:r w:rsidR="005B1C69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607A84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607A84">
        <w:rPr>
          <w:rFonts w:asciiTheme="majorBidi" w:hAnsiTheme="majorBidi" w:cstheme="majorBidi"/>
          <w:sz w:val="24"/>
          <w:szCs w:val="24"/>
        </w:rPr>
        <w:t xml:space="preserve"> </w:t>
      </w:r>
      <w:r w:rsidRPr="009C74C9">
        <w:rPr>
          <w:rFonts w:asciiTheme="majorBidi" w:hAnsiTheme="majorBidi" w:cstheme="majorBidi"/>
          <w:sz w:val="24"/>
          <w:szCs w:val="24"/>
        </w:rPr>
        <w:t>6061</w:t>
      </w:r>
      <w:r w:rsidR="00C9440B">
        <w:rPr>
          <w:rFonts w:asciiTheme="majorBidi" w:hAnsiTheme="majorBidi" w:cstheme="majorBidi"/>
          <w:sz w:val="24"/>
          <w:szCs w:val="24"/>
        </w:rPr>
        <w:t xml:space="preserve"> Al alloys</w:t>
      </w:r>
      <w:r w:rsidRPr="00607A84">
        <w:rPr>
          <w:rFonts w:asciiTheme="majorBidi" w:hAnsiTheme="majorBidi" w:cstheme="majorBidi"/>
          <w:b/>
          <w:bCs/>
          <w:sz w:val="24"/>
          <w:szCs w:val="24"/>
        </w:rPr>
        <w:t>;</w:t>
      </w:r>
      <w:r w:rsidRPr="00607A84">
        <w:rPr>
          <w:rFonts w:asciiTheme="majorBidi" w:hAnsiTheme="majorBidi" w:cstheme="majorBidi"/>
          <w:sz w:val="24"/>
          <w:szCs w:val="24"/>
        </w:rPr>
        <w:t xml:space="preserve"> </w:t>
      </w:r>
      <w:r w:rsidRPr="009C74C9">
        <w:rPr>
          <w:rFonts w:asciiTheme="majorBidi" w:hAnsiTheme="majorBidi" w:cstheme="majorBidi"/>
          <w:sz w:val="24"/>
          <w:szCs w:val="24"/>
        </w:rPr>
        <w:t xml:space="preserve">Doppler </w:t>
      </w:r>
      <w:r w:rsidRPr="005C6D55">
        <w:rPr>
          <w:rFonts w:asciiTheme="majorBidi" w:hAnsiTheme="majorBidi" w:cstheme="majorBidi"/>
          <w:b/>
          <w:bCs/>
          <w:sz w:val="24"/>
          <w:szCs w:val="24"/>
        </w:rPr>
        <w:t>–</w:t>
      </w:r>
      <w:r w:rsidRPr="009C74C9">
        <w:rPr>
          <w:rFonts w:asciiTheme="majorBidi" w:hAnsiTheme="majorBidi" w:cstheme="majorBidi"/>
          <w:sz w:val="24"/>
          <w:szCs w:val="24"/>
        </w:rPr>
        <w:t xml:space="preserve"> broadening spectroscopy</w:t>
      </w:r>
      <w:r w:rsidRPr="00607A84">
        <w:rPr>
          <w:rFonts w:asciiTheme="majorBidi" w:hAnsiTheme="majorBidi" w:cstheme="majorBidi"/>
          <w:b/>
          <w:bCs/>
          <w:sz w:val="24"/>
          <w:szCs w:val="24"/>
        </w:rPr>
        <w:t xml:space="preserve">; </w:t>
      </w:r>
      <w:r w:rsidRPr="009C74C9">
        <w:rPr>
          <w:rFonts w:asciiTheme="majorBidi" w:hAnsiTheme="majorBidi" w:cstheme="majorBidi"/>
          <w:sz w:val="24"/>
          <w:szCs w:val="24"/>
        </w:rPr>
        <w:t xml:space="preserve">S </w:t>
      </w:r>
      <w:r w:rsidR="00C9440B" w:rsidRPr="005C6D55">
        <w:rPr>
          <w:rFonts w:asciiTheme="majorBidi" w:hAnsiTheme="majorBidi" w:cstheme="majorBidi"/>
          <w:b/>
          <w:bCs/>
          <w:sz w:val="24"/>
          <w:szCs w:val="24"/>
        </w:rPr>
        <w:t>–</w:t>
      </w:r>
      <w:r w:rsidR="005B1C69">
        <w:rPr>
          <w:rFonts w:asciiTheme="majorBidi" w:hAnsiTheme="majorBidi" w:cstheme="majorBidi"/>
          <w:sz w:val="24"/>
          <w:szCs w:val="24"/>
        </w:rPr>
        <w:t xml:space="preserve"> </w:t>
      </w:r>
      <w:r w:rsidRPr="009C74C9">
        <w:rPr>
          <w:rFonts w:asciiTheme="majorBidi" w:hAnsiTheme="majorBidi" w:cstheme="majorBidi"/>
          <w:sz w:val="24"/>
          <w:szCs w:val="24"/>
        </w:rPr>
        <w:t xml:space="preserve">and </w:t>
      </w:r>
      <w:r w:rsidR="009D26BE">
        <w:rPr>
          <w:rFonts w:asciiTheme="majorBidi" w:hAnsiTheme="majorBidi" w:cstheme="majorBidi"/>
          <w:sz w:val="24"/>
          <w:szCs w:val="24"/>
        </w:rPr>
        <w:t>W</w:t>
      </w:r>
      <w:r w:rsidR="005B1C69">
        <w:rPr>
          <w:rFonts w:asciiTheme="majorBidi" w:hAnsiTheme="majorBidi" w:cstheme="majorBidi"/>
          <w:sz w:val="24"/>
          <w:szCs w:val="24"/>
        </w:rPr>
        <w:t xml:space="preserve"> </w:t>
      </w:r>
      <w:r w:rsidR="00C9440B" w:rsidRPr="005C6D55">
        <w:rPr>
          <w:rFonts w:asciiTheme="majorBidi" w:hAnsiTheme="majorBidi" w:cstheme="majorBidi"/>
          <w:b/>
          <w:bCs/>
          <w:sz w:val="24"/>
          <w:szCs w:val="24"/>
        </w:rPr>
        <w:t>–</w:t>
      </w:r>
      <w:r w:rsidRPr="009C74C9">
        <w:rPr>
          <w:rFonts w:asciiTheme="majorBidi" w:hAnsiTheme="majorBidi" w:cstheme="majorBidi"/>
          <w:sz w:val="24"/>
          <w:szCs w:val="24"/>
        </w:rPr>
        <w:t xml:space="preserve"> parameter</w:t>
      </w:r>
      <w:r w:rsidR="005B1C69">
        <w:rPr>
          <w:rFonts w:asciiTheme="majorBidi" w:hAnsiTheme="majorBidi" w:cstheme="majorBidi"/>
          <w:sz w:val="24"/>
          <w:szCs w:val="24"/>
        </w:rPr>
        <w:t>s</w:t>
      </w:r>
      <w:r w:rsidRPr="00607A84">
        <w:rPr>
          <w:rFonts w:asciiTheme="majorBidi" w:hAnsiTheme="majorBidi" w:cstheme="majorBidi"/>
          <w:b/>
          <w:bCs/>
          <w:sz w:val="24"/>
          <w:szCs w:val="24"/>
        </w:rPr>
        <w:t>;</w:t>
      </w:r>
      <w:r w:rsidRPr="00607A84">
        <w:rPr>
          <w:rFonts w:asciiTheme="majorBidi" w:hAnsiTheme="majorBidi" w:cstheme="majorBidi"/>
          <w:sz w:val="24"/>
          <w:szCs w:val="24"/>
        </w:rPr>
        <w:t xml:space="preserve"> </w:t>
      </w:r>
      <w:r w:rsidR="00C9440B">
        <w:rPr>
          <w:rFonts w:asciiTheme="majorBidi" w:hAnsiTheme="majorBidi" w:cstheme="majorBidi"/>
          <w:sz w:val="24"/>
          <w:szCs w:val="24"/>
        </w:rPr>
        <w:t>T</w:t>
      </w:r>
      <w:r w:rsidRPr="009C74C9">
        <w:rPr>
          <w:rFonts w:asciiTheme="majorBidi" w:hAnsiTheme="majorBidi" w:cstheme="majorBidi"/>
          <w:sz w:val="24"/>
          <w:szCs w:val="24"/>
        </w:rPr>
        <w:t>rapping rate</w:t>
      </w:r>
      <w:r w:rsidRPr="005C6D55">
        <w:rPr>
          <w:rFonts w:asciiTheme="majorBidi" w:hAnsiTheme="majorBidi" w:cstheme="majorBidi"/>
          <w:b/>
          <w:bCs/>
          <w:sz w:val="24"/>
          <w:szCs w:val="24"/>
        </w:rPr>
        <w:t>;</w:t>
      </w:r>
      <w:r w:rsidRPr="009C74C9">
        <w:rPr>
          <w:rFonts w:asciiTheme="majorBidi" w:hAnsiTheme="majorBidi" w:cstheme="majorBidi"/>
          <w:sz w:val="24"/>
          <w:szCs w:val="24"/>
        </w:rPr>
        <w:t xml:space="preserve"> </w:t>
      </w:r>
      <w:r w:rsidR="00C9440B">
        <w:rPr>
          <w:rFonts w:asciiTheme="majorBidi" w:hAnsiTheme="majorBidi" w:cstheme="majorBidi"/>
          <w:sz w:val="24"/>
          <w:szCs w:val="24"/>
        </w:rPr>
        <w:t>D</w:t>
      </w:r>
      <w:r w:rsidR="003A1130">
        <w:rPr>
          <w:rFonts w:asciiTheme="majorBidi" w:hAnsiTheme="majorBidi" w:cstheme="majorBidi"/>
          <w:sz w:val="24"/>
          <w:szCs w:val="24"/>
        </w:rPr>
        <w:t>ose</w:t>
      </w:r>
      <w:r w:rsidR="003A1130" w:rsidRPr="009C74C9">
        <w:rPr>
          <w:rFonts w:asciiTheme="majorBidi" w:hAnsiTheme="majorBidi" w:cstheme="majorBidi"/>
          <w:sz w:val="24"/>
          <w:szCs w:val="24"/>
        </w:rPr>
        <w:t xml:space="preserve"> rate</w:t>
      </w:r>
      <w:r w:rsidRPr="005C6D55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17BFDAD0" w14:textId="77777777" w:rsidR="00712D50" w:rsidRDefault="00712D50" w:rsidP="005C6D55">
      <w:pPr>
        <w:spacing w:before="100" w:beforeAutospacing="1" w:after="100" w:afterAutospacing="1" w:line="360" w:lineRule="auto"/>
        <w:ind w:left="990" w:right="64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63A29FE" w14:textId="77777777" w:rsidR="00712D50" w:rsidRDefault="00712D50" w:rsidP="005C6D55">
      <w:pPr>
        <w:spacing w:before="100" w:beforeAutospacing="1" w:after="100" w:afterAutospacing="1" w:line="360" w:lineRule="auto"/>
        <w:ind w:left="990" w:right="64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069B33D" w14:textId="77777777" w:rsidR="00712D50" w:rsidRDefault="00712D50" w:rsidP="005C6D55">
      <w:pPr>
        <w:spacing w:before="100" w:beforeAutospacing="1" w:after="100" w:afterAutospacing="1" w:line="360" w:lineRule="auto"/>
        <w:ind w:left="990" w:right="64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sectPr w:rsidR="00712D50" w:rsidSect="00D31EA3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2EAA4" w14:textId="77777777" w:rsidR="003042D0" w:rsidRDefault="003042D0" w:rsidP="00745649">
      <w:r>
        <w:separator/>
      </w:r>
    </w:p>
  </w:endnote>
  <w:endnote w:type="continuationSeparator" w:id="0">
    <w:p w14:paraId="66745A33" w14:textId="77777777" w:rsidR="003042D0" w:rsidRDefault="003042D0" w:rsidP="0074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CDF6B" w14:textId="77777777" w:rsidR="003042D0" w:rsidRDefault="003042D0" w:rsidP="00745649">
      <w:r>
        <w:separator/>
      </w:r>
    </w:p>
  </w:footnote>
  <w:footnote w:type="continuationSeparator" w:id="0">
    <w:p w14:paraId="46FC0896" w14:textId="77777777" w:rsidR="003042D0" w:rsidRDefault="003042D0" w:rsidP="00745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221"/>
    <w:multiLevelType w:val="hybridMultilevel"/>
    <w:tmpl w:val="FA1A6B3E"/>
    <w:lvl w:ilvl="0" w:tplc="C5969A3C">
      <w:start w:val="1"/>
      <w:numFmt w:val="decimal"/>
      <w:lvlText w:val="%1."/>
      <w:lvlJc w:val="left"/>
      <w:pPr>
        <w:ind w:left="162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B6C09BCC">
      <w:numFmt w:val="bullet"/>
      <w:lvlText w:val="•"/>
      <w:lvlJc w:val="left"/>
      <w:pPr>
        <w:ind w:left="2538" w:hanging="240"/>
      </w:pPr>
      <w:rPr>
        <w:rFonts w:hint="default"/>
        <w:lang w:val="en-US" w:eastAsia="en-US" w:bidi="ar-SA"/>
      </w:rPr>
    </w:lvl>
    <w:lvl w:ilvl="2" w:tplc="4F60684E">
      <w:numFmt w:val="bullet"/>
      <w:lvlText w:val="•"/>
      <w:lvlJc w:val="left"/>
      <w:pPr>
        <w:ind w:left="3457" w:hanging="240"/>
      </w:pPr>
      <w:rPr>
        <w:rFonts w:hint="default"/>
        <w:lang w:val="en-US" w:eastAsia="en-US" w:bidi="ar-SA"/>
      </w:rPr>
    </w:lvl>
    <w:lvl w:ilvl="3" w:tplc="F506A896">
      <w:numFmt w:val="bullet"/>
      <w:lvlText w:val="•"/>
      <w:lvlJc w:val="left"/>
      <w:pPr>
        <w:ind w:left="4375" w:hanging="240"/>
      </w:pPr>
      <w:rPr>
        <w:rFonts w:hint="default"/>
        <w:lang w:val="en-US" w:eastAsia="en-US" w:bidi="ar-SA"/>
      </w:rPr>
    </w:lvl>
    <w:lvl w:ilvl="4" w:tplc="04440F9C">
      <w:numFmt w:val="bullet"/>
      <w:lvlText w:val="•"/>
      <w:lvlJc w:val="left"/>
      <w:pPr>
        <w:ind w:left="5294" w:hanging="240"/>
      </w:pPr>
      <w:rPr>
        <w:rFonts w:hint="default"/>
        <w:lang w:val="en-US" w:eastAsia="en-US" w:bidi="ar-SA"/>
      </w:rPr>
    </w:lvl>
    <w:lvl w:ilvl="5" w:tplc="51720EAE">
      <w:numFmt w:val="bullet"/>
      <w:lvlText w:val="•"/>
      <w:lvlJc w:val="left"/>
      <w:pPr>
        <w:ind w:left="6213" w:hanging="240"/>
      </w:pPr>
      <w:rPr>
        <w:rFonts w:hint="default"/>
        <w:lang w:val="en-US" w:eastAsia="en-US" w:bidi="ar-SA"/>
      </w:rPr>
    </w:lvl>
    <w:lvl w:ilvl="6" w:tplc="97901764">
      <w:numFmt w:val="bullet"/>
      <w:lvlText w:val="•"/>
      <w:lvlJc w:val="left"/>
      <w:pPr>
        <w:ind w:left="7131" w:hanging="240"/>
      </w:pPr>
      <w:rPr>
        <w:rFonts w:hint="default"/>
        <w:lang w:val="en-US" w:eastAsia="en-US" w:bidi="ar-SA"/>
      </w:rPr>
    </w:lvl>
    <w:lvl w:ilvl="7" w:tplc="D5EE8494">
      <w:numFmt w:val="bullet"/>
      <w:lvlText w:val="•"/>
      <w:lvlJc w:val="left"/>
      <w:pPr>
        <w:ind w:left="8050" w:hanging="240"/>
      </w:pPr>
      <w:rPr>
        <w:rFonts w:hint="default"/>
        <w:lang w:val="en-US" w:eastAsia="en-US" w:bidi="ar-SA"/>
      </w:rPr>
    </w:lvl>
    <w:lvl w:ilvl="8" w:tplc="90EC1CBE">
      <w:numFmt w:val="bullet"/>
      <w:lvlText w:val="•"/>
      <w:lvlJc w:val="left"/>
      <w:pPr>
        <w:ind w:left="8969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0FA86382"/>
    <w:multiLevelType w:val="hybridMultilevel"/>
    <w:tmpl w:val="FFFFFFFF"/>
    <w:lvl w:ilvl="0" w:tplc="91FC17DA">
      <w:start w:val="1"/>
      <w:numFmt w:val="decimal"/>
      <w:lvlText w:val="%1)"/>
      <w:lvlJc w:val="left"/>
      <w:pPr>
        <w:ind w:left="13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77D0FAC6">
      <w:numFmt w:val="bullet"/>
      <w:lvlText w:val="•"/>
      <w:lvlJc w:val="left"/>
      <w:pPr>
        <w:ind w:left="2322" w:hanging="260"/>
      </w:pPr>
      <w:rPr>
        <w:rFonts w:hint="default"/>
        <w:lang w:val="en-US" w:eastAsia="en-US" w:bidi="ar-SA"/>
      </w:rPr>
    </w:lvl>
    <w:lvl w:ilvl="2" w:tplc="2FCE6A36">
      <w:numFmt w:val="bullet"/>
      <w:lvlText w:val="•"/>
      <w:lvlJc w:val="left"/>
      <w:pPr>
        <w:ind w:left="3265" w:hanging="260"/>
      </w:pPr>
      <w:rPr>
        <w:rFonts w:hint="default"/>
        <w:lang w:val="en-US" w:eastAsia="en-US" w:bidi="ar-SA"/>
      </w:rPr>
    </w:lvl>
    <w:lvl w:ilvl="3" w:tplc="03C4EB7E">
      <w:numFmt w:val="bullet"/>
      <w:lvlText w:val="•"/>
      <w:lvlJc w:val="left"/>
      <w:pPr>
        <w:ind w:left="4207" w:hanging="260"/>
      </w:pPr>
      <w:rPr>
        <w:rFonts w:hint="default"/>
        <w:lang w:val="en-US" w:eastAsia="en-US" w:bidi="ar-SA"/>
      </w:rPr>
    </w:lvl>
    <w:lvl w:ilvl="4" w:tplc="D5A82E0A">
      <w:numFmt w:val="bullet"/>
      <w:lvlText w:val="•"/>
      <w:lvlJc w:val="left"/>
      <w:pPr>
        <w:ind w:left="5150" w:hanging="260"/>
      </w:pPr>
      <w:rPr>
        <w:rFonts w:hint="default"/>
        <w:lang w:val="en-US" w:eastAsia="en-US" w:bidi="ar-SA"/>
      </w:rPr>
    </w:lvl>
    <w:lvl w:ilvl="5" w:tplc="B256313A">
      <w:numFmt w:val="bullet"/>
      <w:lvlText w:val="•"/>
      <w:lvlJc w:val="left"/>
      <w:pPr>
        <w:ind w:left="6093" w:hanging="260"/>
      </w:pPr>
      <w:rPr>
        <w:rFonts w:hint="default"/>
        <w:lang w:val="en-US" w:eastAsia="en-US" w:bidi="ar-SA"/>
      </w:rPr>
    </w:lvl>
    <w:lvl w:ilvl="6" w:tplc="F32C70DE">
      <w:numFmt w:val="bullet"/>
      <w:lvlText w:val="•"/>
      <w:lvlJc w:val="left"/>
      <w:pPr>
        <w:ind w:left="7035" w:hanging="260"/>
      </w:pPr>
      <w:rPr>
        <w:rFonts w:hint="default"/>
        <w:lang w:val="en-US" w:eastAsia="en-US" w:bidi="ar-SA"/>
      </w:rPr>
    </w:lvl>
    <w:lvl w:ilvl="7" w:tplc="93FE03DC">
      <w:numFmt w:val="bullet"/>
      <w:lvlText w:val="•"/>
      <w:lvlJc w:val="left"/>
      <w:pPr>
        <w:ind w:left="7978" w:hanging="260"/>
      </w:pPr>
      <w:rPr>
        <w:rFonts w:hint="default"/>
        <w:lang w:val="en-US" w:eastAsia="en-US" w:bidi="ar-SA"/>
      </w:rPr>
    </w:lvl>
    <w:lvl w:ilvl="8" w:tplc="8132E6E0">
      <w:numFmt w:val="bullet"/>
      <w:lvlText w:val="•"/>
      <w:lvlJc w:val="left"/>
      <w:pPr>
        <w:ind w:left="8921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0FE7312B"/>
    <w:multiLevelType w:val="hybridMultilevel"/>
    <w:tmpl w:val="BB2405D2"/>
    <w:lvl w:ilvl="0" w:tplc="EC38CA6A">
      <w:start w:val="2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11B03125"/>
    <w:multiLevelType w:val="hybridMultilevel"/>
    <w:tmpl w:val="FFFFFFFF"/>
    <w:lvl w:ilvl="0" w:tplc="31D65D6A">
      <w:numFmt w:val="bullet"/>
      <w:lvlText w:val=""/>
      <w:lvlJc w:val="left"/>
      <w:pPr>
        <w:ind w:left="1740" w:hanging="360"/>
      </w:pPr>
      <w:rPr>
        <w:rFonts w:hint="default"/>
        <w:w w:val="100"/>
        <w:lang w:val="en-US" w:eastAsia="en-US" w:bidi="ar-SA"/>
      </w:rPr>
    </w:lvl>
    <w:lvl w:ilvl="1" w:tplc="0F323F92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2" w:tplc="478059E2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3" w:tplc="A148DE44">
      <w:numFmt w:val="bullet"/>
      <w:lvlText w:val="•"/>
      <w:lvlJc w:val="left"/>
      <w:pPr>
        <w:ind w:left="4459" w:hanging="360"/>
      </w:pPr>
      <w:rPr>
        <w:rFonts w:hint="default"/>
        <w:lang w:val="en-US" w:eastAsia="en-US" w:bidi="ar-SA"/>
      </w:rPr>
    </w:lvl>
    <w:lvl w:ilvl="4" w:tplc="9B94236C">
      <w:numFmt w:val="bullet"/>
      <w:lvlText w:val="•"/>
      <w:lvlJc w:val="left"/>
      <w:pPr>
        <w:ind w:left="5366" w:hanging="360"/>
      </w:pPr>
      <w:rPr>
        <w:rFonts w:hint="default"/>
        <w:lang w:val="en-US" w:eastAsia="en-US" w:bidi="ar-SA"/>
      </w:rPr>
    </w:lvl>
    <w:lvl w:ilvl="5" w:tplc="60B801F0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6" w:tplc="91E0B7F2">
      <w:numFmt w:val="bullet"/>
      <w:lvlText w:val="•"/>
      <w:lvlJc w:val="left"/>
      <w:pPr>
        <w:ind w:left="7179" w:hanging="360"/>
      </w:pPr>
      <w:rPr>
        <w:rFonts w:hint="default"/>
        <w:lang w:val="en-US" w:eastAsia="en-US" w:bidi="ar-SA"/>
      </w:rPr>
    </w:lvl>
    <w:lvl w:ilvl="7" w:tplc="43EC45E6">
      <w:numFmt w:val="bullet"/>
      <w:lvlText w:val="•"/>
      <w:lvlJc w:val="left"/>
      <w:pPr>
        <w:ind w:left="8086" w:hanging="360"/>
      </w:pPr>
      <w:rPr>
        <w:rFonts w:hint="default"/>
        <w:lang w:val="en-US" w:eastAsia="en-US" w:bidi="ar-SA"/>
      </w:rPr>
    </w:lvl>
    <w:lvl w:ilvl="8" w:tplc="E5E65D82">
      <w:numFmt w:val="bullet"/>
      <w:lvlText w:val="•"/>
      <w:lvlJc w:val="left"/>
      <w:pPr>
        <w:ind w:left="899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D762230"/>
    <w:multiLevelType w:val="hybridMultilevel"/>
    <w:tmpl w:val="FFFFFFFF"/>
    <w:lvl w:ilvl="0" w:tplc="6A7A3494">
      <w:start w:val="5"/>
      <w:numFmt w:val="decimal"/>
      <w:lvlText w:val="(%1)"/>
      <w:lvlJc w:val="left"/>
      <w:pPr>
        <w:ind w:left="1380" w:hanging="33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7E0AE716">
      <w:numFmt w:val="bullet"/>
      <w:lvlText w:val="•"/>
      <w:lvlJc w:val="left"/>
      <w:pPr>
        <w:ind w:left="2322" w:hanging="339"/>
      </w:pPr>
      <w:rPr>
        <w:rFonts w:hint="default"/>
        <w:lang w:val="en-US" w:eastAsia="en-US" w:bidi="ar-SA"/>
      </w:rPr>
    </w:lvl>
    <w:lvl w:ilvl="2" w:tplc="E1CCFEDE">
      <w:numFmt w:val="bullet"/>
      <w:lvlText w:val="•"/>
      <w:lvlJc w:val="left"/>
      <w:pPr>
        <w:ind w:left="3265" w:hanging="339"/>
      </w:pPr>
      <w:rPr>
        <w:rFonts w:hint="default"/>
        <w:lang w:val="en-US" w:eastAsia="en-US" w:bidi="ar-SA"/>
      </w:rPr>
    </w:lvl>
    <w:lvl w:ilvl="3" w:tplc="13E224EE">
      <w:numFmt w:val="bullet"/>
      <w:lvlText w:val="•"/>
      <w:lvlJc w:val="left"/>
      <w:pPr>
        <w:ind w:left="4207" w:hanging="339"/>
      </w:pPr>
      <w:rPr>
        <w:rFonts w:hint="default"/>
        <w:lang w:val="en-US" w:eastAsia="en-US" w:bidi="ar-SA"/>
      </w:rPr>
    </w:lvl>
    <w:lvl w:ilvl="4" w:tplc="36689730">
      <w:numFmt w:val="bullet"/>
      <w:lvlText w:val="•"/>
      <w:lvlJc w:val="left"/>
      <w:pPr>
        <w:ind w:left="5150" w:hanging="339"/>
      </w:pPr>
      <w:rPr>
        <w:rFonts w:hint="default"/>
        <w:lang w:val="en-US" w:eastAsia="en-US" w:bidi="ar-SA"/>
      </w:rPr>
    </w:lvl>
    <w:lvl w:ilvl="5" w:tplc="B7EA42A6">
      <w:numFmt w:val="bullet"/>
      <w:lvlText w:val="•"/>
      <w:lvlJc w:val="left"/>
      <w:pPr>
        <w:ind w:left="6093" w:hanging="339"/>
      </w:pPr>
      <w:rPr>
        <w:rFonts w:hint="default"/>
        <w:lang w:val="en-US" w:eastAsia="en-US" w:bidi="ar-SA"/>
      </w:rPr>
    </w:lvl>
    <w:lvl w:ilvl="6" w:tplc="49606D04">
      <w:numFmt w:val="bullet"/>
      <w:lvlText w:val="•"/>
      <w:lvlJc w:val="left"/>
      <w:pPr>
        <w:ind w:left="7035" w:hanging="339"/>
      </w:pPr>
      <w:rPr>
        <w:rFonts w:hint="default"/>
        <w:lang w:val="en-US" w:eastAsia="en-US" w:bidi="ar-SA"/>
      </w:rPr>
    </w:lvl>
    <w:lvl w:ilvl="7" w:tplc="B56A38AC">
      <w:numFmt w:val="bullet"/>
      <w:lvlText w:val="•"/>
      <w:lvlJc w:val="left"/>
      <w:pPr>
        <w:ind w:left="7978" w:hanging="339"/>
      </w:pPr>
      <w:rPr>
        <w:rFonts w:hint="default"/>
        <w:lang w:val="en-US" w:eastAsia="en-US" w:bidi="ar-SA"/>
      </w:rPr>
    </w:lvl>
    <w:lvl w:ilvl="8" w:tplc="A1DE41A6">
      <w:numFmt w:val="bullet"/>
      <w:lvlText w:val="•"/>
      <w:lvlJc w:val="left"/>
      <w:pPr>
        <w:ind w:left="8921" w:hanging="339"/>
      </w:pPr>
      <w:rPr>
        <w:rFonts w:hint="default"/>
        <w:lang w:val="en-US" w:eastAsia="en-US" w:bidi="ar-SA"/>
      </w:rPr>
    </w:lvl>
  </w:abstractNum>
  <w:abstractNum w:abstractNumId="5" w15:restartNumberingAfterBreak="0">
    <w:nsid w:val="44437257"/>
    <w:multiLevelType w:val="hybridMultilevel"/>
    <w:tmpl w:val="FFFFFFFF"/>
    <w:lvl w:ilvl="0" w:tplc="6B925982">
      <w:start w:val="8"/>
      <w:numFmt w:val="decimal"/>
      <w:lvlText w:val="(%1)."/>
      <w:lvlJc w:val="left"/>
      <w:pPr>
        <w:ind w:left="1778" w:hanging="39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ar-SA"/>
      </w:rPr>
    </w:lvl>
    <w:lvl w:ilvl="1" w:tplc="3308239E">
      <w:numFmt w:val="bullet"/>
      <w:lvlText w:val="•"/>
      <w:lvlJc w:val="left"/>
      <w:pPr>
        <w:ind w:left="2682" w:hanging="399"/>
      </w:pPr>
      <w:rPr>
        <w:rFonts w:hint="default"/>
        <w:lang w:val="en-US" w:eastAsia="en-US" w:bidi="ar-SA"/>
      </w:rPr>
    </w:lvl>
    <w:lvl w:ilvl="2" w:tplc="E1F65CDE">
      <w:numFmt w:val="bullet"/>
      <w:lvlText w:val="•"/>
      <w:lvlJc w:val="left"/>
      <w:pPr>
        <w:ind w:left="3585" w:hanging="399"/>
      </w:pPr>
      <w:rPr>
        <w:rFonts w:hint="default"/>
        <w:lang w:val="en-US" w:eastAsia="en-US" w:bidi="ar-SA"/>
      </w:rPr>
    </w:lvl>
    <w:lvl w:ilvl="3" w:tplc="3F002D84">
      <w:numFmt w:val="bullet"/>
      <w:lvlText w:val="•"/>
      <w:lvlJc w:val="left"/>
      <w:pPr>
        <w:ind w:left="4487" w:hanging="399"/>
      </w:pPr>
      <w:rPr>
        <w:rFonts w:hint="default"/>
        <w:lang w:val="en-US" w:eastAsia="en-US" w:bidi="ar-SA"/>
      </w:rPr>
    </w:lvl>
    <w:lvl w:ilvl="4" w:tplc="6EE0F158">
      <w:numFmt w:val="bullet"/>
      <w:lvlText w:val="•"/>
      <w:lvlJc w:val="left"/>
      <w:pPr>
        <w:ind w:left="5390" w:hanging="399"/>
      </w:pPr>
      <w:rPr>
        <w:rFonts w:hint="default"/>
        <w:lang w:val="en-US" w:eastAsia="en-US" w:bidi="ar-SA"/>
      </w:rPr>
    </w:lvl>
    <w:lvl w:ilvl="5" w:tplc="70980F9C">
      <w:numFmt w:val="bullet"/>
      <w:lvlText w:val="•"/>
      <w:lvlJc w:val="left"/>
      <w:pPr>
        <w:ind w:left="6293" w:hanging="399"/>
      </w:pPr>
      <w:rPr>
        <w:rFonts w:hint="default"/>
        <w:lang w:val="en-US" w:eastAsia="en-US" w:bidi="ar-SA"/>
      </w:rPr>
    </w:lvl>
    <w:lvl w:ilvl="6" w:tplc="2380319E">
      <w:numFmt w:val="bullet"/>
      <w:lvlText w:val="•"/>
      <w:lvlJc w:val="left"/>
      <w:pPr>
        <w:ind w:left="7195" w:hanging="399"/>
      </w:pPr>
      <w:rPr>
        <w:rFonts w:hint="default"/>
        <w:lang w:val="en-US" w:eastAsia="en-US" w:bidi="ar-SA"/>
      </w:rPr>
    </w:lvl>
    <w:lvl w:ilvl="7" w:tplc="004836FA">
      <w:numFmt w:val="bullet"/>
      <w:lvlText w:val="•"/>
      <w:lvlJc w:val="left"/>
      <w:pPr>
        <w:ind w:left="8098" w:hanging="399"/>
      </w:pPr>
      <w:rPr>
        <w:rFonts w:hint="default"/>
        <w:lang w:val="en-US" w:eastAsia="en-US" w:bidi="ar-SA"/>
      </w:rPr>
    </w:lvl>
    <w:lvl w:ilvl="8" w:tplc="8F68F4A8">
      <w:numFmt w:val="bullet"/>
      <w:lvlText w:val="•"/>
      <w:lvlJc w:val="left"/>
      <w:pPr>
        <w:ind w:left="9001" w:hanging="399"/>
      </w:pPr>
      <w:rPr>
        <w:rFonts w:hint="default"/>
        <w:lang w:val="en-US" w:eastAsia="en-US" w:bidi="ar-SA"/>
      </w:rPr>
    </w:lvl>
  </w:abstractNum>
  <w:abstractNum w:abstractNumId="6" w15:restartNumberingAfterBreak="0">
    <w:nsid w:val="70967E40"/>
    <w:multiLevelType w:val="multilevel"/>
    <w:tmpl w:val="26B2D508"/>
    <w:lvl w:ilvl="0">
      <w:start w:val="2"/>
      <w:numFmt w:val="decimal"/>
      <w:lvlText w:val="%1"/>
      <w:lvlJc w:val="left"/>
      <w:pPr>
        <w:ind w:left="1500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81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1780" w:hanging="49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08" w:hanging="49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6" w:hanging="49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4" w:hanging="49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3" w:hanging="49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21" w:hanging="49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49" w:hanging="492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272"/>
    <w:rsid w:val="00027EEE"/>
    <w:rsid w:val="00061146"/>
    <w:rsid w:val="000652FC"/>
    <w:rsid w:val="00073EC4"/>
    <w:rsid w:val="00142D31"/>
    <w:rsid w:val="001473D8"/>
    <w:rsid w:val="001544F4"/>
    <w:rsid w:val="00157397"/>
    <w:rsid w:val="001C10D5"/>
    <w:rsid w:val="001C2E1D"/>
    <w:rsid w:val="001C6135"/>
    <w:rsid w:val="001D08B8"/>
    <w:rsid w:val="00210FCE"/>
    <w:rsid w:val="00242A7D"/>
    <w:rsid w:val="002C782F"/>
    <w:rsid w:val="002D72C5"/>
    <w:rsid w:val="002E24A6"/>
    <w:rsid w:val="002E5E64"/>
    <w:rsid w:val="003042D0"/>
    <w:rsid w:val="003361D5"/>
    <w:rsid w:val="00371D8A"/>
    <w:rsid w:val="00372FB6"/>
    <w:rsid w:val="00380CDB"/>
    <w:rsid w:val="003A1130"/>
    <w:rsid w:val="00463361"/>
    <w:rsid w:val="004C691E"/>
    <w:rsid w:val="004E08B8"/>
    <w:rsid w:val="005722F0"/>
    <w:rsid w:val="00577DB2"/>
    <w:rsid w:val="005A0FC3"/>
    <w:rsid w:val="005B035B"/>
    <w:rsid w:val="005B12F8"/>
    <w:rsid w:val="005B1C69"/>
    <w:rsid w:val="005C4272"/>
    <w:rsid w:val="005C6D55"/>
    <w:rsid w:val="005D7EC9"/>
    <w:rsid w:val="005F5C77"/>
    <w:rsid w:val="00610B4F"/>
    <w:rsid w:val="00620515"/>
    <w:rsid w:val="006B209B"/>
    <w:rsid w:val="006B4038"/>
    <w:rsid w:val="006C3ED6"/>
    <w:rsid w:val="006C6B6B"/>
    <w:rsid w:val="006F27D7"/>
    <w:rsid w:val="00712D50"/>
    <w:rsid w:val="00745649"/>
    <w:rsid w:val="00782899"/>
    <w:rsid w:val="007A6C1C"/>
    <w:rsid w:val="007D0756"/>
    <w:rsid w:val="007D2657"/>
    <w:rsid w:val="007E6E7B"/>
    <w:rsid w:val="00886603"/>
    <w:rsid w:val="008C34AB"/>
    <w:rsid w:val="00944744"/>
    <w:rsid w:val="00947EC4"/>
    <w:rsid w:val="009773FD"/>
    <w:rsid w:val="009904B9"/>
    <w:rsid w:val="009927FB"/>
    <w:rsid w:val="009979BE"/>
    <w:rsid w:val="009C74C9"/>
    <w:rsid w:val="009D26BE"/>
    <w:rsid w:val="00A8125D"/>
    <w:rsid w:val="00AC535D"/>
    <w:rsid w:val="00AD346F"/>
    <w:rsid w:val="00B20209"/>
    <w:rsid w:val="00B538B8"/>
    <w:rsid w:val="00B8684C"/>
    <w:rsid w:val="00B91345"/>
    <w:rsid w:val="00BA7437"/>
    <w:rsid w:val="00BD10CA"/>
    <w:rsid w:val="00BD7A90"/>
    <w:rsid w:val="00C115C8"/>
    <w:rsid w:val="00C82B0B"/>
    <w:rsid w:val="00C86D17"/>
    <w:rsid w:val="00C9440B"/>
    <w:rsid w:val="00C954D3"/>
    <w:rsid w:val="00CC0957"/>
    <w:rsid w:val="00D31EA3"/>
    <w:rsid w:val="00D40BDC"/>
    <w:rsid w:val="00D43F7F"/>
    <w:rsid w:val="00D813EB"/>
    <w:rsid w:val="00DD06C2"/>
    <w:rsid w:val="00DF1FCE"/>
    <w:rsid w:val="00E33523"/>
    <w:rsid w:val="00E4658F"/>
    <w:rsid w:val="00E5391F"/>
    <w:rsid w:val="00E560FC"/>
    <w:rsid w:val="00E861F1"/>
    <w:rsid w:val="00ED3722"/>
    <w:rsid w:val="00F04062"/>
    <w:rsid w:val="00F149B8"/>
    <w:rsid w:val="00F16B47"/>
    <w:rsid w:val="00F67025"/>
    <w:rsid w:val="00FA0366"/>
    <w:rsid w:val="00FB0009"/>
    <w:rsid w:val="00FB4795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A813"/>
  <w15:docId w15:val="{FB5739EA-974A-4F6C-99C4-41A891FE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9"/>
    <w:qFormat/>
    <w:pPr>
      <w:ind w:left="138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0" w:right="2287" w:hanging="255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7"/>
      <w:ind w:left="92" w:right="8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38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0"/>
    <w:uiPriority w:val="99"/>
    <w:semiHidden/>
    <w:unhideWhenUsed/>
    <w:rsid w:val="005A0FC3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6"/>
    <w:uiPriority w:val="99"/>
    <w:semiHidden/>
    <w:rsid w:val="005A0FC3"/>
    <w:rPr>
      <w:rFonts w:ascii="Tahoma" w:eastAsia="Times New Roman" w:hAnsi="Tahoma" w:cs="Tahoma"/>
      <w:sz w:val="16"/>
      <w:szCs w:val="16"/>
    </w:rPr>
  </w:style>
  <w:style w:type="paragraph" w:styleId="a7">
    <w:name w:val="No Spacing"/>
    <w:uiPriority w:val="1"/>
    <w:qFormat/>
    <w:rsid w:val="005C6D55"/>
    <w:rPr>
      <w:rFonts w:ascii="Times New Roman" w:eastAsia="Times New Roman" w:hAnsi="Times New Roman" w:cs="Times New Roman"/>
    </w:rPr>
  </w:style>
  <w:style w:type="character" w:styleId="Hyperlink">
    <w:name w:val="Hyperlink"/>
    <w:basedOn w:val="a0"/>
    <w:uiPriority w:val="99"/>
    <w:unhideWhenUsed/>
    <w:rsid w:val="00C82B0B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C82B0B"/>
    <w:rPr>
      <w:b/>
      <w:bCs/>
    </w:rPr>
  </w:style>
  <w:style w:type="paragraph" w:styleId="a9">
    <w:name w:val="header"/>
    <w:basedOn w:val="a"/>
    <w:link w:val="Char1"/>
    <w:uiPriority w:val="99"/>
    <w:unhideWhenUsed/>
    <w:rsid w:val="00745649"/>
    <w:pPr>
      <w:tabs>
        <w:tab w:val="center" w:pos="4680"/>
        <w:tab w:val="right" w:pos="9360"/>
      </w:tabs>
    </w:pPr>
  </w:style>
  <w:style w:type="character" w:customStyle="1" w:styleId="Char1">
    <w:name w:val="رأس الصفحة Char"/>
    <w:basedOn w:val="a0"/>
    <w:link w:val="a9"/>
    <w:uiPriority w:val="99"/>
    <w:rsid w:val="00745649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Char2"/>
    <w:uiPriority w:val="99"/>
    <w:unhideWhenUsed/>
    <w:rsid w:val="00745649"/>
    <w:pPr>
      <w:tabs>
        <w:tab w:val="center" w:pos="4680"/>
        <w:tab w:val="right" w:pos="9360"/>
      </w:tabs>
    </w:pPr>
  </w:style>
  <w:style w:type="character" w:customStyle="1" w:styleId="Char2">
    <w:name w:val="تذييل الصفحة Char"/>
    <w:basedOn w:val="a0"/>
    <w:link w:val="aa"/>
    <w:uiPriority w:val="99"/>
    <w:rsid w:val="00745649"/>
    <w:rPr>
      <w:rFonts w:ascii="Times New Roman" w:eastAsia="Times New Roman" w:hAnsi="Times New Roman" w:cs="Times New Roman"/>
    </w:rPr>
  </w:style>
  <w:style w:type="character" w:customStyle="1" w:styleId="1Char">
    <w:name w:val="العنوان 1 Char"/>
    <w:basedOn w:val="a0"/>
    <w:link w:val="1"/>
    <w:uiPriority w:val="9"/>
    <w:rsid w:val="00CC095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har">
    <w:name w:val="نص أساسي Char"/>
    <w:basedOn w:val="a0"/>
    <w:link w:val="a3"/>
    <w:uiPriority w:val="1"/>
    <w:rsid w:val="0006114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89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d.badawi@mu.edu.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F6FE-2E0D-43B4-9328-745950F4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Mahmoud</dc:creator>
  <cp:lastModifiedBy>عصام السيد سلامه عاصم</cp:lastModifiedBy>
  <cp:revision>2</cp:revision>
  <dcterms:created xsi:type="dcterms:W3CDTF">2021-11-03T08:19:00Z</dcterms:created>
  <dcterms:modified xsi:type="dcterms:W3CDTF">2021-11-03T08:19:00Z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2021-09-29T00:00:00Z</vt:filetime>
  </property>
</Properties>
</file>